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8DD" w:rsidRDefault="008928DD" w:rsidP="008928DD">
      <w:pPr>
        <w:spacing w:after="0" w:line="240" w:lineRule="auto"/>
        <w:jc w:val="right"/>
        <w:rPr>
          <w:rFonts w:ascii="PT Astra Serif" w:hAnsi="PT Astra Serif" w:cs="Times New Roman"/>
          <w:sz w:val="28"/>
          <w:szCs w:val="28"/>
        </w:rPr>
      </w:pPr>
      <w:bookmarkStart w:id="0" w:name="_Toc177159501"/>
      <w:r>
        <w:rPr>
          <w:rFonts w:ascii="PT Astra Serif" w:hAnsi="PT Astra Serif" w:cs="Times New Roman"/>
          <w:sz w:val="28"/>
          <w:szCs w:val="28"/>
        </w:rPr>
        <w:t>УТВЕРЖДЕНА</w:t>
      </w:r>
    </w:p>
    <w:p w:rsidR="00C8431E" w:rsidRDefault="008928DD" w:rsidP="008928DD">
      <w:pPr>
        <w:spacing w:after="0" w:line="240" w:lineRule="auto"/>
        <w:jc w:val="right"/>
        <w:rPr>
          <w:rFonts w:ascii="PT Astra Serif" w:hAnsi="PT Astra Serif" w:cs="Times New Roman"/>
          <w:sz w:val="28"/>
          <w:szCs w:val="28"/>
        </w:rPr>
      </w:pPr>
      <w:r>
        <w:rPr>
          <w:rFonts w:ascii="PT Astra Serif" w:hAnsi="PT Astra Serif" w:cs="Times New Roman"/>
          <w:sz w:val="28"/>
          <w:szCs w:val="28"/>
        </w:rPr>
        <w:t xml:space="preserve">приказом </w:t>
      </w:r>
      <w:r w:rsidR="00C8431E">
        <w:rPr>
          <w:rFonts w:ascii="PT Astra Serif" w:hAnsi="PT Astra Serif" w:cs="Times New Roman"/>
          <w:sz w:val="28"/>
          <w:szCs w:val="28"/>
        </w:rPr>
        <w:t>….</w:t>
      </w:r>
    </w:p>
    <w:p w:rsidR="008928DD" w:rsidRDefault="0024795A" w:rsidP="008928DD">
      <w:pPr>
        <w:spacing w:after="0" w:line="240" w:lineRule="auto"/>
        <w:jc w:val="right"/>
        <w:rPr>
          <w:rFonts w:ascii="PT Astra Serif" w:hAnsi="PT Astra Serif" w:cs="Times New Roman"/>
          <w:sz w:val="28"/>
          <w:szCs w:val="28"/>
        </w:rPr>
      </w:pPr>
      <w:r>
        <w:rPr>
          <w:rFonts w:ascii="PT Astra Serif" w:hAnsi="PT Astra Serif" w:cs="Times New Roman"/>
          <w:sz w:val="28"/>
          <w:szCs w:val="28"/>
        </w:rPr>
        <w:t>Магаданской</w:t>
      </w:r>
      <w:r w:rsidR="008928DD">
        <w:rPr>
          <w:rFonts w:ascii="PT Astra Serif" w:hAnsi="PT Astra Serif" w:cs="Times New Roman"/>
          <w:sz w:val="28"/>
          <w:szCs w:val="28"/>
        </w:rPr>
        <w:t xml:space="preserve"> области</w:t>
      </w:r>
    </w:p>
    <w:p w:rsidR="008928DD" w:rsidRDefault="008928DD" w:rsidP="008928DD">
      <w:pPr>
        <w:spacing w:after="0" w:line="240" w:lineRule="auto"/>
        <w:jc w:val="right"/>
        <w:rPr>
          <w:rFonts w:ascii="PT Astra Serif" w:hAnsi="PT Astra Serif" w:cs="Times New Roman"/>
          <w:sz w:val="28"/>
          <w:szCs w:val="28"/>
        </w:rPr>
      </w:pPr>
      <w:r>
        <w:rPr>
          <w:rFonts w:ascii="PT Astra Serif" w:hAnsi="PT Astra Serif" w:cs="Times New Roman"/>
          <w:sz w:val="28"/>
          <w:szCs w:val="28"/>
        </w:rPr>
        <w:t>от ……………. № …….</w:t>
      </w: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jc w:val="center"/>
        <w:rPr>
          <w:rFonts w:ascii="PT Astra Serif" w:hAnsi="PT Astra Serif" w:cs="Times New Roman"/>
          <w:sz w:val="28"/>
          <w:szCs w:val="28"/>
        </w:rPr>
      </w:pPr>
      <w:r>
        <w:rPr>
          <w:rFonts w:ascii="PT Astra Serif" w:hAnsi="PT Astra Serif" w:cs="Times New Roman"/>
          <w:sz w:val="28"/>
          <w:szCs w:val="28"/>
        </w:rPr>
        <w:t xml:space="preserve">ТЕРРИТОРИАЛЬНАЯ СХЕМА </w:t>
      </w:r>
    </w:p>
    <w:p w:rsidR="008928DD" w:rsidRDefault="008928DD" w:rsidP="008928DD">
      <w:pPr>
        <w:spacing w:after="0" w:line="240" w:lineRule="auto"/>
        <w:jc w:val="center"/>
        <w:rPr>
          <w:rFonts w:ascii="PT Astra Serif" w:eastAsia="Calibri" w:hAnsi="PT Astra Serif" w:cs="Times New Roman"/>
          <w:sz w:val="28"/>
          <w:szCs w:val="28"/>
        </w:rPr>
      </w:pPr>
      <w:r>
        <w:rPr>
          <w:rFonts w:ascii="PT Astra Serif" w:hAnsi="PT Astra Serif" w:cs="Times New Roman"/>
          <w:sz w:val="28"/>
          <w:szCs w:val="28"/>
        </w:rPr>
        <w:t>ОБРАЩЕНИЯ С ОТХОДАМИ ПРОИЗВОДС</w:t>
      </w:r>
      <w:r w:rsidR="00667C9C">
        <w:rPr>
          <w:rFonts w:ascii="PT Astra Serif" w:hAnsi="PT Astra Serif" w:cs="Times New Roman"/>
          <w:sz w:val="28"/>
          <w:szCs w:val="28"/>
        </w:rPr>
        <w:t xml:space="preserve">ТВА И ПОТРЕБЛЕНИЯ </w:t>
      </w:r>
      <w:r w:rsidR="0024795A">
        <w:rPr>
          <w:rFonts w:ascii="PT Astra Serif" w:hAnsi="PT Astra Serif" w:cs="Times New Roman"/>
          <w:sz w:val="28"/>
          <w:szCs w:val="28"/>
        </w:rPr>
        <w:t>МАГАДАНСКОЙ</w:t>
      </w:r>
      <w:r w:rsidR="00667C9C">
        <w:rPr>
          <w:rFonts w:ascii="PT Astra Serif" w:hAnsi="PT Astra Serif" w:cs="Times New Roman"/>
          <w:sz w:val="28"/>
          <w:szCs w:val="28"/>
        </w:rPr>
        <w:t xml:space="preserve"> </w:t>
      </w:r>
      <w:r>
        <w:rPr>
          <w:rFonts w:ascii="PT Astra Serif" w:hAnsi="PT Astra Serif" w:cs="Times New Roman"/>
          <w:sz w:val="28"/>
          <w:szCs w:val="28"/>
        </w:rPr>
        <w:t>ОБЛАСТИ</w:t>
      </w: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rPr>
          <w:rFonts w:ascii="PT Astra Serif" w:eastAsia="Calibri" w:hAnsi="PT Astra Serif" w:cs="Times New Roman"/>
          <w:sz w:val="28"/>
          <w:szCs w:val="28"/>
        </w:rPr>
      </w:pPr>
    </w:p>
    <w:p w:rsidR="008928DD" w:rsidRDefault="008928DD" w:rsidP="008928DD">
      <w:pPr>
        <w:spacing w:after="0" w:line="240" w:lineRule="auto"/>
        <w:jc w:val="center"/>
        <w:rPr>
          <w:rFonts w:ascii="PT Astra Serif" w:eastAsia="Calibri" w:hAnsi="PT Astra Serif" w:cs="Times New Roman"/>
          <w:sz w:val="28"/>
          <w:szCs w:val="28"/>
        </w:rPr>
      </w:pPr>
      <w:r>
        <w:rPr>
          <w:rFonts w:ascii="PT Astra Serif" w:eastAsia="Calibri" w:hAnsi="PT Astra Serif" w:cs="Times New Roman"/>
          <w:sz w:val="28"/>
          <w:szCs w:val="28"/>
        </w:rPr>
        <w:t xml:space="preserve">г. </w:t>
      </w:r>
      <w:r w:rsidR="0024795A">
        <w:rPr>
          <w:rFonts w:ascii="PT Astra Serif" w:eastAsia="Calibri" w:hAnsi="PT Astra Serif" w:cs="Times New Roman"/>
          <w:sz w:val="28"/>
          <w:szCs w:val="28"/>
        </w:rPr>
        <w:t>Магадан</w:t>
      </w:r>
    </w:p>
    <w:p w:rsidR="008928DD" w:rsidRDefault="008928DD" w:rsidP="008928DD">
      <w:pPr>
        <w:spacing w:after="0" w:line="240" w:lineRule="auto"/>
        <w:jc w:val="center"/>
        <w:rPr>
          <w:rFonts w:ascii="PT Astra Serif" w:eastAsia="Calibri" w:hAnsi="PT Astra Serif" w:cs="Times New Roman"/>
          <w:sz w:val="28"/>
          <w:szCs w:val="28"/>
        </w:rPr>
      </w:pPr>
      <w:r>
        <w:rPr>
          <w:rFonts w:ascii="PT Astra Serif" w:eastAsia="Calibri" w:hAnsi="PT Astra Serif" w:cs="Times New Roman"/>
          <w:sz w:val="28"/>
          <w:szCs w:val="28"/>
        </w:rPr>
        <w:t>2025</w:t>
      </w:r>
    </w:p>
    <w:p w:rsidR="008928DD" w:rsidRDefault="008928DD" w:rsidP="008928DD">
      <w:pPr>
        <w:spacing w:after="0" w:line="240" w:lineRule="auto"/>
        <w:rPr>
          <w:rFonts w:ascii="PT Astra Serif" w:eastAsia="Calibri" w:hAnsi="PT Astra Serif" w:cs="Times New Roman"/>
          <w:sz w:val="28"/>
          <w:szCs w:val="28"/>
        </w:rPr>
      </w:pPr>
      <w:bookmarkStart w:id="1" w:name="_Hlk522888106"/>
      <w:bookmarkEnd w:id="1"/>
    </w:p>
    <w:p w:rsidR="008928DD" w:rsidRDefault="008928DD" w:rsidP="008928DD">
      <w:pPr>
        <w:spacing w:after="0" w:line="240" w:lineRule="auto"/>
        <w:rPr>
          <w:rFonts w:ascii="PT Astra Serif" w:eastAsia="Calibri" w:hAnsi="PT Astra Serif" w:cs="Times New Roman"/>
          <w:sz w:val="28"/>
          <w:szCs w:val="28"/>
        </w:rPr>
        <w:sectPr w:rsidR="008928DD">
          <w:pgSz w:w="11906" w:h="16838"/>
          <w:pgMar w:top="1135" w:right="1134" w:bottom="567" w:left="1134" w:header="0" w:footer="0" w:gutter="0"/>
          <w:cols w:space="720"/>
          <w:docGrid w:linePitch="360"/>
        </w:sectPr>
      </w:pPr>
    </w:p>
    <w:p w:rsidR="00F067BD" w:rsidRPr="00AC620E" w:rsidRDefault="00F067BD" w:rsidP="003428CD">
      <w:pPr>
        <w:pStyle w:val="21"/>
        <w:rPr>
          <w:b/>
        </w:rPr>
      </w:pPr>
      <w:bookmarkStart w:id="2" w:name="_Toc145446105"/>
      <w:r w:rsidRPr="00AC620E">
        <w:rPr>
          <w:b/>
        </w:rPr>
        <w:lastRenderedPageBreak/>
        <w:t>СОДЕРЖАНИЕ</w:t>
      </w:r>
    </w:p>
    <w:sdt>
      <w:sdtPr>
        <w:rPr>
          <w:rFonts w:ascii="PT Astra Serif" w:eastAsia="Times New Roman" w:hAnsi="PT Astra Serif" w:cs="Times New Roman"/>
          <w:b/>
          <w:caps/>
          <w:sz w:val="26"/>
          <w:szCs w:val="28"/>
          <w:lang w:val="en-US"/>
        </w:rPr>
        <w:id w:val="-166412261"/>
        <w:docPartObj>
          <w:docPartGallery w:val="Table of Contents"/>
          <w:docPartUnique/>
        </w:docPartObj>
      </w:sdtPr>
      <w:sdtEndPr>
        <w:rPr>
          <w:rFonts w:ascii="Times New Roman" w:hAnsi="Times New Roman"/>
          <w:b w:val="0"/>
          <w:caps w:val="0"/>
          <w:sz w:val="28"/>
          <w:szCs w:val="22"/>
        </w:rPr>
      </w:sdtEndPr>
      <w:sdtContent>
        <w:p w:rsidR="003428CD" w:rsidRPr="008C2F0B" w:rsidRDefault="00E07B6A">
          <w:pPr>
            <w:pStyle w:val="15"/>
            <w:tabs>
              <w:tab w:val="right" w:leader="dot" w:pos="9348"/>
            </w:tabs>
            <w:contextualSpacing/>
            <w:rPr>
              <w:rFonts w:ascii="PT Astra Serif" w:eastAsiaTheme="minorEastAsia" w:hAnsi="PT Astra Serif"/>
              <w:noProof/>
              <w:sz w:val="26"/>
              <w:szCs w:val="26"/>
              <w:lang w:eastAsia="ru-RU"/>
            </w:rPr>
          </w:pPr>
          <w:r w:rsidRPr="00E07B6A">
            <w:rPr>
              <w:rFonts w:ascii="PT Astra Serif" w:hAnsi="PT Astra Serif" w:cs="Times New Roman"/>
              <w:sz w:val="26"/>
              <w:szCs w:val="28"/>
            </w:rPr>
            <w:fldChar w:fldCharType="begin"/>
          </w:r>
          <w:r w:rsidR="00F067BD" w:rsidRPr="00527B71">
            <w:rPr>
              <w:rFonts w:ascii="PT Astra Serif" w:hAnsi="PT Astra Serif" w:cs="Times New Roman"/>
              <w:sz w:val="26"/>
              <w:szCs w:val="28"/>
            </w:rPr>
            <w:instrText>TOC \z \o "1-3" \u \h</w:instrText>
          </w:r>
          <w:r w:rsidRPr="00E07B6A">
            <w:rPr>
              <w:rFonts w:ascii="PT Astra Serif" w:hAnsi="PT Astra Serif" w:cs="Times New Roman"/>
              <w:sz w:val="26"/>
              <w:szCs w:val="28"/>
            </w:rPr>
            <w:fldChar w:fldCharType="separate"/>
          </w:r>
          <w:hyperlink w:anchor="_Toc198901245" w:history="1">
            <w:r w:rsidR="003428CD" w:rsidRPr="008C2F0B">
              <w:rPr>
                <w:rStyle w:val="ad"/>
                <w:rFonts w:ascii="PT Astra Serif" w:hAnsi="PT Astra Serif" w:cs="Times New Roman"/>
                <w:noProof/>
                <w:sz w:val="26"/>
                <w:szCs w:val="26"/>
              </w:rPr>
              <w:t>Список терминов и сокращений</w:t>
            </w:r>
            <w:r w:rsidR="003428CD" w:rsidRPr="008C2F0B">
              <w:rPr>
                <w:rFonts w:ascii="PT Astra Serif" w:hAnsi="PT Astra Serif"/>
                <w:noProof/>
                <w:webHidden/>
                <w:sz w:val="26"/>
                <w:szCs w:val="26"/>
              </w:rPr>
              <w:tab/>
            </w:r>
            <w:r w:rsidR="008C2F0B">
              <w:rPr>
                <w:rFonts w:ascii="PT Astra Serif" w:hAnsi="PT Astra Serif"/>
                <w:b/>
                <w:noProof/>
                <w:webHidden/>
                <w:sz w:val="26"/>
                <w:szCs w:val="26"/>
              </w:rPr>
              <w:t>3</w:t>
            </w:r>
          </w:hyperlink>
        </w:p>
        <w:p w:rsidR="003428CD" w:rsidRPr="008C2F0B" w:rsidRDefault="00E07B6A">
          <w:pPr>
            <w:pStyle w:val="15"/>
            <w:tabs>
              <w:tab w:val="right" w:leader="dot" w:pos="9348"/>
            </w:tabs>
            <w:contextualSpacing/>
            <w:rPr>
              <w:rFonts w:ascii="PT Astra Serif" w:eastAsiaTheme="minorEastAsia" w:hAnsi="PT Astra Serif"/>
              <w:noProof/>
              <w:sz w:val="26"/>
              <w:szCs w:val="26"/>
              <w:lang w:eastAsia="ru-RU"/>
            </w:rPr>
          </w:pPr>
          <w:hyperlink w:anchor="_Toc198901246" w:history="1">
            <w:r w:rsidR="003428CD" w:rsidRPr="008C2F0B">
              <w:rPr>
                <w:rStyle w:val="ad"/>
                <w:rFonts w:ascii="PT Astra Serif" w:hAnsi="PT Astra Serif" w:cs="Times New Roman"/>
                <w:noProof/>
                <w:sz w:val="26"/>
                <w:szCs w:val="26"/>
              </w:rPr>
              <w:t>ВВЕДЕНИЕ</w:t>
            </w:r>
            <w:r w:rsidR="003428CD" w:rsidRPr="008C2F0B">
              <w:rPr>
                <w:rFonts w:ascii="PT Astra Serif" w:hAnsi="PT Astra Serif"/>
                <w:noProof/>
                <w:webHidden/>
                <w:sz w:val="26"/>
                <w:szCs w:val="26"/>
              </w:rPr>
              <w:tab/>
            </w:r>
            <w:r w:rsidRPr="008C2F0B">
              <w:rPr>
                <w:rFonts w:ascii="PT Astra Serif" w:hAnsi="PT Astra Serif"/>
                <w:b/>
                <w:noProof/>
                <w:webHidden/>
                <w:sz w:val="26"/>
                <w:szCs w:val="26"/>
              </w:rPr>
              <w:fldChar w:fldCharType="begin"/>
            </w:r>
            <w:r w:rsidR="003428CD" w:rsidRPr="008C2F0B">
              <w:rPr>
                <w:rFonts w:ascii="PT Astra Serif" w:hAnsi="PT Astra Serif"/>
                <w:b/>
                <w:noProof/>
                <w:webHidden/>
                <w:sz w:val="26"/>
                <w:szCs w:val="26"/>
              </w:rPr>
              <w:instrText xml:space="preserve"> PAGEREF _Toc198901246 \h </w:instrText>
            </w:r>
            <w:r w:rsidRPr="008C2F0B">
              <w:rPr>
                <w:rFonts w:ascii="PT Astra Serif" w:hAnsi="PT Astra Serif"/>
                <w:b/>
                <w:noProof/>
                <w:webHidden/>
                <w:sz w:val="26"/>
                <w:szCs w:val="26"/>
              </w:rPr>
            </w:r>
            <w:r w:rsidRPr="008C2F0B">
              <w:rPr>
                <w:rFonts w:ascii="PT Astra Serif" w:hAnsi="PT Astra Serif"/>
                <w:b/>
                <w:noProof/>
                <w:webHidden/>
                <w:sz w:val="26"/>
                <w:szCs w:val="26"/>
              </w:rPr>
              <w:fldChar w:fldCharType="separate"/>
            </w:r>
            <w:r w:rsidR="008050C0">
              <w:rPr>
                <w:rFonts w:ascii="PT Astra Serif" w:hAnsi="PT Astra Serif"/>
                <w:b/>
                <w:noProof/>
                <w:webHidden/>
                <w:sz w:val="26"/>
                <w:szCs w:val="26"/>
              </w:rPr>
              <w:t>9</w:t>
            </w:r>
            <w:r w:rsidRPr="008C2F0B">
              <w:rPr>
                <w:rFonts w:ascii="PT Astra Serif" w:hAnsi="PT Astra Serif"/>
                <w:b/>
                <w:noProof/>
                <w:webHidden/>
                <w:sz w:val="26"/>
                <w:szCs w:val="26"/>
              </w:rPr>
              <w:fldChar w:fldCharType="end"/>
            </w:r>
          </w:hyperlink>
        </w:p>
        <w:p w:rsidR="003428CD" w:rsidRPr="000D30F0" w:rsidRDefault="00E07B6A" w:rsidP="003428CD">
          <w:pPr>
            <w:pStyle w:val="21"/>
            <w:rPr>
              <w:rFonts w:eastAsiaTheme="minorEastAsia" w:cstheme="minorBidi"/>
              <w:noProof/>
              <w:sz w:val="26"/>
              <w:szCs w:val="26"/>
              <w:lang w:val="ru-RU" w:eastAsia="ru-RU"/>
            </w:rPr>
          </w:pPr>
          <w:hyperlink w:anchor="_Toc198901247" w:history="1">
            <w:r w:rsidR="003428CD" w:rsidRPr="008C2F0B">
              <w:rPr>
                <w:rStyle w:val="ad"/>
                <w:rFonts w:ascii="PT Astra Serif" w:hAnsi="PT Astra Serif"/>
                <w:b/>
                <w:i/>
                <w:noProof/>
                <w:sz w:val="26"/>
                <w:szCs w:val="26"/>
                <w:lang w:val="ru-RU"/>
              </w:rPr>
              <w:t>РАЗДЕЛ 1</w:t>
            </w:r>
            <w:r w:rsidR="003428CD" w:rsidRPr="008C2F0B">
              <w:rPr>
                <w:rStyle w:val="ad"/>
                <w:rFonts w:ascii="PT Astra Serif" w:hAnsi="PT Astra Serif"/>
                <w:i/>
                <w:noProof/>
                <w:sz w:val="26"/>
                <w:szCs w:val="26"/>
                <w:lang w:val="ru-RU"/>
              </w:rPr>
              <w:t xml:space="preserve"> КРАТКАЯ ХАРАКТЕРИСТИКА ОБЪЕКТА РАЗРАБОТКИ ТЕРРИТОРИАЛЬНОЙ СХЕМЫ ОБРАЩЕНИЯ С ОТХОДАМИ</w:t>
            </w:r>
            <w:r w:rsidR="003428CD" w:rsidRPr="008C2F0B">
              <w:rPr>
                <w:noProof/>
                <w:webHidden/>
                <w:sz w:val="26"/>
                <w:szCs w:val="26"/>
              </w:rPr>
              <w:tab/>
            </w:r>
            <w:r w:rsidRPr="008C2F0B">
              <w:rPr>
                <w:b/>
                <w:noProof/>
                <w:webHidden/>
                <w:sz w:val="26"/>
                <w:szCs w:val="26"/>
              </w:rPr>
              <w:fldChar w:fldCharType="begin"/>
            </w:r>
            <w:r w:rsidR="003428CD" w:rsidRPr="008C2F0B">
              <w:rPr>
                <w:b/>
                <w:noProof/>
                <w:webHidden/>
                <w:sz w:val="26"/>
                <w:szCs w:val="26"/>
              </w:rPr>
              <w:instrText xml:space="preserve"> PAGEREF _Toc198901247 \h </w:instrText>
            </w:r>
            <w:r w:rsidRPr="008C2F0B">
              <w:rPr>
                <w:b/>
                <w:noProof/>
                <w:webHidden/>
                <w:sz w:val="26"/>
                <w:szCs w:val="26"/>
              </w:rPr>
            </w:r>
            <w:r w:rsidRPr="008C2F0B">
              <w:rPr>
                <w:b/>
                <w:noProof/>
                <w:webHidden/>
                <w:sz w:val="26"/>
                <w:szCs w:val="26"/>
              </w:rPr>
              <w:fldChar w:fldCharType="separate"/>
            </w:r>
            <w:r w:rsidR="008050C0">
              <w:rPr>
                <w:b/>
                <w:noProof/>
                <w:webHidden/>
                <w:sz w:val="26"/>
                <w:szCs w:val="26"/>
              </w:rPr>
              <w:t>1</w:t>
            </w:r>
            <w:r w:rsidRPr="008C2F0B">
              <w:rPr>
                <w:b/>
                <w:noProof/>
                <w:webHidden/>
                <w:sz w:val="26"/>
                <w:szCs w:val="26"/>
              </w:rPr>
              <w:fldChar w:fldCharType="end"/>
            </w:r>
          </w:hyperlink>
          <w:r w:rsidR="000D30F0">
            <w:rPr>
              <w:b/>
              <w:noProof/>
              <w:sz w:val="26"/>
              <w:szCs w:val="26"/>
              <w:lang w:val="ru-RU"/>
            </w:rPr>
            <w:t>5</w:t>
          </w:r>
        </w:p>
        <w:p w:rsidR="003428CD" w:rsidRPr="000D30F0" w:rsidRDefault="00E07B6A" w:rsidP="003428CD">
          <w:pPr>
            <w:pStyle w:val="21"/>
            <w:rPr>
              <w:rFonts w:eastAsiaTheme="minorEastAsia" w:cstheme="minorBidi"/>
              <w:noProof/>
              <w:sz w:val="26"/>
              <w:szCs w:val="26"/>
              <w:lang w:val="ru-RU" w:eastAsia="ru-RU"/>
            </w:rPr>
          </w:pPr>
          <w:hyperlink w:anchor="_Toc198901248" w:history="1">
            <w:r w:rsidR="001A5124">
              <w:rPr>
                <w:rStyle w:val="ad"/>
                <w:rFonts w:ascii="PT Astra Serif" w:hAnsi="PT Astra Serif"/>
                <w:noProof/>
                <w:sz w:val="26"/>
                <w:szCs w:val="26"/>
                <w:lang w:val="ru-RU"/>
              </w:rPr>
              <w:t>1.1 О</w:t>
            </w:r>
            <w:r w:rsidR="00D63AAC">
              <w:rPr>
                <w:rStyle w:val="ad"/>
                <w:rFonts w:ascii="PT Astra Serif" w:hAnsi="PT Astra Serif"/>
                <w:noProof/>
                <w:sz w:val="26"/>
                <w:szCs w:val="26"/>
                <w:lang w:val="ru-RU"/>
              </w:rPr>
              <w:t>бщие сведения о регионе</w:t>
            </w:r>
            <w:r w:rsidR="003428CD" w:rsidRPr="008C2F0B">
              <w:rPr>
                <w:noProof/>
                <w:webHidden/>
                <w:sz w:val="26"/>
                <w:szCs w:val="26"/>
              </w:rPr>
              <w:tab/>
            </w:r>
            <w:r w:rsidRPr="008C2F0B">
              <w:rPr>
                <w:b/>
                <w:noProof/>
                <w:webHidden/>
                <w:sz w:val="26"/>
                <w:szCs w:val="26"/>
              </w:rPr>
              <w:fldChar w:fldCharType="begin"/>
            </w:r>
            <w:r w:rsidR="003428CD" w:rsidRPr="008C2F0B">
              <w:rPr>
                <w:b/>
                <w:noProof/>
                <w:webHidden/>
                <w:sz w:val="26"/>
                <w:szCs w:val="26"/>
              </w:rPr>
              <w:instrText xml:space="preserve"> PAGEREF _Toc198901248 \h </w:instrText>
            </w:r>
            <w:r w:rsidRPr="008C2F0B">
              <w:rPr>
                <w:b/>
                <w:noProof/>
                <w:webHidden/>
                <w:sz w:val="26"/>
                <w:szCs w:val="26"/>
              </w:rPr>
            </w:r>
            <w:r w:rsidRPr="008C2F0B">
              <w:rPr>
                <w:b/>
                <w:noProof/>
                <w:webHidden/>
                <w:sz w:val="26"/>
                <w:szCs w:val="26"/>
              </w:rPr>
              <w:fldChar w:fldCharType="separate"/>
            </w:r>
            <w:r w:rsidR="008050C0">
              <w:rPr>
                <w:b/>
                <w:noProof/>
                <w:webHidden/>
                <w:sz w:val="26"/>
                <w:szCs w:val="26"/>
              </w:rPr>
              <w:t>1</w:t>
            </w:r>
            <w:r w:rsidRPr="008C2F0B">
              <w:rPr>
                <w:b/>
                <w:noProof/>
                <w:webHidden/>
                <w:sz w:val="26"/>
                <w:szCs w:val="26"/>
              </w:rPr>
              <w:fldChar w:fldCharType="end"/>
            </w:r>
          </w:hyperlink>
          <w:r w:rsidR="000D30F0">
            <w:rPr>
              <w:b/>
              <w:noProof/>
              <w:sz w:val="26"/>
              <w:szCs w:val="26"/>
              <w:lang w:val="ru-RU"/>
            </w:rPr>
            <w:t>5</w:t>
          </w:r>
        </w:p>
        <w:p w:rsidR="003428CD" w:rsidRPr="008C2F0B" w:rsidRDefault="00E07B6A" w:rsidP="003428CD">
          <w:pPr>
            <w:pStyle w:val="21"/>
            <w:rPr>
              <w:rFonts w:eastAsiaTheme="minorEastAsia" w:cstheme="minorBidi"/>
              <w:noProof/>
              <w:sz w:val="26"/>
              <w:szCs w:val="26"/>
              <w:lang w:val="ru-RU" w:eastAsia="ru-RU"/>
            </w:rPr>
          </w:pPr>
          <w:hyperlink w:anchor="_Toc198901251" w:history="1">
            <w:r w:rsidR="00470CEB">
              <w:rPr>
                <w:rStyle w:val="ad"/>
                <w:rFonts w:ascii="PT Astra Serif" w:eastAsia="Calibri" w:hAnsi="PT Astra Serif"/>
                <w:noProof/>
                <w:sz w:val="26"/>
                <w:szCs w:val="26"/>
              </w:rPr>
              <w:t>1.2</w:t>
            </w:r>
            <w:r w:rsidR="003428CD" w:rsidRPr="008C2F0B">
              <w:rPr>
                <w:rStyle w:val="ad"/>
                <w:rFonts w:ascii="PT Astra Serif" w:eastAsia="Calibri" w:hAnsi="PT Astra Serif"/>
                <w:noProof/>
                <w:sz w:val="26"/>
                <w:szCs w:val="26"/>
              </w:rPr>
              <w:t xml:space="preserve"> Отходы I-II классов опасности</w:t>
            </w:r>
            <w:r w:rsidR="003428CD" w:rsidRPr="008C2F0B">
              <w:rPr>
                <w:noProof/>
                <w:webHidden/>
                <w:sz w:val="26"/>
                <w:szCs w:val="26"/>
              </w:rPr>
              <w:tab/>
            </w:r>
            <w:r w:rsidRPr="00646892">
              <w:rPr>
                <w:b/>
                <w:noProof/>
                <w:webHidden/>
                <w:sz w:val="26"/>
                <w:szCs w:val="26"/>
              </w:rPr>
              <w:fldChar w:fldCharType="begin"/>
            </w:r>
            <w:r w:rsidR="00962401" w:rsidRPr="00646892">
              <w:rPr>
                <w:b/>
                <w:noProof/>
                <w:webHidden/>
                <w:sz w:val="26"/>
                <w:szCs w:val="26"/>
              </w:rPr>
              <w:instrText xml:space="preserve"> PAGEREF _Toc198901257 \h </w:instrText>
            </w:r>
            <w:r w:rsidRPr="00646892">
              <w:rPr>
                <w:b/>
                <w:noProof/>
                <w:webHidden/>
                <w:sz w:val="26"/>
                <w:szCs w:val="26"/>
              </w:rPr>
            </w:r>
            <w:r w:rsidRPr="00646892">
              <w:rPr>
                <w:b/>
                <w:noProof/>
                <w:webHidden/>
                <w:sz w:val="26"/>
                <w:szCs w:val="26"/>
              </w:rPr>
              <w:fldChar w:fldCharType="separate"/>
            </w:r>
            <w:r w:rsidR="00962401">
              <w:rPr>
                <w:b/>
                <w:noProof/>
                <w:webHidden/>
                <w:sz w:val="26"/>
                <w:szCs w:val="26"/>
                <w:lang w:val="ru-RU"/>
              </w:rPr>
              <w:t>16</w:t>
            </w:r>
            <w:r w:rsidRPr="00646892">
              <w:rPr>
                <w:b/>
                <w:noProof/>
                <w:webHidden/>
                <w:sz w:val="26"/>
                <w:szCs w:val="26"/>
              </w:rPr>
              <w:fldChar w:fldCharType="end"/>
            </w:r>
          </w:hyperlink>
          <w:hyperlink w:anchor="_Toc198901252" w:history="1"/>
        </w:p>
        <w:p w:rsidR="003428CD" w:rsidRPr="00D63AAC" w:rsidRDefault="00E07B6A" w:rsidP="003428CD">
          <w:pPr>
            <w:pStyle w:val="21"/>
            <w:rPr>
              <w:rFonts w:eastAsiaTheme="minorEastAsia" w:cstheme="minorBidi"/>
              <w:noProof/>
              <w:sz w:val="26"/>
              <w:szCs w:val="26"/>
              <w:lang w:val="ru-RU" w:eastAsia="ru-RU"/>
            </w:rPr>
          </w:pPr>
          <w:hyperlink w:anchor="_Toc198901253" w:history="1">
            <w:r w:rsidR="00470CEB">
              <w:rPr>
                <w:rStyle w:val="ad"/>
                <w:rFonts w:ascii="PT Astra Serif" w:hAnsi="PT Astra Serif"/>
                <w:noProof/>
                <w:sz w:val="26"/>
                <w:szCs w:val="26"/>
                <w:lang w:val="ru-RU"/>
              </w:rPr>
              <w:t>1.3</w:t>
            </w:r>
            <w:r w:rsidR="003428CD" w:rsidRPr="008C2F0B">
              <w:rPr>
                <w:rStyle w:val="ad"/>
                <w:rFonts w:ascii="PT Astra Serif" w:hAnsi="PT Astra Serif"/>
                <w:noProof/>
                <w:sz w:val="26"/>
                <w:szCs w:val="26"/>
                <w:lang w:val="ru-RU"/>
              </w:rPr>
              <w:t xml:space="preserve"> Медицинские отходы</w:t>
            </w:r>
            <w:r w:rsidR="003428CD" w:rsidRPr="008C2F0B">
              <w:rPr>
                <w:noProof/>
                <w:webHidden/>
                <w:sz w:val="26"/>
                <w:szCs w:val="26"/>
              </w:rPr>
              <w:tab/>
            </w:r>
            <w:r w:rsidRPr="00646892">
              <w:rPr>
                <w:b/>
                <w:noProof/>
                <w:webHidden/>
                <w:sz w:val="26"/>
                <w:szCs w:val="26"/>
              </w:rPr>
              <w:fldChar w:fldCharType="begin"/>
            </w:r>
            <w:r w:rsidR="00962401" w:rsidRPr="00646892">
              <w:rPr>
                <w:b/>
                <w:noProof/>
                <w:webHidden/>
                <w:sz w:val="26"/>
                <w:szCs w:val="26"/>
              </w:rPr>
              <w:instrText xml:space="preserve"> PAGEREF _Toc198901257 \h </w:instrText>
            </w:r>
            <w:r w:rsidRPr="00646892">
              <w:rPr>
                <w:b/>
                <w:noProof/>
                <w:webHidden/>
                <w:sz w:val="26"/>
                <w:szCs w:val="26"/>
              </w:rPr>
            </w:r>
            <w:r w:rsidRPr="00646892">
              <w:rPr>
                <w:b/>
                <w:noProof/>
                <w:webHidden/>
                <w:sz w:val="26"/>
                <w:szCs w:val="26"/>
              </w:rPr>
              <w:fldChar w:fldCharType="separate"/>
            </w:r>
            <w:r w:rsidR="00962401">
              <w:rPr>
                <w:b/>
                <w:noProof/>
                <w:webHidden/>
                <w:sz w:val="26"/>
                <w:szCs w:val="26"/>
                <w:lang w:val="ru-RU"/>
              </w:rPr>
              <w:t>1</w:t>
            </w:r>
            <w:r w:rsidRPr="00646892">
              <w:rPr>
                <w:b/>
                <w:noProof/>
                <w:webHidden/>
                <w:sz w:val="26"/>
                <w:szCs w:val="26"/>
              </w:rPr>
              <w:fldChar w:fldCharType="end"/>
            </w:r>
          </w:hyperlink>
          <w:r w:rsidR="00962401">
            <w:rPr>
              <w:b/>
              <w:noProof/>
              <w:sz w:val="26"/>
              <w:szCs w:val="26"/>
              <w:lang w:val="ru-RU"/>
            </w:rPr>
            <w:t>9</w:t>
          </w:r>
        </w:p>
        <w:p w:rsidR="003428CD" w:rsidRPr="001A5124" w:rsidRDefault="00E07B6A" w:rsidP="008C2F0B">
          <w:pPr>
            <w:pStyle w:val="21"/>
            <w:rPr>
              <w:rStyle w:val="ad"/>
              <w:rFonts w:ascii="PT Astra Serif" w:hAnsi="PT Astra Serif"/>
              <w:noProof/>
              <w:sz w:val="26"/>
              <w:szCs w:val="26"/>
              <w:lang w:val="ru-RU"/>
            </w:rPr>
          </w:pPr>
          <w:hyperlink w:anchor="_Toc198901255" w:history="1">
            <w:r w:rsidR="001A5124">
              <w:rPr>
                <w:rStyle w:val="ad"/>
                <w:rFonts w:ascii="PT Astra Serif" w:hAnsi="PT Astra Serif"/>
                <w:noProof/>
                <w:sz w:val="26"/>
                <w:szCs w:val="26"/>
                <w:lang w:val="ru-RU"/>
              </w:rPr>
              <w:t>1.4</w:t>
            </w:r>
            <w:r w:rsidR="003428CD" w:rsidRPr="008C2F0B">
              <w:rPr>
                <w:rStyle w:val="ad"/>
                <w:rFonts w:ascii="PT Astra Serif" w:hAnsi="PT Astra Serif"/>
                <w:noProof/>
                <w:sz w:val="26"/>
                <w:szCs w:val="26"/>
                <w:lang w:val="ru-RU"/>
              </w:rPr>
              <w:t xml:space="preserve"> Описание перспективного направления формирования и развития</w:t>
            </w:r>
            <w:r w:rsidR="00D63AAC">
              <w:rPr>
                <w:rStyle w:val="ad"/>
                <w:rFonts w:ascii="PT Astra Serif" w:hAnsi="PT Astra Serif"/>
                <w:noProof/>
                <w:sz w:val="26"/>
                <w:szCs w:val="26"/>
                <w:lang w:val="ru-RU"/>
              </w:rPr>
              <w:t xml:space="preserve"> отходоперерабатывающей отрасли</w:t>
            </w:r>
            <w:r w:rsidR="00D60A03">
              <w:rPr>
                <w:rStyle w:val="ad"/>
                <w:rFonts w:ascii="PT Astra Serif" w:hAnsi="PT Astra Serif"/>
                <w:noProof/>
                <w:sz w:val="26"/>
                <w:szCs w:val="26"/>
                <w:lang w:val="ru-RU"/>
              </w:rPr>
              <w:t xml:space="preserve"> на территории </w:t>
            </w:r>
            <w:r w:rsidR="0024795A" w:rsidRPr="0024795A">
              <w:rPr>
                <w:rStyle w:val="ad"/>
                <w:rFonts w:ascii="PT Astra Serif" w:hAnsi="PT Astra Serif"/>
                <w:noProof/>
                <w:sz w:val="26"/>
                <w:szCs w:val="26"/>
                <w:lang w:val="ru-RU"/>
              </w:rPr>
              <w:t>Магаданской области</w:t>
            </w:r>
            <w:r w:rsidR="003428CD" w:rsidRPr="008C2F0B">
              <w:rPr>
                <w:rStyle w:val="ad"/>
                <w:rFonts w:ascii="PT Astra Serif" w:hAnsi="PT Astra Serif"/>
                <w:noProof/>
                <w:sz w:val="26"/>
                <w:szCs w:val="26"/>
                <w:lang w:val="ru-RU"/>
              </w:rPr>
              <w:t xml:space="preserve"> </w:t>
            </w:r>
            <w:r w:rsidR="003428CD" w:rsidRPr="008C2F0B">
              <w:rPr>
                <w:noProof/>
                <w:webHidden/>
                <w:sz w:val="26"/>
                <w:szCs w:val="26"/>
              </w:rPr>
              <w:tab/>
            </w:r>
            <w:r w:rsidRPr="00646892">
              <w:rPr>
                <w:b/>
                <w:noProof/>
                <w:webHidden/>
                <w:sz w:val="26"/>
                <w:szCs w:val="26"/>
              </w:rPr>
              <w:fldChar w:fldCharType="begin"/>
            </w:r>
            <w:r w:rsidR="00962401" w:rsidRPr="00646892">
              <w:rPr>
                <w:b/>
                <w:noProof/>
                <w:webHidden/>
                <w:sz w:val="26"/>
                <w:szCs w:val="26"/>
              </w:rPr>
              <w:instrText xml:space="preserve"> PAGEREF _Toc198901257 \h </w:instrText>
            </w:r>
            <w:r w:rsidRPr="00646892">
              <w:rPr>
                <w:b/>
                <w:noProof/>
                <w:webHidden/>
                <w:sz w:val="26"/>
                <w:szCs w:val="26"/>
              </w:rPr>
            </w:r>
            <w:r w:rsidRPr="00646892">
              <w:rPr>
                <w:b/>
                <w:noProof/>
                <w:webHidden/>
                <w:sz w:val="26"/>
                <w:szCs w:val="26"/>
              </w:rPr>
              <w:fldChar w:fldCharType="separate"/>
            </w:r>
            <w:r w:rsidR="00962401">
              <w:rPr>
                <w:b/>
                <w:noProof/>
                <w:webHidden/>
                <w:sz w:val="26"/>
                <w:szCs w:val="26"/>
                <w:lang w:val="ru-RU"/>
              </w:rPr>
              <w:t>1</w:t>
            </w:r>
            <w:r w:rsidRPr="00646892">
              <w:rPr>
                <w:b/>
                <w:noProof/>
                <w:webHidden/>
                <w:sz w:val="26"/>
                <w:szCs w:val="26"/>
              </w:rPr>
              <w:fldChar w:fldCharType="end"/>
            </w:r>
          </w:hyperlink>
          <w:r w:rsidR="00962401">
            <w:rPr>
              <w:b/>
              <w:noProof/>
              <w:sz w:val="26"/>
              <w:szCs w:val="26"/>
              <w:lang w:val="ru-RU"/>
            </w:rPr>
            <w:t>9</w:t>
          </w:r>
        </w:p>
        <w:p w:rsidR="008C2F0B" w:rsidRPr="008C2F0B" w:rsidRDefault="008C2F0B" w:rsidP="003428CD">
          <w:pPr>
            <w:pStyle w:val="21"/>
            <w:rPr>
              <w:rStyle w:val="ad"/>
              <w:rFonts w:ascii="PT Astra Serif" w:hAnsi="PT Astra Serif"/>
              <w:i/>
              <w:noProof/>
              <w:sz w:val="26"/>
              <w:szCs w:val="26"/>
            </w:rPr>
          </w:pPr>
        </w:p>
        <w:p w:rsidR="003428CD" w:rsidRPr="00962401" w:rsidRDefault="00E07B6A" w:rsidP="003428CD">
          <w:pPr>
            <w:pStyle w:val="21"/>
            <w:rPr>
              <w:rStyle w:val="ad"/>
              <w:rFonts w:ascii="PT Astra Serif" w:hAnsi="PT Astra Serif"/>
              <w:i/>
              <w:noProof/>
              <w:sz w:val="26"/>
              <w:szCs w:val="26"/>
              <w:lang w:val="ru-RU"/>
            </w:rPr>
          </w:pPr>
          <w:hyperlink w:anchor="_Toc198901256" w:history="1">
            <w:r w:rsidR="003428CD" w:rsidRPr="008C2F0B">
              <w:rPr>
                <w:rStyle w:val="ad"/>
                <w:rFonts w:ascii="PT Astra Serif" w:hAnsi="PT Astra Serif"/>
                <w:b/>
                <w:i/>
                <w:noProof/>
                <w:sz w:val="26"/>
                <w:szCs w:val="26"/>
                <w:lang w:val="ru-RU"/>
              </w:rPr>
              <w:t>РАЗДЕЛ 2</w:t>
            </w:r>
            <w:r w:rsidR="003428CD" w:rsidRPr="008C2F0B">
              <w:rPr>
                <w:rStyle w:val="ad"/>
                <w:rFonts w:ascii="PT Astra Serif" w:hAnsi="PT Astra Serif"/>
                <w:i/>
                <w:noProof/>
                <w:sz w:val="26"/>
                <w:szCs w:val="26"/>
                <w:lang w:val="ru-RU"/>
              </w:rPr>
              <w:t xml:space="preserve"> ЦЕЛЕВЫЕ ПОКАЗАТЕЛИ ПО ОБЕЗВРЕЖИВАНИЮ, УТИЛИЗАЦИИ, РАЗМЕЩЕНИЮ ТВЕРДЫХ КОММУНАЛЬНЫХ ОТХОДОВ</w:t>
            </w:r>
            <w:r w:rsidR="003428CD" w:rsidRPr="008C2F0B">
              <w:rPr>
                <w:noProof/>
                <w:webHidden/>
                <w:sz w:val="26"/>
                <w:szCs w:val="26"/>
              </w:rPr>
              <w:tab/>
            </w:r>
            <w:r w:rsidRPr="00646892">
              <w:rPr>
                <w:b/>
                <w:noProof/>
                <w:webHidden/>
                <w:sz w:val="26"/>
                <w:szCs w:val="26"/>
              </w:rPr>
              <w:fldChar w:fldCharType="begin"/>
            </w:r>
            <w:r w:rsidR="003428CD" w:rsidRPr="00646892">
              <w:rPr>
                <w:b/>
                <w:noProof/>
                <w:webHidden/>
                <w:sz w:val="26"/>
                <w:szCs w:val="26"/>
              </w:rPr>
              <w:instrText xml:space="preserve"> PAGEREF _Toc198901256 \h </w:instrText>
            </w:r>
            <w:r w:rsidRPr="00646892">
              <w:rPr>
                <w:b/>
                <w:noProof/>
                <w:webHidden/>
                <w:sz w:val="26"/>
                <w:szCs w:val="26"/>
              </w:rPr>
            </w:r>
            <w:r w:rsidRPr="00646892">
              <w:rPr>
                <w:b/>
                <w:noProof/>
                <w:webHidden/>
                <w:sz w:val="26"/>
                <w:szCs w:val="26"/>
              </w:rPr>
              <w:fldChar w:fldCharType="separate"/>
            </w:r>
            <w:r w:rsidR="008050C0">
              <w:rPr>
                <w:b/>
                <w:noProof/>
                <w:webHidden/>
                <w:sz w:val="26"/>
                <w:szCs w:val="26"/>
              </w:rPr>
              <w:t>2</w:t>
            </w:r>
            <w:r w:rsidRPr="00646892">
              <w:rPr>
                <w:b/>
                <w:noProof/>
                <w:webHidden/>
                <w:sz w:val="26"/>
                <w:szCs w:val="26"/>
              </w:rPr>
              <w:fldChar w:fldCharType="end"/>
            </w:r>
          </w:hyperlink>
          <w:r w:rsidR="00962401">
            <w:rPr>
              <w:b/>
              <w:noProof/>
              <w:sz w:val="26"/>
              <w:szCs w:val="26"/>
              <w:lang w:val="ru-RU"/>
            </w:rPr>
            <w:t>3</w:t>
          </w:r>
        </w:p>
        <w:p w:rsidR="008C2F0B" w:rsidRPr="008C2F0B" w:rsidRDefault="008C2F0B" w:rsidP="003428CD">
          <w:pPr>
            <w:pStyle w:val="21"/>
            <w:rPr>
              <w:rStyle w:val="ad"/>
              <w:rFonts w:ascii="PT Astra Serif" w:hAnsi="PT Astra Serif"/>
              <w:i/>
              <w:noProof/>
              <w:sz w:val="26"/>
              <w:szCs w:val="26"/>
            </w:rPr>
          </w:pPr>
        </w:p>
        <w:p w:rsidR="003428CD" w:rsidRPr="00962401" w:rsidRDefault="00E07B6A" w:rsidP="003428CD">
          <w:pPr>
            <w:pStyle w:val="21"/>
            <w:rPr>
              <w:rStyle w:val="ad"/>
              <w:rFonts w:ascii="PT Astra Serif" w:hAnsi="PT Astra Serif"/>
              <w:i/>
              <w:noProof/>
              <w:sz w:val="26"/>
              <w:szCs w:val="26"/>
              <w:lang w:val="ru-RU"/>
            </w:rPr>
          </w:pPr>
          <w:hyperlink w:anchor="_Toc198901257" w:history="1">
            <w:r w:rsidR="003428CD" w:rsidRPr="008C2F0B">
              <w:rPr>
                <w:rStyle w:val="ad"/>
                <w:rFonts w:ascii="PT Astra Serif" w:hAnsi="PT Astra Serif"/>
                <w:b/>
                <w:i/>
                <w:noProof/>
                <w:sz w:val="26"/>
                <w:szCs w:val="26"/>
                <w:lang w:val="ru-RU"/>
              </w:rPr>
              <w:t>РАЗДЕЛ 3</w:t>
            </w:r>
            <w:r w:rsidR="003428CD" w:rsidRPr="008C2F0B">
              <w:rPr>
                <w:rStyle w:val="ad"/>
                <w:rFonts w:ascii="PT Astra Serif" w:hAnsi="PT Astra Serif"/>
                <w:i/>
                <w:noProof/>
                <w:sz w:val="26"/>
                <w:szCs w:val="26"/>
                <w:lang w:val="ru-RU"/>
              </w:rPr>
              <w:t xml:space="preserve"> БАЛАНСЫ КОЛИЧЕСТВЕННЫХ ХАРАКТЕРИСТИК ОБРАЗОВАНИЯ, ОБРАБОТКИ, УТИЛИЗАЦИИ, ОБЕЗВРЕЖИВАНИЯ, РАЗМЕЩЕНИЯ ТВЕРДЫХ КОММУНАЛЬНЫХ ОТХОДОВ</w:t>
            </w:r>
            <w:r w:rsidR="003428CD" w:rsidRPr="008C2F0B">
              <w:rPr>
                <w:noProof/>
                <w:webHidden/>
                <w:sz w:val="26"/>
                <w:szCs w:val="26"/>
              </w:rPr>
              <w:tab/>
            </w:r>
            <w:r w:rsidRPr="00646892">
              <w:rPr>
                <w:b/>
                <w:noProof/>
                <w:webHidden/>
                <w:sz w:val="26"/>
                <w:szCs w:val="26"/>
              </w:rPr>
              <w:fldChar w:fldCharType="begin"/>
            </w:r>
            <w:r w:rsidR="00962401" w:rsidRPr="00646892">
              <w:rPr>
                <w:b/>
                <w:noProof/>
                <w:webHidden/>
                <w:sz w:val="26"/>
                <w:szCs w:val="26"/>
              </w:rPr>
              <w:instrText xml:space="preserve"> PAGEREF _Toc198901256 \h </w:instrText>
            </w:r>
            <w:r w:rsidRPr="00646892">
              <w:rPr>
                <w:b/>
                <w:noProof/>
                <w:webHidden/>
                <w:sz w:val="26"/>
                <w:szCs w:val="26"/>
              </w:rPr>
            </w:r>
            <w:r w:rsidRPr="00646892">
              <w:rPr>
                <w:b/>
                <w:noProof/>
                <w:webHidden/>
                <w:sz w:val="26"/>
                <w:szCs w:val="26"/>
              </w:rPr>
              <w:fldChar w:fldCharType="separate"/>
            </w:r>
            <w:r w:rsidR="00962401">
              <w:rPr>
                <w:b/>
                <w:noProof/>
                <w:webHidden/>
                <w:sz w:val="26"/>
                <w:szCs w:val="26"/>
              </w:rPr>
              <w:t>2</w:t>
            </w:r>
            <w:r w:rsidRPr="00646892">
              <w:rPr>
                <w:b/>
                <w:noProof/>
                <w:webHidden/>
                <w:sz w:val="26"/>
                <w:szCs w:val="26"/>
              </w:rPr>
              <w:fldChar w:fldCharType="end"/>
            </w:r>
          </w:hyperlink>
          <w:r w:rsidR="00962401">
            <w:rPr>
              <w:b/>
              <w:noProof/>
              <w:sz w:val="26"/>
              <w:szCs w:val="26"/>
              <w:lang w:val="ru-RU"/>
            </w:rPr>
            <w:t>4</w:t>
          </w:r>
        </w:p>
        <w:p w:rsidR="008C2F0B" w:rsidRPr="008C2F0B" w:rsidRDefault="008C2F0B" w:rsidP="003428CD">
          <w:pPr>
            <w:pStyle w:val="21"/>
            <w:rPr>
              <w:rStyle w:val="ad"/>
              <w:rFonts w:ascii="PT Astra Serif" w:hAnsi="PT Astra Serif"/>
              <w:i/>
              <w:noProof/>
              <w:sz w:val="26"/>
              <w:szCs w:val="26"/>
            </w:rPr>
          </w:pPr>
        </w:p>
        <w:p w:rsidR="003428CD" w:rsidRPr="00962401" w:rsidRDefault="00E07B6A" w:rsidP="003428CD">
          <w:pPr>
            <w:pStyle w:val="21"/>
            <w:rPr>
              <w:rStyle w:val="ad"/>
              <w:rFonts w:ascii="PT Astra Serif" w:hAnsi="PT Astra Serif"/>
              <w:i/>
              <w:noProof/>
              <w:sz w:val="26"/>
              <w:szCs w:val="26"/>
              <w:lang w:val="ru-RU"/>
            </w:rPr>
          </w:pPr>
          <w:hyperlink w:anchor="_Toc198901258" w:history="1">
            <w:r w:rsidR="003428CD" w:rsidRPr="008C2F0B">
              <w:rPr>
                <w:rStyle w:val="ad"/>
                <w:rFonts w:ascii="PT Astra Serif" w:hAnsi="PT Astra Serif"/>
                <w:b/>
                <w:i/>
                <w:noProof/>
                <w:sz w:val="26"/>
                <w:szCs w:val="26"/>
                <w:lang w:val="ru-RU"/>
              </w:rPr>
              <w:t>РАЗДЕЛ 4</w:t>
            </w:r>
            <w:r w:rsidR="003428CD" w:rsidRPr="008C2F0B">
              <w:rPr>
                <w:rStyle w:val="ad"/>
                <w:rFonts w:ascii="PT Astra Serif" w:hAnsi="PT Astra Serif"/>
                <w:i/>
                <w:noProof/>
                <w:sz w:val="26"/>
                <w:szCs w:val="26"/>
                <w:lang w:val="ru-RU"/>
              </w:rPr>
              <w:t xml:space="preserve"> ДЕЙСТВУЮЩИЕ ОБЪЕКТЫ ОБРАБОТКИ, УТИЛИЗАЦИИ, ОБЕЗВРЕЖИВАНИЯ, РАЗМЕЩЕНИЯ ТВЕРДЫХ КОММУНАЛЬНЫХ ОТХОДОВ, ПЕРЕГРУЗОЧНЫЕ СТАНЦИИ</w:t>
            </w:r>
            <w:r w:rsidR="003428CD" w:rsidRPr="008C2F0B">
              <w:rPr>
                <w:noProof/>
                <w:webHidden/>
                <w:sz w:val="26"/>
                <w:szCs w:val="26"/>
              </w:rPr>
              <w:tab/>
            </w:r>
            <w:r w:rsidRPr="00646892">
              <w:rPr>
                <w:b/>
                <w:noProof/>
                <w:webHidden/>
                <w:sz w:val="26"/>
                <w:szCs w:val="26"/>
              </w:rPr>
              <w:fldChar w:fldCharType="begin"/>
            </w:r>
            <w:r w:rsidR="00962401" w:rsidRPr="00646892">
              <w:rPr>
                <w:b/>
                <w:noProof/>
                <w:webHidden/>
                <w:sz w:val="26"/>
                <w:szCs w:val="26"/>
              </w:rPr>
              <w:instrText xml:space="preserve"> PAGEREF _Toc198901256 \h </w:instrText>
            </w:r>
            <w:r w:rsidRPr="00646892">
              <w:rPr>
                <w:b/>
                <w:noProof/>
                <w:webHidden/>
                <w:sz w:val="26"/>
                <w:szCs w:val="26"/>
              </w:rPr>
            </w:r>
            <w:r w:rsidRPr="00646892">
              <w:rPr>
                <w:b/>
                <w:noProof/>
                <w:webHidden/>
                <w:sz w:val="26"/>
                <w:szCs w:val="26"/>
              </w:rPr>
              <w:fldChar w:fldCharType="separate"/>
            </w:r>
            <w:r w:rsidR="00962401">
              <w:rPr>
                <w:b/>
                <w:noProof/>
                <w:webHidden/>
                <w:sz w:val="26"/>
                <w:szCs w:val="26"/>
              </w:rPr>
              <w:t>2</w:t>
            </w:r>
            <w:r w:rsidRPr="00646892">
              <w:rPr>
                <w:b/>
                <w:noProof/>
                <w:webHidden/>
                <w:sz w:val="26"/>
                <w:szCs w:val="26"/>
              </w:rPr>
              <w:fldChar w:fldCharType="end"/>
            </w:r>
          </w:hyperlink>
          <w:r w:rsidR="00962401">
            <w:rPr>
              <w:b/>
              <w:noProof/>
              <w:sz w:val="26"/>
              <w:szCs w:val="26"/>
              <w:lang w:val="ru-RU"/>
            </w:rPr>
            <w:t>7</w:t>
          </w:r>
        </w:p>
        <w:p w:rsidR="008C2F0B" w:rsidRPr="008C2F0B" w:rsidRDefault="008C2F0B" w:rsidP="003428CD">
          <w:pPr>
            <w:pStyle w:val="21"/>
            <w:rPr>
              <w:rStyle w:val="ad"/>
              <w:rFonts w:ascii="PT Astra Serif" w:hAnsi="PT Astra Serif"/>
              <w:i/>
              <w:noProof/>
              <w:sz w:val="26"/>
              <w:szCs w:val="26"/>
            </w:rPr>
          </w:pPr>
        </w:p>
        <w:p w:rsidR="003428CD" w:rsidRPr="00962401" w:rsidRDefault="00E07B6A" w:rsidP="003428CD">
          <w:pPr>
            <w:pStyle w:val="21"/>
            <w:rPr>
              <w:rStyle w:val="ad"/>
              <w:rFonts w:ascii="PT Astra Serif" w:hAnsi="PT Astra Serif"/>
              <w:i/>
              <w:noProof/>
              <w:sz w:val="26"/>
              <w:szCs w:val="26"/>
              <w:lang w:val="ru-RU"/>
            </w:rPr>
          </w:pPr>
          <w:hyperlink w:anchor="_Toc198901259" w:history="1">
            <w:r w:rsidR="003428CD" w:rsidRPr="008C2F0B">
              <w:rPr>
                <w:rStyle w:val="ad"/>
                <w:rFonts w:ascii="PT Astra Serif" w:hAnsi="PT Astra Serif"/>
                <w:b/>
                <w:i/>
                <w:noProof/>
                <w:sz w:val="26"/>
                <w:szCs w:val="26"/>
                <w:lang w:val="ru-RU"/>
              </w:rPr>
              <w:t>РАЗДЕЛ 5</w:t>
            </w:r>
            <w:r w:rsidR="003428CD" w:rsidRPr="008C2F0B">
              <w:rPr>
                <w:rStyle w:val="ad"/>
                <w:rFonts w:ascii="PT Astra Serif" w:hAnsi="PT Astra Serif"/>
                <w:i/>
                <w:noProof/>
                <w:sz w:val="26"/>
                <w:szCs w:val="26"/>
                <w:lang w:val="ru-RU"/>
              </w:rPr>
              <w:t xml:space="preserve"> ПЛАНИРУЕМЫЕ К СТРОИТЕЛЬСТВУ, РЕКОНСТРУКЦИИ, ВЫВЕДЕНИЮ ИЗ ЭКСПЛУАТАЦИИ ОБЪЕКТЫ ОБРАБОТКИ, УТИЛИЗАЦИИ, ОБЕЗВРЕЖИВАНИЯ, РАЗМЕЩЕНИЯ ТВЕРДЫХ КОММУНАЛЬНЫХ ОТХОДОВ, ПЕРЕГРУЗОЧНЫЕ СТАНЦИИ</w:t>
            </w:r>
            <w:r w:rsidR="003428CD" w:rsidRPr="008C2F0B">
              <w:rPr>
                <w:noProof/>
                <w:webHidden/>
                <w:sz w:val="26"/>
                <w:szCs w:val="26"/>
              </w:rPr>
              <w:tab/>
            </w:r>
            <w:r w:rsidRPr="00646892">
              <w:rPr>
                <w:b/>
                <w:noProof/>
                <w:webHidden/>
                <w:sz w:val="26"/>
                <w:szCs w:val="26"/>
              </w:rPr>
              <w:fldChar w:fldCharType="begin"/>
            </w:r>
            <w:r w:rsidR="00962401" w:rsidRPr="00646892">
              <w:rPr>
                <w:b/>
                <w:noProof/>
                <w:webHidden/>
                <w:sz w:val="26"/>
                <w:szCs w:val="26"/>
              </w:rPr>
              <w:instrText xml:space="preserve"> PAGEREF _Toc198901256 \h </w:instrText>
            </w:r>
            <w:r w:rsidRPr="00646892">
              <w:rPr>
                <w:b/>
                <w:noProof/>
                <w:webHidden/>
                <w:sz w:val="26"/>
                <w:szCs w:val="26"/>
              </w:rPr>
            </w:r>
            <w:r w:rsidRPr="00646892">
              <w:rPr>
                <w:b/>
                <w:noProof/>
                <w:webHidden/>
                <w:sz w:val="26"/>
                <w:szCs w:val="26"/>
              </w:rPr>
              <w:fldChar w:fldCharType="separate"/>
            </w:r>
            <w:r w:rsidR="00962401">
              <w:rPr>
                <w:b/>
                <w:noProof/>
                <w:webHidden/>
                <w:sz w:val="26"/>
                <w:szCs w:val="26"/>
              </w:rPr>
              <w:t>2</w:t>
            </w:r>
            <w:r w:rsidRPr="00646892">
              <w:rPr>
                <w:b/>
                <w:noProof/>
                <w:webHidden/>
                <w:sz w:val="26"/>
                <w:szCs w:val="26"/>
              </w:rPr>
              <w:fldChar w:fldCharType="end"/>
            </w:r>
          </w:hyperlink>
          <w:r w:rsidR="00962401">
            <w:rPr>
              <w:b/>
              <w:noProof/>
              <w:sz w:val="26"/>
              <w:szCs w:val="26"/>
              <w:lang w:val="ru-RU"/>
            </w:rPr>
            <w:t>8</w:t>
          </w:r>
        </w:p>
        <w:p w:rsidR="008C2F0B" w:rsidRPr="008C2F0B" w:rsidRDefault="008C2F0B" w:rsidP="003428CD">
          <w:pPr>
            <w:pStyle w:val="21"/>
            <w:rPr>
              <w:rStyle w:val="ad"/>
              <w:rFonts w:ascii="PT Astra Serif" w:hAnsi="PT Astra Serif"/>
              <w:i/>
              <w:noProof/>
              <w:sz w:val="26"/>
              <w:szCs w:val="26"/>
            </w:rPr>
          </w:pPr>
        </w:p>
        <w:p w:rsidR="003428CD" w:rsidRPr="00D63AAC" w:rsidRDefault="00E07B6A" w:rsidP="003428CD">
          <w:pPr>
            <w:pStyle w:val="21"/>
            <w:rPr>
              <w:rStyle w:val="ad"/>
              <w:rFonts w:ascii="PT Astra Serif" w:hAnsi="PT Astra Serif"/>
              <w:i/>
              <w:noProof/>
              <w:sz w:val="26"/>
              <w:szCs w:val="26"/>
              <w:lang w:val="ru-RU"/>
            </w:rPr>
          </w:pPr>
          <w:hyperlink w:anchor="_Toc198901260" w:history="1">
            <w:r w:rsidR="003428CD" w:rsidRPr="008C2F0B">
              <w:rPr>
                <w:rStyle w:val="ad"/>
                <w:rFonts w:ascii="PT Astra Serif" w:hAnsi="PT Astra Serif"/>
                <w:b/>
                <w:i/>
                <w:noProof/>
                <w:sz w:val="26"/>
                <w:szCs w:val="26"/>
                <w:lang w:val="ru-RU"/>
              </w:rPr>
              <w:t>РАЗДЕЛ 6</w:t>
            </w:r>
            <w:r w:rsidR="003428CD" w:rsidRPr="008C2F0B">
              <w:rPr>
                <w:rStyle w:val="ad"/>
                <w:rFonts w:ascii="PT Astra Serif" w:hAnsi="PT Astra Serif"/>
                <w:i/>
                <w:noProof/>
                <w:sz w:val="26"/>
                <w:szCs w:val="26"/>
                <w:lang w:val="ru-RU"/>
              </w:rPr>
              <w:t xml:space="preserve"> СХЕМА ПОТОКОВ ТВЕРДЫХ КОММУНАЛЬНЫХ ОТХОДОВ</w:t>
            </w:r>
            <w:r w:rsidR="003428CD" w:rsidRPr="008C2F0B">
              <w:rPr>
                <w:noProof/>
                <w:webHidden/>
                <w:sz w:val="26"/>
                <w:szCs w:val="26"/>
              </w:rPr>
              <w:tab/>
            </w:r>
            <w:r w:rsidRPr="00646892">
              <w:rPr>
                <w:b/>
                <w:noProof/>
                <w:webHidden/>
                <w:sz w:val="26"/>
                <w:szCs w:val="26"/>
              </w:rPr>
              <w:fldChar w:fldCharType="begin"/>
            </w:r>
            <w:r w:rsidR="00962401" w:rsidRPr="00646892">
              <w:rPr>
                <w:b/>
                <w:noProof/>
                <w:webHidden/>
                <w:sz w:val="26"/>
                <w:szCs w:val="26"/>
              </w:rPr>
              <w:instrText xml:space="preserve"> PAGEREF _Toc198901256 \h </w:instrText>
            </w:r>
            <w:r w:rsidRPr="00646892">
              <w:rPr>
                <w:b/>
                <w:noProof/>
                <w:webHidden/>
                <w:sz w:val="26"/>
                <w:szCs w:val="26"/>
              </w:rPr>
            </w:r>
            <w:r w:rsidRPr="00646892">
              <w:rPr>
                <w:b/>
                <w:noProof/>
                <w:webHidden/>
                <w:sz w:val="26"/>
                <w:szCs w:val="26"/>
              </w:rPr>
              <w:fldChar w:fldCharType="separate"/>
            </w:r>
            <w:r w:rsidR="00962401">
              <w:rPr>
                <w:b/>
                <w:noProof/>
                <w:webHidden/>
                <w:sz w:val="26"/>
                <w:szCs w:val="26"/>
              </w:rPr>
              <w:t>2</w:t>
            </w:r>
            <w:r w:rsidRPr="00646892">
              <w:rPr>
                <w:b/>
                <w:noProof/>
                <w:webHidden/>
                <w:sz w:val="26"/>
                <w:szCs w:val="26"/>
              </w:rPr>
              <w:fldChar w:fldCharType="end"/>
            </w:r>
          </w:hyperlink>
          <w:r w:rsidR="00D63AAC">
            <w:rPr>
              <w:b/>
              <w:noProof/>
              <w:sz w:val="26"/>
              <w:szCs w:val="26"/>
              <w:lang w:val="ru-RU"/>
            </w:rPr>
            <w:t>8</w:t>
          </w:r>
        </w:p>
        <w:p w:rsidR="008C2F0B" w:rsidRPr="008C2F0B" w:rsidRDefault="008C2F0B" w:rsidP="003428CD">
          <w:pPr>
            <w:pStyle w:val="21"/>
            <w:rPr>
              <w:rStyle w:val="ad"/>
              <w:rFonts w:ascii="PT Astra Serif" w:hAnsi="PT Astra Serif"/>
              <w:i/>
              <w:noProof/>
              <w:sz w:val="26"/>
              <w:szCs w:val="26"/>
            </w:rPr>
          </w:pPr>
        </w:p>
        <w:p w:rsidR="003428CD" w:rsidRPr="008C2F0B" w:rsidRDefault="00E07B6A" w:rsidP="003428CD">
          <w:pPr>
            <w:pStyle w:val="21"/>
            <w:rPr>
              <w:rStyle w:val="ad"/>
              <w:rFonts w:ascii="PT Astra Serif" w:hAnsi="PT Astra Serif"/>
              <w:i/>
              <w:noProof/>
              <w:sz w:val="26"/>
              <w:szCs w:val="26"/>
            </w:rPr>
          </w:pPr>
          <w:hyperlink w:anchor="_Toc198901261" w:history="1">
            <w:r w:rsidR="003428CD" w:rsidRPr="008C2F0B">
              <w:rPr>
                <w:rStyle w:val="ad"/>
                <w:rFonts w:ascii="PT Astra Serif" w:hAnsi="PT Astra Serif"/>
                <w:b/>
                <w:i/>
                <w:noProof/>
                <w:sz w:val="26"/>
                <w:szCs w:val="26"/>
                <w:lang w:val="ru-RU"/>
              </w:rPr>
              <w:t>РАЗДЕЛ 7</w:t>
            </w:r>
            <w:r w:rsidR="003428CD" w:rsidRPr="008C2F0B">
              <w:rPr>
                <w:rStyle w:val="ad"/>
                <w:rFonts w:ascii="PT Astra Serif" w:hAnsi="PT Astra Serif"/>
                <w:i/>
                <w:noProof/>
                <w:sz w:val="26"/>
                <w:szCs w:val="26"/>
                <w:lang w:val="ru-RU"/>
              </w:rPr>
              <w:t xml:space="preserve"> СВЕДЕНИЯ О ЗОНАХ ДЕЯТЕЛЬНОСТИ РЕГИОНАЛЬНЫХ ОПЕРАТОРОВ ПО ОБРАЩЕНИЮ С ТВЕРДЫМИ КОММУНАЛЬНЫМИ ОТХОДАМИ.</w:t>
            </w:r>
            <w:r w:rsidR="003428CD" w:rsidRPr="008C2F0B">
              <w:rPr>
                <w:noProof/>
                <w:webHidden/>
                <w:sz w:val="26"/>
                <w:szCs w:val="26"/>
              </w:rPr>
              <w:tab/>
            </w:r>
            <w:r w:rsidRPr="00646892">
              <w:rPr>
                <w:b/>
                <w:noProof/>
                <w:webHidden/>
                <w:sz w:val="26"/>
                <w:szCs w:val="26"/>
              </w:rPr>
              <w:fldChar w:fldCharType="begin"/>
            </w:r>
            <w:r w:rsidR="003428CD" w:rsidRPr="00646892">
              <w:rPr>
                <w:b/>
                <w:noProof/>
                <w:webHidden/>
                <w:sz w:val="26"/>
                <w:szCs w:val="26"/>
              </w:rPr>
              <w:instrText xml:space="preserve"> PAGEREF _Toc198901261 \h </w:instrText>
            </w:r>
            <w:r w:rsidRPr="00646892">
              <w:rPr>
                <w:b/>
                <w:noProof/>
                <w:webHidden/>
                <w:sz w:val="26"/>
                <w:szCs w:val="26"/>
              </w:rPr>
            </w:r>
            <w:r w:rsidRPr="00646892">
              <w:rPr>
                <w:b/>
                <w:noProof/>
                <w:webHidden/>
                <w:sz w:val="26"/>
                <w:szCs w:val="26"/>
              </w:rPr>
              <w:fldChar w:fldCharType="separate"/>
            </w:r>
            <w:r w:rsidR="00962401">
              <w:rPr>
                <w:b/>
                <w:noProof/>
                <w:sz w:val="26"/>
                <w:szCs w:val="26"/>
                <w:lang w:val="ru-RU"/>
              </w:rPr>
              <w:t>3</w:t>
            </w:r>
            <w:r w:rsidR="00D63AAC">
              <w:rPr>
                <w:b/>
                <w:noProof/>
                <w:webHidden/>
                <w:sz w:val="26"/>
                <w:szCs w:val="26"/>
              </w:rPr>
              <w:t>0</w:t>
            </w:r>
            <w:r w:rsidRPr="00646892">
              <w:rPr>
                <w:b/>
                <w:noProof/>
                <w:webHidden/>
                <w:sz w:val="26"/>
                <w:szCs w:val="26"/>
              </w:rPr>
              <w:fldChar w:fldCharType="end"/>
            </w:r>
          </w:hyperlink>
        </w:p>
        <w:p w:rsidR="008C2F0B" w:rsidRPr="008C2F0B" w:rsidRDefault="008C2F0B" w:rsidP="003428CD">
          <w:pPr>
            <w:pStyle w:val="21"/>
            <w:rPr>
              <w:rStyle w:val="ad"/>
              <w:rFonts w:ascii="PT Astra Serif" w:hAnsi="PT Astra Serif"/>
              <w:noProof/>
              <w:sz w:val="26"/>
              <w:szCs w:val="26"/>
            </w:rPr>
          </w:pPr>
        </w:p>
        <w:p w:rsidR="008C2F0B" w:rsidRPr="00D63AAC" w:rsidRDefault="00E07B6A" w:rsidP="003428CD">
          <w:pPr>
            <w:pStyle w:val="21"/>
            <w:rPr>
              <w:rStyle w:val="ad"/>
              <w:rFonts w:ascii="PT Astra Serif" w:hAnsi="PT Astra Serif"/>
              <w:noProof/>
              <w:sz w:val="26"/>
              <w:szCs w:val="26"/>
              <w:lang w:val="ru-RU"/>
            </w:rPr>
          </w:pPr>
          <w:hyperlink w:anchor="_Toc198901262" w:history="1">
            <w:r w:rsidR="003428CD" w:rsidRPr="00646892">
              <w:rPr>
                <w:rStyle w:val="ad"/>
                <w:rFonts w:ascii="PT Astra Serif" w:hAnsi="PT Astra Serif"/>
                <w:b/>
                <w:i/>
                <w:noProof/>
                <w:sz w:val="26"/>
                <w:szCs w:val="26"/>
                <w:lang w:val="ru-RU"/>
              </w:rPr>
              <w:t>РАЗДЕЛ 8</w:t>
            </w:r>
            <w:r w:rsidR="00646892">
              <w:rPr>
                <w:rStyle w:val="ad"/>
                <w:rFonts w:ascii="PT Astra Serif" w:hAnsi="PT Astra Serif"/>
                <w:i/>
                <w:noProof/>
                <w:sz w:val="26"/>
                <w:szCs w:val="26"/>
                <w:lang w:val="ru-RU"/>
              </w:rPr>
              <w:t xml:space="preserve"> ЭЛЕКТРОННАЯ МОДЕЛЬ</w:t>
            </w:r>
            <w:r w:rsidR="003428CD" w:rsidRPr="008C2F0B">
              <w:rPr>
                <w:noProof/>
                <w:webHidden/>
                <w:sz w:val="26"/>
                <w:szCs w:val="26"/>
              </w:rPr>
              <w:tab/>
            </w:r>
            <w:r w:rsidR="00962401">
              <w:rPr>
                <w:b/>
                <w:noProof/>
                <w:sz w:val="26"/>
                <w:szCs w:val="26"/>
                <w:lang w:val="ru-RU"/>
              </w:rPr>
              <w:t>3</w:t>
            </w:r>
          </w:hyperlink>
          <w:r w:rsidR="00D63AAC">
            <w:rPr>
              <w:b/>
              <w:noProof/>
              <w:sz w:val="26"/>
              <w:szCs w:val="26"/>
              <w:lang w:val="ru-RU"/>
            </w:rPr>
            <w:t>1</w:t>
          </w:r>
        </w:p>
        <w:p w:rsidR="008C2F0B" w:rsidRPr="008C2F0B" w:rsidRDefault="008C2F0B" w:rsidP="003428CD">
          <w:pPr>
            <w:pStyle w:val="21"/>
            <w:rPr>
              <w:rStyle w:val="ad"/>
              <w:rFonts w:ascii="PT Astra Serif" w:hAnsi="PT Astra Serif"/>
              <w:noProof/>
              <w:sz w:val="26"/>
              <w:szCs w:val="26"/>
            </w:rPr>
          </w:pPr>
        </w:p>
        <w:p w:rsidR="003428CD" w:rsidRPr="00962401" w:rsidRDefault="00E07B6A" w:rsidP="003428CD">
          <w:pPr>
            <w:pStyle w:val="21"/>
            <w:rPr>
              <w:rFonts w:asciiTheme="minorHAnsi" w:eastAsiaTheme="minorEastAsia" w:hAnsiTheme="minorHAnsi" w:cstheme="minorBidi"/>
              <w:noProof/>
              <w:sz w:val="22"/>
              <w:lang w:val="ru-RU" w:eastAsia="ru-RU"/>
            </w:rPr>
          </w:pPr>
          <w:hyperlink w:anchor="_Toc198901263" w:history="1">
            <w:r w:rsidR="003428CD" w:rsidRPr="008C2F0B">
              <w:rPr>
                <w:rStyle w:val="ad"/>
                <w:rFonts w:ascii="PT Astra Serif" w:hAnsi="PT Astra Serif"/>
                <w:noProof/>
                <w:sz w:val="26"/>
                <w:szCs w:val="26"/>
                <w:lang w:eastAsia="ru-RU"/>
              </w:rPr>
              <w:t xml:space="preserve">Документы и материалы, использованные при корректировке территориальной схемы обращения с отходами </w:t>
            </w:r>
            <w:r w:rsidR="0024795A" w:rsidRPr="0024795A">
              <w:rPr>
                <w:rStyle w:val="ad"/>
                <w:rFonts w:ascii="PT Astra Serif" w:hAnsi="PT Astra Serif"/>
                <w:noProof/>
                <w:sz w:val="26"/>
                <w:szCs w:val="26"/>
                <w:lang w:val="ru-RU"/>
              </w:rPr>
              <w:t>Магаданской области</w:t>
            </w:r>
            <w:r w:rsidR="003428CD" w:rsidRPr="008C2F0B">
              <w:rPr>
                <w:rStyle w:val="ad"/>
                <w:rFonts w:ascii="PT Astra Serif" w:hAnsi="PT Astra Serif"/>
                <w:noProof/>
                <w:sz w:val="26"/>
                <w:szCs w:val="26"/>
              </w:rPr>
              <w:t xml:space="preserve"> </w:t>
            </w:r>
            <w:r w:rsidR="003428CD" w:rsidRPr="008C2F0B">
              <w:rPr>
                <w:rStyle w:val="ad"/>
                <w:rFonts w:ascii="PT Astra Serif" w:hAnsi="PT Astra Serif"/>
                <w:noProof/>
                <w:sz w:val="26"/>
                <w:szCs w:val="26"/>
                <w:lang w:eastAsia="ru-RU"/>
              </w:rPr>
              <w:t>и обосновывающие приведенную в ней информацию</w:t>
            </w:r>
            <w:r w:rsidR="003428CD" w:rsidRPr="008C2F0B">
              <w:rPr>
                <w:noProof/>
                <w:webHidden/>
                <w:sz w:val="26"/>
                <w:szCs w:val="26"/>
              </w:rPr>
              <w:tab/>
            </w:r>
            <w:r w:rsidR="00962401">
              <w:rPr>
                <w:b/>
                <w:noProof/>
                <w:sz w:val="26"/>
                <w:szCs w:val="26"/>
                <w:lang w:val="ru-RU"/>
              </w:rPr>
              <w:t>3</w:t>
            </w:r>
          </w:hyperlink>
          <w:r w:rsidR="00200C00">
            <w:rPr>
              <w:b/>
              <w:noProof/>
              <w:sz w:val="26"/>
              <w:szCs w:val="26"/>
              <w:lang w:val="ru-RU"/>
            </w:rPr>
            <w:t>6</w:t>
          </w:r>
          <w:bookmarkStart w:id="3" w:name="_GoBack"/>
          <w:bookmarkEnd w:id="3"/>
        </w:p>
        <w:p w:rsidR="00F067BD" w:rsidRDefault="00E07B6A" w:rsidP="003428CD">
          <w:pPr>
            <w:pStyle w:val="21"/>
            <w:rPr>
              <w:b/>
            </w:rPr>
          </w:pPr>
          <w:r w:rsidRPr="00527B71">
            <w:fldChar w:fldCharType="end"/>
          </w:r>
        </w:p>
      </w:sdtContent>
    </w:sdt>
    <w:p w:rsidR="00D63AAC" w:rsidRDefault="00D63AAC" w:rsidP="008928DD">
      <w:pPr>
        <w:pStyle w:val="aff0"/>
        <w:jc w:val="center"/>
        <w:rPr>
          <w:rFonts w:cs="Times New Roman"/>
          <w:caps w:val="0"/>
        </w:rPr>
      </w:pPr>
      <w:bookmarkStart w:id="4" w:name="_Toc198557840"/>
      <w:bookmarkStart w:id="5" w:name="_Toc198901245"/>
      <w:bookmarkEnd w:id="2"/>
    </w:p>
    <w:p w:rsidR="00962401" w:rsidRDefault="00962401" w:rsidP="008928DD">
      <w:pPr>
        <w:pStyle w:val="aff0"/>
        <w:jc w:val="center"/>
        <w:rPr>
          <w:rFonts w:ascii="PT Astra Serif" w:hAnsi="PT Astra Serif" w:cs="Times New Roman"/>
          <w:caps w:val="0"/>
        </w:rPr>
      </w:pPr>
    </w:p>
    <w:p w:rsidR="00962401" w:rsidRDefault="00962401" w:rsidP="008928DD">
      <w:pPr>
        <w:pStyle w:val="aff0"/>
        <w:jc w:val="center"/>
        <w:rPr>
          <w:rFonts w:ascii="PT Astra Serif" w:hAnsi="PT Astra Serif" w:cs="Times New Roman"/>
          <w:caps w:val="0"/>
        </w:rPr>
      </w:pPr>
    </w:p>
    <w:p w:rsidR="00962401" w:rsidRDefault="00962401" w:rsidP="008928DD">
      <w:pPr>
        <w:pStyle w:val="aff0"/>
        <w:jc w:val="center"/>
        <w:rPr>
          <w:rFonts w:ascii="PT Astra Serif" w:hAnsi="PT Astra Serif" w:cs="Times New Roman"/>
          <w:caps w:val="0"/>
        </w:rPr>
      </w:pPr>
    </w:p>
    <w:p w:rsidR="00962401" w:rsidRDefault="00962401" w:rsidP="008928DD">
      <w:pPr>
        <w:pStyle w:val="aff0"/>
        <w:jc w:val="center"/>
        <w:rPr>
          <w:rFonts w:ascii="PT Astra Serif" w:hAnsi="PT Astra Serif" w:cs="Times New Roman"/>
          <w:caps w:val="0"/>
        </w:rPr>
      </w:pPr>
    </w:p>
    <w:p w:rsidR="00962401" w:rsidRDefault="00962401" w:rsidP="008928DD">
      <w:pPr>
        <w:pStyle w:val="aff0"/>
        <w:jc w:val="center"/>
        <w:rPr>
          <w:rFonts w:ascii="PT Astra Serif" w:hAnsi="PT Astra Serif" w:cs="Times New Roman"/>
          <w:caps w:val="0"/>
        </w:rPr>
      </w:pPr>
    </w:p>
    <w:p w:rsidR="00276AC8" w:rsidRPr="00AE7EFD" w:rsidRDefault="00276AC8" w:rsidP="008928DD">
      <w:pPr>
        <w:pStyle w:val="aff0"/>
        <w:jc w:val="center"/>
        <w:rPr>
          <w:rFonts w:ascii="PT Astra Serif" w:hAnsi="PT Astra Serif" w:cs="Times New Roman"/>
        </w:rPr>
      </w:pPr>
      <w:r w:rsidRPr="00AE7EFD">
        <w:rPr>
          <w:rFonts w:ascii="PT Astra Serif" w:hAnsi="PT Astra Serif" w:cs="Times New Roman"/>
          <w:caps w:val="0"/>
        </w:rPr>
        <w:lastRenderedPageBreak/>
        <w:t>Список</w:t>
      </w:r>
      <w:r w:rsidRPr="00AE7EFD">
        <w:rPr>
          <w:rFonts w:ascii="PT Astra Serif" w:hAnsi="PT Astra Serif" w:cs="Times New Roman"/>
        </w:rPr>
        <w:t xml:space="preserve"> </w:t>
      </w:r>
      <w:r w:rsidRPr="00AE7EFD">
        <w:rPr>
          <w:rFonts w:ascii="PT Astra Serif" w:hAnsi="PT Astra Serif" w:cs="Times New Roman"/>
          <w:caps w:val="0"/>
        </w:rPr>
        <w:t>терминов</w:t>
      </w:r>
      <w:r w:rsidRPr="00AE7EFD">
        <w:rPr>
          <w:rFonts w:ascii="PT Astra Serif" w:hAnsi="PT Astra Serif" w:cs="Times New Roman"/>
        </w:rPr>
        <w:t xml:space="preserve"> </w:t>
      </w:r>
      <w:r w:rsidRPr="00AE7EFD">
        <w:rPr>
          <w:rFonts w:ascii="PT Astra Serif" w:hAnsi="PT Astra Serif" w:cs="Times New Roman"/>
          <w:caps w:val="0"/>
        </w:rPr>
        <w:t>и</w:t>
      </w:r>
      <w:r w:rsidRPr="00AE7EFD">
        <w:rPr>
          <w:rFonts w:ascii="PT Astra Serif" w:hAnsi="PT Astra Serif" w:cs="Times New Roman"/>
        </w:rPr>
        <w:t xml:space="preserve"> </w:t>
      </w:r>
      <w:r w:rsidRPr="00AE7EFD">
        <w:rPr>
          <w:rFonts w:ascii="PT Astra Serif" w:hAnsi="PT Astra Serif" w:cs="Times New Roman"/>
          <w:caps w:val="0"/>
        </w:rPr>
        <w:t>сокращений</w:t>
      </w:r>
      <w:bookmarkEnd w:id="0"/>
      <w:bookmarkEnd w:id="4"/>
      <w:bookmarkEnd w:id="5"/>
    </w:p>
    <w:p w:rsidR="00276AC8" w:rsidRPr="00AE7EFD" w:rsidRDefault="00276AC8" w:rsidP="00276AC8">
      <w:pPr>
        <w:widowControl w:val="0"/>
        <w:spacing w:after="0" w:line="240" w:lineRule="auto"/>
        <w:ind w:firstLine="709"/>
        <w:contextualSpacing/>
        <w:jc w:val="both"/>
        <w:rPr>
          <w:rFonts w:ascii="PT Astra Serif" w:eastAsia="Times New Roman" w:hAnsi="PT Astra Serif" w:cs="Times New Roman"/>
          <w:sz w:val="28"/>
          <w:szCs w:val="28"/>
        </w:rPr>
      </w:pPr>
    </w:p>
    <w:tbl>
      <w:tblPr>
        <w:tblW w:w="96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36"/>
        <w:gridCol w:w="6540"/>
      </w:tblGrid>
      <w:tr w:rsidR="003B2A6A" w:rsidRPr="00AE7EFD" w:rsidTr="00BD4045">
        <w:trPr>
          <w:trHeight w:hRule="exact" w:val="524"/>
          <w:jc w:val="center"/>
        </w:trPr>
        <w:tc>
          <w:tcPr>
            <w:tcW w:w="9676" w:type="dxa"/>
            <w:gridSpan w:val="2"/>
          </w:tcPr>
          <w:p w:rsidR="003B2A6A" w:rsidRPr="00AE7EFD" w:rsidRDefault="003B2A6A" w:rsidP="00BD4045">
            <w:pPr>
              <w:widowControl w:val="0"/>
              <w:spacing w:after="0" w:line="240" w:lineRule="auto"/>
              <w:ind w:firstLine="709"/>
              <w:contextualSpacing/>
              <w:jc w:val="center"/>
              <w:rPr>
                <w:rFonts w:ascii="PT Astra Serif" w:eastAsia="Times New Roman" w:hAnsi="PT Astra Serif" w:cs="Times New Roman"/>
                <w:i/>
                <w:sz w:val="24"/>
                <w:szCs w:val="24"/>
                <w:lang w:val="en-US"/>
              </w:rPr>
            </w:pPr>
            <w:proofErr w:type="spellStart"/>
            <w:r w:rsidRPr="00AE7EFD">
              <w:rPr>
                <w:rFonts w:ascii="PT Astra Serif" w:eastAsia="Times New Roman" w:hAnsi="PT Astra Serif" w:cs="Times New Roman"/>
                <w:i/>
                <w:sz w:val="24"/>
                <w:szCs w:val="24"/>
                <w:lang w:val="en-US"/>
              </w:rPr>
              <w:t>Термины</w:t>
            </w:r>
            <w:proofErr w:type="spellEnd"/>
          </w:p>
        </w:tc>
      </w:tr>
      <w:tr w:rsidR="003B2A6A" w:rsidRPr="00AE7EFD" w:rsidTr="00AE7EFD">
        <w:trPr>
          <w:trHeight w:hRule="exact" w:val="2082"/>
          <w:jc w:val="center"/>
        </w:trPr>
        <w:tc>
          <w:tcPr>
            <w:tcW w:w="3136" w:type="dxa"/>
          </w:tcPr>
          <w:p w:rsidR="003B2A6A" w:rsidRPr="00AE7EFD" w:rsidRDefault="003B2A6A" w:rsidP="00AE7EFD">
            <w:pPr>
              <w:widowControl w:val="0"/>
              <w:spacing w:after="0" w:line="240" w:lineRule="auto"/>
              <w:contextualSpacing/>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rPr>
              <w:t xml:space="preserve">Баланс количественных характеристик образования, утилизации, обезвреживания, захоронения твердых коммунальных отходов на территории субъекта </w:t>
            </w:r>
            <w:r w:rsidR="00AE7EFD">
              <w:rPr>
                <w:rFonts w:ascii="PT Astra Serif" w:eastAsia="Times New Roman" w:hAnsi="PT Astra Serif" w:cs="Times New Roman"/>
                <w:b/>
                <w:sz w:val="24"/>
                <w:szCs w:val="24"/>
              </w:rPr>
              <w:t>РФ</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proofErr w:type="gramStart"/>
            <w:r w:rsidRPr="00AE7EFD">
              <w:rPr>
                <w:rFonts w:ascii="PT Astra Serif" w:eastAsia="Times New Roman" w:hAnsi="PT Astra Serif" w:cs="Times New Roman"/>
                <w:sz w:val="24"/>
                <w:szCs w:val="24"/>
              </w:rPr>
              <w:t>Соотношение количества образовавшихся твердых коммунальных отходов и количественных характеристик их утилизации, обезвреживания, захоронения, передачи в другие субъекты Российской Федерации (поступления из других субъектов Российской Федерации) для последующих утилизации, обезвреживания, захоронения.</w:t>
            </w:r>
            <w:proofErr w:type="gramEnd"/>
          </w:p>
        </w:tc>
      </w:tr>
      <w:tr w:rsidR="003B2A6A" w:rsidRPr="00AE7EFD" w:rsidTr="00AE7EFD">
        <w:trPr>
          <w:trHeight w:hRule="exact" w:val="715"/>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lang w:val="en-US"/>
              </w:rPr>
            </w:pPr>
            <w:proofErr w:type="spellStart"/>
            <w:r w:rsidRPr="00AE7EFD">
              <w:rPr>
                <w:rFonts w:ascii="PT Astra Serif" w:eastAsia="Times New Roman" w:hAnsi="PT Astra Serif" w:cs="Times New Roman"/>
                <w:b/>
                <w:sz w:val="24"/>
                <w:szCs w:val="24"/>
                <w:lang w:val="en-US"/>
              </w:rPr>
              <w:t>Вид</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Совокупность отходов, которые имеют общие признаки в соответствии с системой классификации отходов.</w:t>
            </w:r>
          </w:p>
        </w:tc>
      </w:tr>
      <w:tr w:rsidR="003B2A6A" w:rsidRPr="00AE7EFD" w:rsidTr="00AE7EFD">
        <w:trPr>
          <w:trHeight w:hRule="exact" w:val="1419"/>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lang w:val="en-US"/>
              </w:rPr>
            </w:pPr>
            <w:r w:rsidRPr="00AE7EFD">
              <w:rPr>
                <w:rFonts w:ascii="PT Astra Serif" w:eastAsia="Times New Roman" w:hAnsi="PT Astra Serif" w:cs="Times New Roman"/>
                <w:b/>
                <w:sz w:val="24"/>
                <w:szCs w:val="24"/>
                <w:lang w:eastAsia="ru-RU"/>
              </w:rPr>
              <w:t>Второе плечо</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lang w:eastAsia="ru-RU"/>
              </w:rPr>
              <w:t>Маршруты транспортирования твердых коммунальных отходов от перегрузочных станций, объектов обработки, утилизации, обезвреживания твердых коммунальных отходов до иных объектов обработки, утилизации, обезвреживания, размещения твердых коммунальных отходов;    </w:t>
            </w:r>
          </w:p>
        </w:tc>
      </w:tr>
      <w:tr w:rsidR="003B2A6A" w:rsidRPr="00AE7EFD" w:rsidTr="00AE7EFD">
        <w:trPr>
          <w:trHeight w:hRule="exact" w:val="1278"/>
          <w:jc w:val="center"/>
        </w:trPr>
        <w:tc>
          <w:tcPr>
            <w:tcW w:w="3136" w:type="dxa"/>
          </w:tcPr>
          <w:p w:rsidR="003B2A6A" w:rsidRPr="00AE7EFD" w:rsidRDefault="003B2A6A" w:rsidP="00BD4045">
            <w:pPr>
              <w:widowControl w:val="0"/>
              <w:spacing w:after="0" w:line="240" w:lineRule="auto"/>
              <w:contextualSpacing/>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Группы</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однородных</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lang w:val="en-US"/>
              </w:rPr>
            </w:pPr>
            <w:r w:rsidRPr="00AE7EFD">
              <w:rPr>
                <w:rFonts w:ascii="PT Astra Serif" w:eastAsia="Times New Roman" w:hAnsi="PT Astra Serif" w:cs="Times New Roman"/>
                <w:sz w:val="24"/>
                <w:szCs w:val="24"/>
              </w:rPr>
              <w:t xml:space="preserve">Отходы, классифицированные по одному или нескольким признакам (происхождению, условиям образования, химическому и (или) компонентному составу, агрегатному  состоянию  </w:t>
            </w:r>
            <w:r w:rsidRPr="00AE7EFD">
              <w:rPr>
                <w:rFonts w:ascii="PT Astra Serif" w:eastAsia="Times New Roman" w:hAnsi="PT Astra Serif" w:cs="Times New Roman"/>
                <w:sz w:val="24"/>
                <w:szCs w:val="24"/>
                <w:lang w:val="en-US"/>
              </w:rPr>
              <w:t xml:space="preserve">и </w:t>
            </w:r>
            <w:proofErr w:type="spellStart"/>
            <w:r w:rsidRPr="00AE7EFD">
              <w:rPr>
                <w:rFonts w:ascii="PT Astra Serif" w:eastAsia="Times New Roman" w:hAnsi="PT Astra Serif" w:cs="Times New Roman"/>
                <w:sz w:val="24"/>
                <w:szCs w:val="24"/>
                <w:lang w:val="en-US"/>
              </w:rPr>
              <w:t>физической</w:t>
            </w:r>
            <w:proofErr w:type="spellEnd"/>
            <w:r w:rsidRPr="00AE7EFD">
              <w:rPr>
                <w:rFonts w:ascii="PT Astra Serif" w:eastAsia="Times New Roman" w:hAnsi="PT Astra Serif" w:cs="Times New Roman"/>
                <w:sz w:val="24"/>
                <w:szCs w:val="24"/>
                <w:lang w:val="en-US"/>
              </w:rPr>
              <w:t xml:space="preserve"> </w:t>
            </w:r>
            <w:proofErr w:type="spellStart"/>
            <w:r w:rsidRPr="00AE7EFD">
              <w:rPr>
                <w:rFonts w:ascii="PT Astra Serif" w:eastAsia="Times New Roman" w:hAnsi="PT Astra Serif" w:cs="Times New Roman"/>
                <w:sz w:val="24"/>
                <w:szCs w:val="24"/>
                <w:lang w:val="en-US"/>
              </w:rPr>
              <w:t>форме</w:t>
            </w:r>
            <w:proofErr w:type="spellEnd"/>
            <w:r w:rsidRPr="00AE7EFD">
              <w:rPr>
                <w:rFonts w:ascii="PT Astra Serif" w:eastAsia="Times New Roman" w:hAnsi="PT Astra Serif" w:cs="Times New Roman"/>
                <w:sz w:val="24"/>
                <w:szCs w:val="24"/>
                <w:lang w:val="en-US"/>
              </w:rPr>
              <w:t>).</w:t>
            </w:r>
          </w:p>
        </w:tc>
      </w:tr>
      <w:tr w:rsidR="003B2A6A" w:rsidRPr="00AE7EFD" w:rsidTr="00AE7EFD">
        <w:trPr>
          <w:trHeight w:hRule="exact" w:val="985"/>
          <w:jc w:val="center"/>
        </w:trPr>
        <w:tc>
          <w:tcPr>
            <w:tcW w:w="3136" w:type="dxa"/>
          </w:tcPr>
          <w:p w:rsidR="003B2A6A" w:rsidRPr="00AE7EFD" w:rsidRDefault="003B2A6A" w:rsidP="00BD4045">
            <w:pPr>
              <w:widowControl w:val="0"/>
              <w:tabs>
                <w:tab w:val="left" w:pos="1940"/>
              </w:tabs>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Захоронение</w:t>
            </w:r>
            <w:proofErr w:type="spellEnd"/>
            <w:r w:rsidRPr="00AE7EFD">
              <w:rPr>
                <w:rFonts w:ascii="PT Astra Serif" w:eastAsia="Times New Roman" w:hAnsi="PT Astra Serif" w:cs="Times New Roman"/>
                <w:b/>
                <w:sz w:val="24"/>
                <w:szCs w:val="24"/>
              </w:rPr>
              <w:t xml:space="preserve"> </w:t>
            </w:r>
            <w:proofErr w:type="spellStart"/>
            <w:r w:rsidRPr="00AE7EFD">
              <w:rPr>
                <w:rFonts w:ascii="PT Astra Serif" w:eastAsia="Times New Roman" w:hAnsi="PT Astra Serif" w:cs="Times New Roman"/>
                <w:b/>
                <w:spacing w:val="-1"/>
                <w:sz w:val="24"/>
                <w:szCs w:val="24"/>
                <w:lang w:val="en-US"/>
              </w:rPr>
              <w:t>отхо</w:t>
            </w:r>
            <w:r w:rsidRPr="00AE7EFD">
              <w:rPr>
                <w:rFonts w:ascii="PT Astra Serif" w:eastAsia="Times New Roman" w:hAnsi="PT Astra Serif" w:cs="Times New Roman"/>
                <w:b/>
                <w:sz w:val="24"/>
                <w:szCs w:val="24"/>
                <w:lang w:val="en-US"/>
              </w:rPr>
              <w:t>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Изоляция отходов, неподлежащих дальнейшей утилизации, в специальных хранилищах в целях предотвращения попадания вредных веществ в окружающую среду.</w:t>
            </w:r>
          </w:p>
        </w:tc>
      </w:tr>
      <w:tr w:rsidR="003B2A6A" w:rsidRPr="00AE7EFD" w:rsidTr="00AE7EFD">
        <w:trPr>
          <w:trHeight w:hRule="exact" w:val="1423"/>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Источник</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образования</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lang w:eastAsia="ru-RU"/>
              </w:rPr>
              <w:t>Объект капитального строительства или другой объект, а также их совокупность, объединенные единым назначением и (или) неразрывно связанные физически или технологически и расположенные в пределах одного или нескольких земельных участков, на которых образуются отходы</w:t>
            </w:r>
            <w:r w:rsidRPr="00AE7EFD">
              <w:rPr>
                <w:rFonts w:ascii="PT Astra Serif" w:eastAsia="Times New Roman" w:hAnsi="PT Astra Serif" w:cs="Times New Roman"/>
                <w:sz w:val="24"/>
                <w:szCs w:val="24"/>
              </w:rPr>
              <w:t>.</w:t>
            </w:r>
          </w:p>
        </w:tc>
      </w:tr>
      <w:tr w:rsidR="003B2A6A" w:rsidRPr="00AE7EFD" w:rsidTr="00AE7EFD">
        <w:trPr>
          <w:trHeight w:hRule="exact" w:val="1274"/>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rPr>
              <w:t>Лимит на размещение отходов</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tc>
      </w:tr>
      <w:tr w:rsidR="003B2A6A" w:rsidRPr="00AE7EFD" w:rsidTr="00AE7EFD">
        <w:trPr>
          <w:trHeight w:hRule="exact" w:val="1412"/>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lang w:eastAsia="ru-RU"/>
              </w:rPr>
              <w:t>Первое плечо</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lang w:eastAsia="ru-RU"/>
              </w:rPr>
              <w:t>Маршруты транспортирования твердых коммунальных отходов от источников образования твердых коммунальных отходов (групп источников) до перегрузочных станций, объектов обработки, утилизации, обезвреживания, размещения твердых коммунальных отходов.</w:t>
            </w:r>
          </w:p>
        </w:tc>
      </w:tr>
      <w:tr w:rsidR="003B2A6A" w:rsidRPr="00AE7EFD" w:rsidTr="00AE7EFD">
        <w:trPr>
          <w:trHeight w:hRule="exact" w:val="1689"/>
          <w:jc w:val="center"/>
        </w:trPr>
        <w:tc>
          <w:tcPr>
            <w:tcW w:w="3136" w:type="dxa"/>
          </w:tcPr>
          <w:p w:rsidR="003B2A6A" w:rsidRPr="00AE7EFD" w:rsidRDefault="003B2A6A" w:rsidP="00BD4045">
            <w:pPr>
              <w:widowControl w:val="0"/>
              <w:spacing w:after="0" w:line="240" w:lineRule="auto"/>
              <w:contextualSpacing/>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lang w:eastAsia="ru-RU"/>
              </w:rPr>
              <w:t>Перегрузочная станция</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proofErr w:type="gramStart"/>
            <w:r w:rsidRPr="00AE7EFD">
              <w:rPr>
                <w:rFonts w:ascii="PT Astra Serif" w:eastAsia="Times New Roman" w:hAnsi="PT Astra Serif" w:cs="Times New Roman"/>
                <w:sz w:val="24"/>
                <w:szCs w:val="24"/>
                <w:lang w:eastAsia="ru-RU"/>
              </w:rPr>
              <w:t>Место (площадка), в том числе с расположенными на нем (на ней) сооружениями и оборудованием, предназначенное (предназначенная) для перегрузки твердых коммунальных отходов в транспортные средства большей вместимости, на котором (на которой) допускается создание площадок накопления твердых коммунальных отходов;</w:t>
            </w:r>
            <w:proofErr w:type="gramEnd"/>
          </w:p>
        </w:tc>
      </w:tr>
      <w:tr w:rsidR="003B2A6A" w:rsidRPr="00AE7EFD" w:rsidTr="00AE7EFD">
        <w:trPr>
          <w:trHeight w:hRule="exact" w:val="1368"/>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lastRenderedPageBreak/>
              <w:t>Накопление</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hAnsi="PT Astra Serif" w:cs="Arial"/>
                <w:color w:val="333333"/>
                <w:sz w:val="24"/>
                <w:szCs w:val="24"/>
                <w:shd w:val="clear" w:color="auto" w:fill="FFFFFF"/>
              </w:rPr>
              <w:t>Складирование отходов в целях их дальнейших обработки, утилизации, обезвреживания, размещения на срок не более чем одиннадцать месяцев, если иной срок не предусмотрен Федеральным законом от 24.06.1998 ФЗ -89 «Об отходах производства и потребления»</w:t>
            </w:r>
          </w:p>
        </w:tc>
      </w:tr>
      <w:tr w:rsidR="003B2A6A" w:rsidRPr="00AE7EFD" w:rsidTr="00AE7EFD">
        <w:trPr>
          <w:trHeight w:hRule="exact" w:val="906"/>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rPr>
              <w:t>Норматив накопления твердых коммунальных отходов</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Среднее количество твердых коммунальных отходов, образующихся в единицу времени.</w:t>
            </w:r>
          </w:p>
        </w:tc>
      </w:tr>
      <w:tr w:rsidR="003B2A6A" w:rsidRPr="00AE7EFD" w:rsidTr="00AE7EFD">
        <w:trPr>
          <w:trHeight w:hRule="exact" w:val="2266"/>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Обезвреживание</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pacing w:val="2"/>
                <w:sz w:val="24"/>
                <w:szCs w:val="24"/>
                <w:shd w:val="clear" w:color="auto" w:fill="FFFFFF"/>
              </w:rPr>
              <w:t>Уменьшение массы отходов, изменение их состава, физических и химических свойств (включая сжигание, за исключением сжигания, связанного с использованием твердых коммунальных отходов в качестве возобновляемого источника энергии (вторичных энергетических ресурсов),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tc>
      </w:tr>
      <w:tr w:rsidR="003B2A6A" w:rsidRPr="00AE7EFD" w:rsidTr="00AE7EFD">
        <w:trPr>
          <w:trHeight w:hRule="exact" w:val="725"/>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Обработка</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tabs>
                <w:tab w:val="left" w:pos="2424"/>
                <w:tab w:val="left" w:pos="4017"/>
                <w:tab w:val="left" w:pos="5220"/>
              </w:tabs>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Предварительная подготовка отходов к дальнейшей утилизации, включая их сортировку, разборку, очистку.</w:t>
            </w:r>
          </w:p>
        </w:tc>
      </w:tr>
      <w:tr w:rsidR="003B2A6A" w:rsidRPr="00AE7EFD" w:rsidTr="00AE7EFD">
        <w:trPr>
          <w:trHeight w:hRule="exact" w:val="835"/>
          <w:jc w:val="center"/>
        </w:trPr>
        <w:tc>
          <w:tcPr>
            <w:tcW w:w="3136" w:type="dxa"/>
          </w:tcPr>
          <w:p w:rsidR="003B2A6A" w:rsidRPr="00AE7EFD" w:rsidRDefault="003B2A6A" w:rsidP="00BD4045">
            <w:pPr>
              <w:widowControl w:val="0"/>
              <w:tabs>
                <w:tab w:val="left" w:pos="1881"/>
              </w:tabs>
              <w:spacing w:after="0" w:line="240" w:lineRule="auto"/>
              <w:contextualSpacing/>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Обращение</w:t>
            </w:r>
            <w:proofErr w:type="spellEnd"/>
            <w:r w:rsidRPr="00AE7EFD">
              <w:rPr>
                <w:rFonts w:ascii="PT Astra Serif" w:eastAsia="Times New Roman" w:hAnsi="PT Astra Serif" w:cs="Times New Roman"/>
                <w:b/>
                <w:sz w:val="24"/>
                <w:szCs w:val="24"/>
              </w:rPr>
              <w:t xml:space="preserve"> </w:t>
            </w:r>
            <w:r w:rsidRPr="00AE7EFD">
              <w:rPr>
                <w:rFonts w:ascii="PT Astra Serif" w:eastAsia="Times New Roman" w:hAnsi="PT Astra Serif" w:cs="Times New Roman"/>
                <w:b/>
                <w:sz w:val="24"/>
                <w:szCs w:val="24"/>
                <w:lang w:val="en-US"/>
              </w:rPr>
              <w:t xml:space="preserve">с </w:t>
            </w:r>
            <w:proofErr w:type="spellStart"/>
            <w:r w:rsidRPr="00AE7EFD">
              <w:rPr>
                <w:rFonts w:ascii="PT Astra Serif" w:eastAsia="Times New Roman" w:hAnsi="PT Astra Serif" w:cs="Times New Roman"/>
                <w:b/>
                <w:spacing w:val="-1"/>
                <w:sz w:val="24"/>
                <w:szCs w:val="24"/>
                <w:lang w:val="en-US"/>
              </w:rPr>
              <w:t>отхо</w:t>
            </w:r>
            <w:r w:rsidRPr="00AE7EFD">
              <w:rPr>
                <w:rFonts w:ascii="PT Astra Serif" w:eastAsia="Times New Roman" w:hAnsi="PT Astra Serif" w:cs="Times New Roman"/>
                <w:b/>
                <w:sz w:val="24"/>
                <w:szCs w:val="24"/>
                <w:lang w:val="en-US"/>
              </w:rPr>
              <w:t>дами</w:t>
            </w:r>
            <w:proofErr w:type="spellEnd"/>
            <w:r w:rsidRPr="00AE7EFD">
              <w:rPr>
                <w:rFonts w:ascii="PT Astra Serif" w:eastAsia="Times New Roman" w:hAnsi="PT Astra Serif" w:cs="Times New Roman"/>
                <w:b/>
                <w:sz w:val="24"/>
                <w:szCs w:val="24"/>
              </w:rPr>
              <w:t xml:space="preserve"> </w:t>
            </w:r>
          </w:p>
          <w:p w:rsidR="003B2A6A" w:rsidRPr="00AE7EFD" w:rsidRDefault="003B2A6A" w:rsidP="00BD4045">
            <w:pPr>
              <w:widowControl w:val="0"/>
              <w:tabs>
                <w:tab w:val="left" w:pos="1881"/>
              </w:tabs>
              <w:spacing w:after="0" w:line="240" w:lineRule="auto"/>
              <w:ind w:firstLine="709"/>
              <w:contextualSpacing/>
              <w:jc w:val="both"/>
              <w:rPr>
                <w:rFonts w:ascii="PT Astra Serif" w:eastAsia="Times New Roman" w:hAnsi="PT Astra Serif" w:cs="Times New Roman"/>
                <w:b/>
                <w:sz w:val="24"/>
                <w:szCs w:val="24"/>
              </w:rPr>
            </w:pP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Деятельность по сбору, накоплению, транспортированию, обработке, утилизации, обезвреживанию, размещению отходов.</w:t>
            </w:r>
          </w:p>
        </w:tc>
      </w:tr>
      <w:tr w:rsidR="003B2A6A" w:rsidRPr="00AE7EFD" w:rsidTr="00AE7EFD">
        <w:trPr>
          <w:trHeight w:hRule="exact" w:val="1256"/>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Объекты</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захоронения</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 xml:space="preserve">Предоставленные в пользование в установленном порядке участки недр, подземные сооружения для захоронения отходов </w:t>
            </w:r>
            <w:r w:rsidRPr="00AE7EFD">
              <w:rPr>
                <w:rFonts w:ascii="PT Astra Serif" w:eastAsia="Times New Roman" w:hAnsi="PT Astra Serif" w:cs="Times New Roman"/>
                <w:sz w:val="24"/>
                <w:szCs w:val="24"/>
                <w:lang w:val="en-US"/>
              </w:rPr>
              <w:t>I</w:t>
            </w:r>
            <w:r w:rsidRPr="00AE7EFD">
              <w:rPr>
                <w:rFonts w:ascii="PT Astra Serif" w:eastAsia="Times New Roman" w:hAnsi="PT Astra Serif" w:cs="Times New Roman"/>
                <w:sz w:val="24"/>
                <w:szCs w:val="24"/>
              </w:rPr>
              <w:t>–</w:t>
            </w:r>
            <w:r w:rsidRPr="00AE7EFD">
              <w:rPr>
                <w:rFonts w:ascii="PT Astra Serif" w:eastAsia="Times New Roman" w:hAnsi="PT Astra Serif" w:cs="Times New Roman"/>
                <w:sz w:val="24"/>
                <w:szCs w:val="24"/>
                <w:lang w:val="en-US"/>
              </w:rPr>
              <w:t>V</w:t>
            </w:r>
            <w:r w:rsidRPr="00AE7EFD">
              <w:rPr>
                <w:rFonts w:ascii="PT Astra Serif" w:eastAsia="Times New Roman" w:hAnsi="PT Astra Serif" w:cs="Times New Roman"/>
                <w:sz w:val="24"/>
                <w:szCs w:val="24"/>
              </w:rPr>
              <w:t xml:space="preserve"> классов опасности в соответствии с законодательством </w:t>
            </w:r>
            <w:r w:rsidR="00AE7EFD">
              <w:rPr>
                <w:rFonts w:ascii="PT Astra Serif" w:eastAsia="Times New Roman" w:hAnsi="PT Astra Serif" w:cs="Times New Roman"/>
                <w:sz w:val="24"/>
                <w:szCs w:val="24"/>
              </w:rPr>
              <w:t>РФ</w:t>
            </w:r>
            <w:r w:rsidRPr="00AE7EFD">
              <w:rPr>
                <w:rFonts w:ascii="PT Astra Serif" w:eastAsia="Times New Roman" w:hAnsi="PT Astra Serif" w:cs="Times New Roman"/>
                <w:sz w:val="24"/>
                <w:szCs w:val="24"/>
              </w:rPr>
              <w:t xml:space="preserve"> о недрах.</w:t>
            </w:r>
          </w:p>
        </w:tc>
      </w:tr>
      <w:tr w:rsidR="003B2A6A" w:rsidRPr="00AE7EFD" w:rsidTr="00AE7EFD">
        <w:trPr>
          <w:trHeight w:hRule="exact" w:val="707"/>
          <w:jc w:val="center"/>
        </w:trPr>
        <w:tc>
          <w:tcPr>
            <w:tcW w:w="3136" w:type="dxa"/>
          </w:tcPr>
          <w:p w:rsidR="003B2A6A" w:rsidRPr="00AE7EFD" w:rsidRDefault="003B2A6A" w:rsidP="00BD4045">
            <w:pPr>
              <w:widowControl w:val="0"/>
              <w:spacing w:after="0" w:line="240" w:lineRule="auto"/>
              <w:contextualSpacing/>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rPr>
              <w:t>Объекты накопления отходов</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color w:val="000000"/>
                <w:sz w:val="24"/>
                <w:szCs w:val="24"/>
                <w:shd w:val="clear" w:color="auto" w:fill="FFFFFF"/>
              </w:rPr>
            </w:pPr>
            <w:r w:rsidRPr="00AE7EFD">
              <w:rPr>
                <w:rFonts w:ascii="PT Astra Serif" w:eastAsia="Times New Roman" w:hAnsi="PT Astra Serif" w:cs="Times New Roman"/>
                <w:sz w:val="24"/>
                <w:szCs w:val="24"/>
              </w:rPr>
              <w:t>Объекты накопления отходов, на котором производится накопление отходов до одиннадцати месяцев.</w:t>
            </w:r>
          </w:p>
        </w:tc>
      </w:tr>
      <w:tr w:rsidR="003B2A6A" w:rsidRPr="00AE7EFD" w:rsidTr="00AE7EFD">
        <w:trPr>
          <w:trHeight w:hRule="exact" w:val="1725"/>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Объекты</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обезвреживания</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tc>
      </w:tr>
      <w:tr w:rsidR="003B2A6A" w:rsidRPr="00AE7EFD" w:rsidTr="00AE7EFD">
        <w:trPr>
          <w:trHeight w:hRule="exact" w:val="2002"/>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Объекты</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размещения</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hAnsi="PT Astra Serif"/>
                <w:color w:val="000000"/>
                <w:sz w:val="24"/>
                <w:szCs w:val="24"/>
                <w:shd w:val="clear" w:color="auto" w:fill="FFFFFF"/>
              </w:rPr>
              <w:t xml:space="preserve">Специально оборудованные сооружения, предназначенные для размещения отходов, в том числе отходов </w:t>
            </w:r>
            <w:proofErr w:type="spellStart"/>
            <w:r w:rsidRPr="00AE7EFD">
              <w:rPr>
                <w:rFonts w:ascii="PT Astra Serif" w:hAnsi="PT Astra Serif"/>
                <w:color w:val="000000"/>
                <w:sz w:val="24"/>
                <w:szCs w:val="24"/>
                <w:shd w:val="clear" w:color="auto" w:fill="FFFFFF"/>
              </w:rPr>
              <w:t>недропользования</w:t>
            </w:r>
            <w:proofErr w:type="spellEnd"/>
            <w:r w:rsidRPr="00AE7EFD">
              <w:rPr>
                <w:rFonts w:ascii="PT Astra Serif" w:hAnsi="PT Astra Serif"/>
                <w:color w:val="000000"/>
                <w:sz w:val="24"/>
                <w:szCs w:val="24"/>
                <w:shd w:val="clear" w:color="auto" w:fill="FFFFFF"/>
              </w:rPr>
              <w:t xml:space="preserve"> (за исключением объектов хранения вскрышных и вмещающих горных пород, которые подлежат использованию в соответствии с Законом </w:t>
            </w:r>
            <w:r w:rsidR="00AE7EFD">
              <w:rPr>
                <w:rFonts w:ascii="PT Astra Serif" w:hAnsi="PT Astra Serif"/>
                <w:color w:val="000000"/>
                <w:sz w:val="24"/>
                <w:szCs w:val="24"/>
                <w:shd w:val="clear" w:color="auto" w:fill="FFFFFF"/>
              </w:rPr>
              <w:t>РФ</w:t>
            </w:r>
            <w:r w:rsidRPr="00AE7EFD">
              <w:rPr>
                <w:rFonts w:ascii="PT Astra Serif" w:hAnsi="PT Astra Serif"/>
                <w:color w:val="000000"/>
                <w:sz w:val="24"/>
                <w:szCs w:val="24"/>
                <w:shd w:val="clear" w:color="auto" w:fill="FFFFFF"/>
              </w:rPr>
              <w:t> </w:t>
            </w:r>
            <w:r w:rsidRPr="00AE7EFD">
              <w:rPr>
                <w:rFonts w:ascii="PT Astra Serif" w:hAnsi="PT Astra Serif"/>
                <w:sz w:val="24"/>
                <w:szCs w:val="24"/>
                <w:shd w:val="clear" w:color="auto" w:fill="FFFFFF"/>
              </w:rPr>
              <w:t>от 21 февраля 1992 года N 2395-I</w:t>
            </w:r>
            <w:r w:rsidRPr="00AE7EFD">
              <w:rPr>
                <w:rFonts w:ascii="PT Astra Serif" w:hAnsi="PT Astra Serif"/>
                <w:color w:val="000000"/>
                <w:sz w:val="24"/>
                <w:szCs w:val="24"/>
                <w:shd w:val="clear" w:color="auto" w:fill="FFFFFF"/>
              </w:rPr>
              <w:t> "О недрах"), и включающие в себя объекты хранения отходов и объекты захоронения отходов;</w:t>
            </w:r>
          </w:p>
        </w:tc>
      </w:tr>
      <w:tr w:rsidR="003B2A6A" w:rsidRPr="00AE7EFD" w:rsidTr="00AE7EFD">
        <w:trPr>
          <w:trHeight w:hRule="exact" w:val="1980"/>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Объекты</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хранения</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tc>
      </w:tr>
      <w:tr w:rsidR="003B2A6A" w:rsidRPr="00AE7EFD" w:rsidTr="00AE7EFD">
        <w:trPr>
          <w:trHeight w:hRule="exact" w:val="1570"/>
          <w:jc w:val="center"/>
        </w:trPr>
        <w:tc>
          <w:tcPr>
            <w:tcW w:w="3136" w:type="dxa"/>
          </w:tcPr>
          <w:p w:rsidR="003B2A6A" w:rsidRPr="00AE7EFD" w:rsidRDefault="003B2A6A" w:rsidP="00BD4045">
            <w:pPr>
              <w:widowControl w:val="0"/>
              <w:spacing w:after="0" w:line="240" w:lineRule="auto"/>
              <w:contextualSpacing/>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rPr>
              <w:lastRenderedPageBreak/>
              <w:t>Оператор по обращению с твердыми коммунальными отходами</w:t>
            </w:r>
          </w:p>
          <w:p w:rsidR="003B2A6A" w:rsidRPr="00AE7EFD" w:rsidRDefault="003B2A6A" w:rsidP="00BD4045">
            <w:pPr>
              <w:widowControl w:val="0"/>
              <w:spacing w:after="0" w:line="240" w:lineRule="auto"/>
              <w:ind w:firstLine="709"/>
              <w:contextualSpacing/>
              <w:jc w:val="both"/>
              <w:rPr>
                <w:rFonts w:ascii="PT Astra Serif" w:eastAsia="Times New Roman" w:hAnsi="PT Astra Serif" w:cs="Times New Roman"/>
                <w:b/>
                <w:sz w:val="24"/>
                <w:szCs w:val="24"/>
              </w:rPr>
            </w:pP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tc>
      </w:tr>
      <w:tr w:rsidR="003B2A6A" w:rsidRPr="00AE7EFD" w:rsidTr="00AE7EFD">
        <w:trPr>
          <w:trHeight w:hRule="exact" w:val="2419"/>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rPr>
              <w:t>Отходы производства и потребления</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color w:val="000000"/>
                <w:sz w:val="24"/>
                <w:szCs w:val="24"/>
                <w:shd w:val="clear" w:color="auto" w:fill="FFFFFF"/>
              </w:rPr>
              <w:t xml:space="preserve">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от 24 июня 1998 года № 89-ФЗ «Об отходах производства и потребления». К отходам не относится донный грунт, используемый в порядке, определенном </w:t>
            </w:r>
            <w:r w:rsidRPr="00AE7EFD">
              <w:rPr>
                <w:rFonts w:ascii="PT Astra Serif" w:eastAsia="Times New Roman" w:hAnsi="PT Astra Serif" w:cs="Times New Roman"/>
                <w:sz w:val="24"/>
                <w:szCs w:val="24"/>
                <w:shd w:val="clear" w:color="auto" w:fill="FFFFFF"/>
              </w:rPr>
              <w:t>законодательством</w:t>
            </w:r>
            <w:r w:rsidRPr="00AE7EFD">
              <w:rPr>
                <w:rFonts w:ascii="PT Astra Serif" w:eastAsia="Times New Roman" w:hAnsi="PT Astra Serif" w:cs="Times New Roman"/>
                <w:color w:val="000000"/>
                <w:sz w:val="24"/>
                <w:szCs w:val="24"/>
                <w:shd w:val="clear" w:color="auto" w:fill="FFFFFF"/>
              </w:rPr>
              <w:t xml:space="preserve">  </w:t>
            </w:r>
            <w:r w:rsidR="00AE7EFD">
              <w:rPr>
                <w:rFonts w:ascii="PT Astra Serif" w:eastAsia="Times New Roman" w:hAnsi="PT Astra Serif" w:cs="Times New Roman"/>
                <w:color w:val="000000"/>
                <w:sz w:val="24"/>
                <w:szCs w:val="24"/>
                <w:shd w:val="clear" w:color="auto" w:fill="FFFFFF"/>
              </w:rPr>
              <w:t>РФ</w:t>
            </w:r>
            <w:r w:rsidRPr="00AE7EFD">
              <w:rPr>
                <w:rFonts w:ascii="PT Astra Serif" w:eastAsia="Times New Roman" w:hAnsi="PT Astra Serif" w:cs="Times New Roman"/>
                <w:color w:val="000000"/>
                <w:sz w:val="24"/>
                <w:szCs w:val="24"/>
                <w:shd w:val="clear" w:color="auto" w:fill="FFFFFF"/>
              </w:rPr>
              <w:t>.</w:t>
            </w:r>
          </w:p>
        </w:tc>
      </w:tr>
      <w:tr w:rsidR="003B2A6A" w:rsidRPr="00AE7EFD" w:rsidTr="00AE7EFD">
        <w:trPr>
          <w:trHeight w:hRule="exact" w:val="993"/>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Паспорт</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Документ, удостоверяющий принадлежность отходов к отходам соответствующего вида и класса опасности, содержащий сведения об их составе.</w:t>
            </w:r>
          </w:p>
        </w:tc>
      </w:tr>
      <w:tr w:rsidR="003B2A6A" w:rsidRPr="00AE7EFD" w:rsidTr="00AE7EFD">
        <w:trPr>
          <w:trHeight w:hRule="exact" w:val="553"/>
          <w:jc w:val="center"/>
        </w:trPr>
        <w:tc>
          <w:tcPr>
            <w:tcW w:w="3136" w:type="dxa"/>
          </w:tcPr>
          <w:p w:rsidR="003B2A6A" w:rsidRPr="00AE7EFD" w:rsidRDefault="003B2A6A" w:rsidP="00BD4045">
            <w:pPr>
              <w:widowControl w:val="0"/>
              <w:tabs>
                <w:tab w:val="left" w:pos="1940"/>
              </w:tabs>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Размещение</w:t>
            </w:r>
            <w:proofErr w:type="spellEnd"/>
            <w:r w:rsidRPr="00AE7EFD">
              <w:rPr>
                <w:rFonts w:ascii="PT Astra Serif" w:eastAsia="Times New Roman" w:hAnsi="PT Astra Serif" w:cs="Times New Roman"/>
                <w:b/>
                <w:sz w:val="24"/>
                <w:szCs w:val="24"/>
              </w:rPr>
              <w:t xml:space="preserve"> </w:t>
            </w:r>
            <w:proofErr w:type="spellStart"/>
            <w:r w:rsidRPr="00AE7EFD">
              <w:rPr>
                <w:rFonts w:ascii="PT Astra Serif" w:eastAsia="Times New Roman" w:hAnsi="PT Astra Serif" w:cs="Times New Roman"/>
                <w:b/>
                <w:spacing w:val="-1"/>
                <w:sz w:val="24"/>
                <w:szCs w:val="24"/>
                <w:lang w:val="en-US"/>
              </w:rPr>
              <w:t>отхо</w:t>
            </w:r>
            <w:r w:rsidRPr="00AE7EFD">
              <w:rPr>
                <w:rFonts w:ascii="PT Astra Serif" w:eastAsia="Times New Roman" w:hAnsi="PT Astra Serif" w:cs="Times New Roman"/>
                <w:b/>
                <w:sz w:val="24"/>
                <w:szCs w:val="24"/>
                <w:lang w:val="en-US"/>
              </w:rPr>
              <w:t>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proofErr w:type="spellStart"/>
            <w:r w:rsidRPr="00AE7EFD">
              <w:rPr>
                <w:rFonts w:ascii="PT Astra Serif" w:eastAsia="Times New Roman" w:hAnsi="PT Astra Serif" w:cs="Times New Roman"/>
                <w:sz w:val="24"/>
                <w:szCs w:val="24"/>
                <w:lang w:val="en-US"/>
              </w:rPr>
              <w:t>Хранение</w:t>
            </w:r>
            <w:proofErr w:type="spellEnd"/>
            <w:r w:rsidRPr="00AE7EFD">
              <w:rPr>
                <w:rFonts w:ascii="PT Astra Serif" w:eastAsia="Times New Roman" w:hAnsi="PT Astra Serif" w:cs="Times New Roman"/>
                <w:sz w:val="24"/>
                <w:szCs w:val="24"/>
                <w:lang w:val="en-US"/>
              </w:rPr>
              <w:t xml:space="preserve"> и </w:t>
            </w:r>
            <w:proofErr w:type="spellStart"/>
            <w:r w:rsidRPr="00AE7EFD">
              <w:rPr>
                <w:rFonts w:ascii="PT Astra Serif" w:eastAsia="Times New Roman" w:hAnsi="PT Astra Serif" w:cs="Times New Roman"/>
                <w:sz w:val="24"/>
                <w:szCs w:val="24"/>
                <w:lang w:val="en-US"/>
              </w:rPr>
              <w:t>захоронение</w:t>
            </w:r>
            <w:proofErr w:type="spellEnd"/>
            <w:r w:rsidRPr="00AE7EFD">
              <w:rPr>
                <w:rFonts w:ascii="PT Astra Serif" w:eastAsia="Times New Roman" w:hAnsi="PT Astra Serif" w:cs="Times New Roman"/>
                <w:sz w:val="24"/>
                <w:szCs w:val="24"/>
                <w:lang w:val="en-US"/>
              </w:rPr>
              <w:t xml:space="preserve"> </w:t>
            </w:r>
            <w:proofErr w:type="spellStart"/>
            <w:r w:rsidRPr="00AE7EFD">
              <w:rPr>
                <w:rFonts w:ascii="PT Astra Serif" w:eastAsia="Times New Roman" w:hAnsi="PT Astra Serif" w:cs="Times New Roman"/>
                <w:sz w:val="24"/>
                <w:szCs w:val="24"/>
                <w:lang w:val="en-US"/>
              </w:rPr>
              <w:t>отходов</w:t>
            </w:r>
            <w:proofErr w:type="spellEnd"/>
            <w:r w:rsidRPr="00AE7EFD">
              <w:rPr>
                <w:rFonts w:ascii="PT Astra Serif" w:eastAsia="Times New Roman" w:hAnsi="PT Astra Serif" w:cs="Times New Roman"/>
                <w:sz w:val="24"/>
                <w:szCs w:val="24"/>
              </w:rPr>
              <w:t>.</w:t>
            </w:r>
          </w:p>
        </w:tc>
      </w:tr>
      <w:tr w:rsidR="003B2A6A" w:rsidRPr="00AE7EFD" w:rsidTr="00AE7EFD">
        <w:trPr>
          <w:trHeight w:hRule="exact" w:val="1851"/>
          <w:jc w:val="center"/>
        </w:trPr>
        <w:tc>
          <w:tcPr>
            <w:tcW w:w="3136" w:type="dxa"/>
          </w:tcPr>
          <w:p w:rsidR="003B2A6A" w:rsidRPr="00AE7EFD" w:rsidRDefault="003B2A6A" w:rsidP="00BD4045">
            <w:pPr>
              <w:widowControl w:val="0"/>
              <w:spacing w:after="0" w:line="240" w:lineRule="auto"/>
              <w:contextualSpacing/>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rPr>
              <w:t>Региональный оператор по обращению с твердыми коммунальными отходами</w:t>
            </w:r>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rPr>
              <w:t xml:space="preserve">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w:t>
            </w:r>
            <w:proofErr w:type="gramStart"/>
            <w:r w:rsidRPr="00AE7EFD">
              <w:rPr>
                <w:rFonts w:ascii="PT Astra Serif" w:eastAsia="Times New Roman" w:hAnsi="PT Astra Serif" w:cs="Times New Roman"/>
                <w:sz w:val="24"/>
                <w:szCs w:val="24"/>
              </w:rPr>
              <w:t>места</w:t>
            </w:r>
            <w:proofErr w:type="gramEnd"/>
            <w:r w:rsidRPr="00AE7EFD">
              <w:rPr>
                <w:rFonts w:ascii="PT Astra Serif" w:eastAsia="Times New Roman" w:hAnsi="PT Astra Serif" w:cs="Times New Roman"/>
                <w:sz w:val="24"/>
                <w:szCs w:val="24"/>
              </w:rPr>
              <w:t xml:space="preserve"> накопления которых находятся в зоне деятельности регионального оператора.</w:t>
            </w:r>
          </w:p>
        </w:tc>
      </w:tr>
      <w:tr w:rsidR="003B2A6A" w:rsidRPr="00AE7EFD" w:rsidTr="00AE7EFD">
        <w:trPr>
          <w:trHeight w:hRule="exact" w:val="627"/>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lang w:val="en-US"/>
              </w:rPr>
            </w:pPr>
            <w:proofErr w:type="spellStart"/>
            <w:r w:rsidRPr="00AE7EFD">
              <w:rPr>
                <w:rFonts w:ascii="PT Astra Serif" w:eastAsia="Times New Roman" w:hAnsi="PT Astra Serif" w:cs="Times New Roman"/>
                <w:b/>
                <w:sz w:val="24"/>
                <w:szCs w:val="24"/>
                <w:lang w:val="en-US"/>
              </w:rPr>
              <w:t>Сбор</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hAnsi="PT Astra Serif"/>
                <w:color w:val="000000"/>
                <w:sz w:val="24"/>
                <w:szCs w:val="24"/>
                <w:shd w:val="clear" w:color="auto" w:fill="FFFFFF"/>
              </w:rPr>
              <w:t>Прием отходов в целях их дальнейших обработки, утилизации, обезвреживания, размещения;</w:t>
            </w:r>
            <w:bookmarkStart w:id="6" w:name="l1305"/>
            <w:bookmarkEnd w:id="6"/>
            <w:r w:rsidRPr="00AE7EFD">
              <w:rPr>
                <w:rFonts w:ascii="PT Astra Serif" w:hAnsi="PT Astra Serif"/>
                <w:color w:val="000000"/>
                <w:sz w:val="20"/>
                <w:szCs w:val="20"/>
                <w:shd w:val="clear" w:color="auto" w:fill="FFFFFF"/>
              </w:rPr>
              <w:t> </w:t>
            </w:r>
          </w:p>
        </w:tc>
      </w:tr>
      <w:tr w:rsidR="003B2A6A" w:rsidRPr="00AE7EFD" w:rsidTr="00AE7EFD">
        <w:trPr>
          <w:trHeight w:hRule="exact" w:val="1410"/>
          <w:jc w:val="center"/>
        </w:trPr>
        <w:tc>
          <w:tcPr>
            <w:tcW w:w="3136" w:type="dxa"/>
          </w:tcPr>
          <w:p w:rsidR="003B2A6A" w:rsidRPr="00AE7EFD" w:rsidRDefault="003B2A6A" w:rsidP="00BD4045">
            <w:pPr>
              <w:widowControl w:val="0"/>
              <w:spacing w:after="0" w:line="240" w:lineRule="auto"/>
              <w:contextualSpacing/>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Схема</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потоков</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eastAsia="Times New Roman" w:hAnsi="PT Astra Serif" w:cs="Times New Roman"/>
                <w:sz w:val="24"/>
                <w:szCs w:val="24"/>
                <w:lang w:eastAsia="ru-RU"/>
              </w:rPr>
              <w:t>Информация в табличной и графической форме о транспортировании отходов от источников (групп источников) образования отходов до объектов обработки, утилизации, обезвреживания, размещения отходов и между такими объектами</w:t>
            </w:r>
            <w:r w:rsidRPr="00AE7EFD">
              <w:rPr>
                <w:rFonts w:ascii="PT Astra Serif" w:eastAsia="Times New Roman" w:hAnsi="PT Astra Serif" w:cs="Times New Roman"/>
                <w:sz w:val="24"/>
                <w:szCs w:val="24"/>
              </w:rPr>
              <w:t>.</w:t>
            </w:r>
          </w:p>
          <w:p w:rsidR="003B2A6A" w:rsidRPr="00AE7EFD" w:rsidRDefault="003B2A6A" w:rsidP="00BD4045">
            <w:pPr>
              <w:widowControl w:val="0"/>
              <w:spacing w:after="0" w:line="240" w:lineRule="auto"/>
              <w:ind w:firstLine="709"/>
              <w:contextualSpacing/>
              <w:jc w:val="both"/>
              <w:rPr>
                <w:rFonts w:ascii="PT Astra Serif" w:eastAsia="Times New Roman" w:hAnsi="PT Astra Serif" w:cs="Times New Roman"/>
                <w:sz w:val="24"/>
                <w:szCs w:val="24"/>
              </w:rPr>
            </w:pPr>
          </w:p>
        </w:tc>
      </w:tr>
      <w:tr w:rsidR="003B2A6A" w:rsidRPr="00AE7EFD" w:rsidTr="00AE7EFD">
        <w:trPr>
          <w:trHeight w:hRule="exact" w:val="3342"/>
          <w:jc w:val="center"/>
        </w:trPr>
        <w:tc>
          <w:tcPr>
            <w:tcW w:w="3136"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Твердые</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коммунальные</w:t>
            </w:r>
            <w:proofErr w:type="spellEnd"/>
            <w:r w:rsidRPr="00AE7EFD">
              <w:rPr>
                <w:rFonts w:ascii="PT Astra Serif" w:eastAsia="Times New Roman" w:hAnsi="PT Astra Serif" w:cs="Times New Roman"/>
                <w:b/>
                <w:sz w:val="24"/>
                <w:szCs w:val="24"/>
                <w:lang w:val="en-US"/>
              </w:rPr>
              <w:t xml:space="preserve"> </w:t>
            </w:r>
            <w:proofErr w:type="spellStart"/>
            <w:r w:rsidRPr="00AE7EFD">
              <w:rPr>
                <w:rFonts w:ascii="PT Astra Serif" w:eastAsia="Times New Roman" w:hAnsi="PT Astra Serif" w:cs="Times New Roman"/>
                <w:b/>
                <w:sz w:val="24"/>
                <w:szCs w:val="24"/>
                <w:lang w:val="en-US"/>
              </w:rPr>
              <w:t>отходы</w:t>
            </w:r>
            <w:proofErr w:type="spellEnd"/>
          </w:p>
        </w:tc>
        <w:tc>
          <w:tcPr>
            <w:tcW w:w="6540" w:type="dxa"/>
          </w:tcPr>
          <w:p w:rsidR="003B2A6A" w:rsidRPr="00AE7EFD" w:rsidRDefault="003B2A6A" w:rsidP="00BD4045">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hAnsi="PT Astra Serif"/>
                <w:color w:val="000000"/>
                <w:sz w:val="24"/>
                <w:szCs w:val="24"/>
                <w:shd w:val="clear" w:color="auto" w:fill="FFFFFF"/>
              </w:rPr>
              <w:t xml:space="preserve">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roofErr w:type="spellStart"/>
            <w:r w:rsidRPr="00AE7EFD">
              <w:rPr>
                <w:rFonts w:ascii="PT Astra Serif" w:hAnsi="PT Astra Serif"/>
                <w:color w:val="000000"/>
                <w:sz w:val="24"/>
                <w:szCs w:val="24"/>
                <w:shd w:val="clear" w:color="auto" w:fill="FFFFFF"/>
              </w:rPr>
              <w:t>эпидемиологически</w:t>
            </w:r>
            <w:proofErr w:type="spellEnd"/>
            <w:r w:rsidRPr="00AE7EFD">
              <w:rPr>
                <w:rFonts w:ascii="PT Astra Serif" w:hAnsi="PT Astra Serif"/>
                <w:color w:val="000000"/>
                <w:sz w:val="24"/>
                <w:szCs w:val="24"/>
                <w:shd w:val="clear" w:color="auto" w:fill="FFFFFF"/>
              </w:rPr>
              <w:t xml:space="preserve"> безопасные медицинские отходы, приближенные по составу к твердым коммунальным отходам;</w:t>
            </w:r>
          </w:p>
        </w:tc>
      </w:tr>
      <w:tr w:rsidR="00AE7EFD" w:rsidRPr="00AE7EFD" w:rsidTr="00AE7EFD">
        <w:trPr>
          <w:trHeight w:hRule="exact" w:val="1569"/>
          <w:jc w:val="center"/>
        </w:trPr>
        <w:tc>
          <w:tcPr>
            <w:tcW w:w="3136" w:type="dxa"/>
          </w:tcPr>
          <w:p w:rsidR="00AE7EFD" w:rsidRPr="00304528" w:rsidRDefault="00AE7EFD" w:rsidP="00AE7EFD">
            <w:pPr>
              <w:widowControl w:val="0"/>
              <w:tabs>
                <w:tab w:val="left" w:pos="1881"/>
              </w:tabs>
              <w:spacing w:after="0" w:line="240" w:lineRule="auto"/>
              <w:contextualSpacing/>
              <w:jc w:val="both"/>
              <w:rPr>
                <w:rFonts w:ascii="PT Astra Serif" w:eastAsia="Times New Roman" w:hAnsi="PT Astra Serif" w:cs="Times New Roman"/>
                <w:b/>
                <w:sz w:val="24"/>
                <w:szCs w:val="24"/>
              </w:rPr>
            </w:pPr>
            <w:r w:rsidRPr="00304528">
              <w:rPr>
                <w:rFonts w:ascii="PT Astra Serif" w:hAnsi="PT Astra Serif" w:cs="Arial"/>
                <w:b/>
                <w:sz w:val="24"/>
                <w:szCs w:val="24"/>
                <w:shd w:val="clear" w:color="auto" w:fill="FFFFFF"/>
              </w:rPr>
              <w:t>Перегрузочная станция</w:t>
            </w:r>
          </w:p>
        </w:tc>
        <w:tc>
          <w:tcPr>
            <w:tcW w:w="6540" w:type="dxa"/>
          </w:tcPr>
          <w:p w:rsidR="00AE7EFD" w:rsidRPr="00304528" w:rsidRDefault="00AE7EFD" w:rsidP="00AE7EFD">
            <w:pPr>
              <w:widowControl w:val="0"/>
              <w:spacing w:after="0" w:line="240" w:lineRule="auto"/>
              <w:contextualSpacing/>
              <w:jc w:val="both"/>
              <w:rPr>
                <w:rFonts w:ascii="PT Astra Serif" w:eastAsia="Times New Roman" w:hAnsi="PT Astra Serif" w:cs="Times New Roman"/>
                <w:sz w:val="24"/>
                <w:szCs w:val="24"/>
                <w:lang w:eastAsia="ru-RU"/>
              </w:rPr>
            </w:pPr>
            <w:r w:rsidRPr="00304528">
              <w:rPr>
                <w:rFonts w:ascii="PT Astra Serif" w:hAnsi="PT Astra Serif" w:cs="Arial"/>
                <w:sz w:val="24"/>
                <w:szCs w:val="24"/>
                <w:shd w:val="clear" w:color="auto" w:fill="FFFFFF"/>
              </w:rPr>
              <w:t>Место (площадка), в том числе с расположенными на нем (ней) сооружениями и оборудованием, которое предназначено (предназначена) для перегрузки твердых коммунальных отходов для дальнейшего транспортирования.</w:t>
            </w:r>
          </w:p>
        </w:tc>
      </w:tr>
      <w:tr w:rsidR="00AE7EFD" w:rsidRPr="00AE7EFD" w:rsidTr="00AE7EFD">
        <w:trPr>
          <w:trHeight w:hRule="exact" w:val="2561"/>
          <w:jc w:val="center"/>
        </w:trPr>
        <w:tc>
          <w:tcPr>
            <w:tcW w:w="3136" w:type="dxa"/>
          </w:tcPr>
          <w:p w:rsidR="00AE7EFD" w:rsidRPr="00AE7EFD" w:rsidRDefault="00AE7EFD" w:rsidP="00AE7EFD">
            <w:pPr>
              <w:widowControl w:val="0"/>
              <w:spacing w:after="0" w:line="240" w:lineRule="auto"/>
              <w:contextualSpacing/>
              <w:jc w:val="both"/>
              <w:rPr>
                <w:rFonts w:ascii="PT Astra Serif" w:eastAsia="Times New Roman" w:hAnsi="PT Astra Serif" w:cs="Times New Roman"/>
                <w:b/>
                <w:sz w:val="24"/>
                <w:szCs w:val="24"/>
              </w:rPr>
            </w:pPr>
            <w:r w:rsidRPr="00AE7EFD">
              <w:rPr>
                <w:rFonts w:ascii="PT Astra Serif" w:eastAsia="Times New Roman" w:hAnsi="PT Astra Serif" w:cs="Times New Roman"/>
                <w:b/>
                <w:sz w:val="24"/>
                <w:szCs w:val="24"/>
              </w:rPr>
              <w:lastRenderedPageBreak/>
              <w:t>Территориальная схема обращения с отходами</w:t>
            </w:r>
          </w:p>
        </w:tc>
        <w:tc>
          <w:tcPr>
            <w:tcW w:w="6540" w:type="dxa"/>
          </w:tcPr>
          <w:p w:rsidR="00AE7EFD" w:rsidRPr="00AE7EFD" w:rsidRDefault="00AE7EFD" w:rsidP="00AE7EFD">
            <w:pPr>
              <w:widowControl w:val="0"/>
              <w:spacing w:after="0" w:line="240" w:lineRule="auto"/>
              <w:contextualSpacing/>
              <w:jc w:val="both"/>
              <w:rPr>
                <w:rFonts w:ascii="PT Astra Serif" w:eastAsia="Times New Roman" w:hAnsi="PT Astra Serif" w:cs="Times New Roman"/>
                <w:sz w:val="24"/>
                <w:szCs w:val="24"/>
              </w:rPr>
            </w:pPr>
            <w:proofErr w:type="gramStart"/>
            <w:r w:rsidRPr="00AE7EFD">
              <w:rPr>
                <w:rFonts w:ascii="PT Astra Serif" w:eastAsia="Times New Roman" w:hAnsi="PT Astra Serif" w:cs="Times New Roman"/>
                <w:sz w:val="24"/>
                <w:szCs w:val="24"/>
                <w:lang w:eastAsia="ru-RU"/>
              </w:rPr>
              <w:t xml:space="preserve">Текстовый документ и электронная модель территориальной схемы, включающие в себя текстовые, табличные и графические описания (карты, схемы, чертежи, планы и иные материалы) системы организации и осуществления на территории субъекта </w:t>
            </w:r>
            <w:r>
              <w:rPr>
                <w:rFonts w:ascii="PT Astra Serif" w:eastAsia="Times New Roman" w:hAnsi="PT Astra Serif" w:cs="Times New Roman"/>
                <w:sz w:val="24"/>
                <w:szCs w:val="24"/>
                <w:lang w:eastAsia="ru-RU"/>
              </w:rPr>
              <w:t>РФ</w:t>
            </w:r>
            <w:r w:rsidRPr="00AE7EFD">
              <w:rPr>
                <w:rFonts w:ascii="PT Astra Serif" w:eastAsia="Times New Roman" w:hAnsi="PT Astra Serif" w:cs="Times New Roman"/>
                <w:sz w:val="24"/>
                <w:szCs w:val="24"/>
                <w:lang w:eastAsia="ru-RU"/>
              </w:rPr>
              <w:t xml:space="preserve"> деятельности по накоплению (в том числе раздельному накоплению), сбору, транспортированию, обработке, утилизации, обезвреживанию, размещению образующихся на территории субъекта </w:t>
            </w:r>
            <w:r>
              <w:rPr>
                <w:rFonts w:ascii="PT Astra Serif" w:eastAsia="Times New Roman" w:hAnsi="PT Astra Serif" w:cs="Times New Roman"/>
                <w:sz w:val="24"/>
                <w:szCs w:val="24"/>
                <w:lang w:eastAsia="ru-RU"/>
              </w:rPr>
              <w:t>РФ</w:t>
            </w:r>
            <w:r w:rsidRPr="00AE7EFD">
              <w:rPr>
                <w:rFonts w:ascii="PT Astra Serif" w:eastAsia="Times New Roman" w:hAnsi="PT Astra Serif" w:cs="Times New Roman"/>
                <w:sz w:val="24"/>
                <w:szCs w:val="24"/>
                <w:lang w:eastAsia="ru-RU"/>
              </w:rPr>
              <w:t xml:space="preserve"> и (или) поступающих из других субъектов </w:t>
            </w:r>
            <w:r>
              <w:rPr>
                <w:rFonts w:ascii="PT Astra Serif" w:eastAsia="Times New Roman" w:hAnsi="PT Astra Serif" w:cs="Times New Roman"/>
                <w:sz w:val="24"/>
                <w:szCs w:val="24"/>
                <w:lang w:eastAsia="ru-RU"/>
              </w:rPr>
              <w:t>РФ</w:t>
            </w:r>
            <w:r w:rsidRPr="00AE7EFD">
              <w:rPr>
                <w:rFonts w:ascii="PT Astra Serif" w:eastAsia="Times New Roman" w:hAnsi="PT Astra Serif" w:cs="Times New Roman"/>
                <w:sz w:val="24"/>
                <w:szCs w:val="24"/>
                <w:lang w:eastAsia="ru-RU"/>
              </w:rPr>
              <w:t xml:space="preserve"> отходов</w:t>
            </w:r>
            <w:proofErr w:type="gramEnd"/>
          </w:p>
        </w:tc>
      </w:tr>
      <w:tr w:rsidR="00AE7EFD" w:rsidRPr="00AE7EFD" w:rsidTr="00AE7EFD">
        <w:trPr>
          <w:trHeight w:hRule="exact" w:val="1957"/>
          <w:jc w:val="center"/>
        </w:trPr>
        <w:tc>
          <w:tcPr>
            <w:tcW w:w="3136" w:type="dxa"/>
          </w:tcPr>
          <w:p w:rsidR="00AE7EFD" w:rsidRPr="00AE7EFD" w:rsidRDefault="00AE7EFD" w:rsidP="00AE7EFD">
            <w:pPr>
              <w:widowControl w:val="0"/>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Транспортирование</w:t>
            </w:r>
            <w:proofErr w:type="spellEnd"/>
            <w:r w:rsidRPr="00AE7EFD">
              <w:rPr>
                <w:rFonts w:ascii="PT Astra Serif" w:eastAsia="Times New Roman" w:hAnsi="PT Astra Serif" w:cs="Times New Roman"/>
                <w:b/>
                <w:sz w:val="24"/>
                <w:szCs w:val="24"/>
              </w:rPr>
              <w:t xml:space="preserve"> </w:t>
            </w:r>
            <w:proofErr w:type="spellStart"/>
            <w:r w:rsidRPr="00AE7EFD">
              <w:rPr>
                <w:rFonts w:ascii="PT Astra Serif" w:eastAsia="Times New Roman" w:hAnsi="PT Astra Serif" w:cs="Times New Roman"/>
                <w:b/>
                <w:sz w:val="24"/>
                <w:szCs w:val="24"/>
                <w:lang w:val="en-US"/>
              </w:rPr>
              <w:t>отходов</w:t>
            </w:r>
            <w:proofErr w:type="spellEnd"/>
          </w:p>
        </w:tc>
        <w:tc>
          <w:tcPr>
            <w:tcW w:w="6540" w:type="dxa"/>
          </w:tcPr>
          <w:p w:rsidR="00AE7EFD" w:rsidRPr="00AE7EFD" w:rsidRDefault="00AE7EFD" w:rsidP="00AE7EFD">
            <w:pPr>
              <w:widowControl w:val="0"/>
              <w:spacing w:after="0" w:line="240" w:lineRule="auto"/>
              <w:contextualSpacing/>
              <w:jc w:val="both"/>
              <w:rPr>
                <w:rFonts w:ascii="PT Astra Serif" w:eastAsia="Times New Roman" w:hAnsi="PT Astra Serif" w:cs="Times New Roman"/>
                <w:sz w:val="24"/>
                <w:szCs w:val="24"/>
              </w:rPr>
            </w:pPr>
            <w:r w:rsidRPr="00AE7EFD">
              <w:rPr>
                <w:rFonts w:ascii="PT Astra Serif" w:hAnsi="PT Astra Serif"/>
                <w:color w:val="000000"/>
                <w:sz w:val="24"/>
                <w:szCs w:val="24"/>
                <w:shd w:val="clear" w:color="auto" w:fill="FFFFFF"/>
              </w:rPr>
              <w:t xml:space="preserve">Перевозка отходов автомобильным, железнодорожным, воздушным, внутренним водным и морским транспортом в пределах территории </w:t>
            </w:r>
            <w:r>
              <w:rPr>
                <w:rFonts w:ascii="PT Astra Serif" w:hAnsi="PT Astra Serif"/>
                <w:color w:val="000000"/>
                <w:sz w:val="24"/>
                <w:szCs w:val="24"/>
                <w:shd w:val="clear" w:color="auto" w:fill="FFFFFF"/>
              </w:rPr>
              <w:t>РФ</w:t>
            </w:r>
            <w:r w:rsidRPr="00AE7EFD">
              <w:rPr>
                <w:rFonts w:ascii="PT Astra Serif" w:hAnsi="PT Astra Serif"/>
                <w:color w:val="000000"/>
                <w:sz w:val="24"/>
                <w:szCs w:val="24"/>
                <w:shd w:val="clear" w:color="auto" w:fill="FFFFFF"/>
              </w:rPr>
              <w:t>, в том числе по автомобильным дорогам и железнодорожным путям, осуществляемая вне границ земельного участка, находящегося в собственности индивидуального предпринимателя или юридического лица либо предоставленного им на иных правах;</w:t>
            </w:r>
            <w:bookmarkStart w:id="7" w:name="l1071"/>
            <w:bookmarkEnd w:id="7"/>
          </w:p>
        </w:tc>
      </w:tr>
      <w:tr w:rsidR="00AE7EFD" w:rsidRPr="00AE7EFD" w:rsidTr="00AE7EFD">
        <w:trPr>
          <w:trHeight w:hRule="exact" w:val="4536"/>
          <w:jc w:val="center"/>
        </w:trPr>
        <w:tc>
          <w:tcPr>
            <w:tcW w:w="3136" w:type="dxa"/>
          </w:tcPr>
          <w:p w:rsidR="00AE7EFD" w:rsidRPr="00AE7EFD" w:rsidRDefault="00AE7EFD" w:rsidP="00AE7EFD">
            <w:pPr>
              <w:widowControl w:val="0"/>
              <w:tabs>
                <w:tab w:val="left" w:pos="1942"/>
              </w:tabs>
              <w:spacing w:after="0" w:line="240" w:lineRule="auto"/>
              <w:contextualSpacing/>
              <w:jc w:val="both"/>
              <w:rPr>
                <w:rFonts w:ascii="PT Astra Serif" w:eastAsia="Times New Roman" w:hAnsi="PT Astra Serif" w:cs="Times New Roman"/>
                <w:b/>
                <w:sz w:val="24"/>
                <w:szCs w:val="24"/>
              </w:rPr>
            </w:pPr>
            <w:proofErr w:type="spellStart"/>
            <w:r w:rsidRPr="00AE7EFD">
              <w:rPr>
                <w:rFonts w:ascii="PT Astra Serif" w:eastAsia="Times New Roman" w:hAnsi="PT Astra Serif" w:cs="Times New Roman"/>
                <w:b/>
                <w:sz w:val="24"/>
                <w:szCs w:val="24"/>
                <w:lang w:val="en-US"/>
              </w:rPr>
              <w:t>Утилизация</w:t>
            </w:r>
            <w:proofErr w:type="spellEnd"/>
            <w:r w:rsidRPr="00AE7EFD">
              <w:rPr>
                <w:rFonts w:ascii="PT Astra Serif" w:eastAsia="Times New Roman" w:hAnsi="PT Astra Serif" w:cs="Times New Roman"/>
                <w:b/>
                <w:sz w:val="24"/>
                <w:szCs w:val="24"/>
              </w:rPr>
              <w:t xml:space="preserve"> о</w:t>
            </w:r>
            <w:proofErr w:type="spellStart"/>
            <w:r w:rsidRPr="00AE7EFD">
              <w:rPr>
                <w:rFonts w:ascii="PT Astra Serif" w:eastAsia="Times New Roman" w:hAnsi="PT Astra Serif" w:cs="Times New Roman"/>
                <w:b/>
                <w:spacing w:val="-1"/>
                <w:sz w:val="24"/>
                <w:szCs w:val="24"/>
                <w:lang w:val="en-US"/>
              </w:rPr>
              <w:t>тхо</w:t>
            </w:r>
            <w:r w:rsidRPr="00AE7EFD">
              <w:rPr>
                <w:rFonts w:ascii="PT Astra Serif" w:eastAsia="Times New Roman" w:hAnsi="PT Astra Serif" w:cs="Times New Roman"/>
                <w:b/>
                <w:sz w:val="24"/>
                <w:szCs w:val="24"/>
                <w:lang w:val="en-US"/>
              </w:rPr>
              <w:t>дов</w:t>
            </w:r>
            <w:proofErr w:type="spellEnd"/>
          </w:p>
        </w:tc>
        <w:tc>
          <w:tcPr>
            <w:tcW w:w="6540" w:type="dxa"/>
          </w:tcPr>
          <w:p w:rsidR="00AE7EFD" w:rsidRPr="00AE7EFD" w:rsidRDefault="00AE7EFD" w:rsidP="00AE7EFD">
            <w:pPr>
              <w:widowControl w:val="0"/>
              <w:spacing w:after="0" w:line="240" w:lineRule="auto"/>
              <w:contextualSpacing/>
              <w:jc w:val="both"/>
              <w:rPr>
                <w:rFonts w:ascii="PT Astra Serif" w:eastAsia="Times New Roman" w:hAnsi="PT Astra Serif" w:cs="Times New Roman"/>
                <w:sz w:val="24"/>
                <w:szCs w:val="24"/>
              </w:rPr>
            </w:pPr>
            <w:proofErr w:type="gramStart"/>
            <w:r w:rsidRPr="00304528">
              <w:rPr>
                <w:rFonts w:ascii="PT Astra Serif" w:eastAsia="Times New Roman" w:hAnsi="PT Astra Serif" w:cs="Times New Roman"/>
                <w:spacing w:val="2"/>
                <w:sz w:val="24"/>
                <w:szCs w:val="24"/>
                <w:shd w:val="clear" w:color="auto" w:fill="FFFFFF"/>
              </w:rPr>
              <w:t>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rsidRPr="00304528">
              <w:rPr>
                <w:rFonts w:ascii="PT Astra Serif" w:eastAsia="Times New Roman" w:hAnsi="PT Astra Serif" w:cs="Times New Roman"/>
                <w:spacing w:val="2"/>
                <w:sz w:val="24"/>
                <w:szCs w:val="24"/>
                <w:shd w:val="clear" w:color="auto" w:fill="FFFFFF"/>
              </w:rPr>
              <w:t>рециклинг</w:t>
            </w:r>
            <w:proofErr w:type="spellEnd"/>
            <w:r w:rsidRPr="00304528">
              <w:rPr>
                <w:rFonts w:ascii="PT Astra Serif" w:eastAsia="Times New Roman" w:hAnsi="PT Astra Serif" w:cs="Times New Roman"/>
                <w:spacing w:val="2"/>
                <w:sz w:val="24"/>
                <w:szCs w:val="24"/>
                <w:shd w:val="clear" w:color="auto" w:fill="FFFFFF"/>
              </w:rPr>
              <w:t xml:space="preserve">), их возврат в производственный цикл после соответствующей подготовки (регенерация), извлечение полезных компонентов для их повторного применения (рекуперация), а также использование </w:t>
            </w:r>
            <w:r w:rsidRPr="00304528">
              <w:rPr>
                <w:rFonts w:ascii="PT Astra Serif" w:hAnsi="PT Astra Serif" w:cs="Arial"/>
                <w:sz w:val="24"/>
                <w:szCs w:val="24"/>
                <w:shd w:val="clear" w:color="auto" w:fill="FFFFFF"/>
              </w:rPr>
              <w:t>твердых коммунальных отходов для производства из их органической части искусственных грунтов и твердых коммунальных отходов</w:t>
            </w:r>
            <w:r w:rsidRPr="00304528">
              <w:rPr>
                <w:rFonts w:ascii="PT Astra Serif" w:eastAsia="Times New Roman" w:hAnsi="PT Astra Serif" w:cs="Times New Roman"/>
                <w:spacing w:val="2"/>
                <w:sz w:val="24"/>
                <w:szCs w:val="24"/>
                <w:shd w:val="clear" w:color="auto" w:fill="FFFFFF"/>
              </w:rPr>
              <w:t xml:space="preserve"> в</w:t>
            </w:r>
            <w:proofErr w:type="gramEnd"/>
            <w:r w:rsidRPr="00304528">
              <w:rPr>
                <w:rFonts w:ascii="PT Astra Serif" w:eastAsia="Times New Roman" w:hAnsi="PT Astra Serif" w:cs="Times New Roman"/>
                <w:spacing w:val="2"/>
                <w:sz w:val="24"/>
                <w:szCs w:val="24"/>
                <w:shd w:val="clear" w:color="auto" w:fill="FFFFFF"/>
              </w:rPr>
              <w:t xml:space="preserve"> </w:t>
            </w:r>
            <w:proofErr w:type="gramStart"/>
            <w:r w:rsidRPr="00304528">
              <w:rPr>
                <w:rFonts w:ascii="PT Astra Serif" w:eastAsia="Times New Roman" w:hAnsi="PT Astra Serif" w:cs="Times New Roman"/>
                <w:spacing w:val="2"/>
                <w:sz w:val="24"/>
                <w:szCs w:val="24"/>
                <w:shd w:val="clear" w:color="auto" w:fill="FFFFFF"/>
              </w:rPr>
              <w:t xml:space="preserve">качестве возобновляемого источника энергии (вторичных энергетических ресурсов) после извлечения из них полезных компонентов на объектах обработки, соответствующих требованиям, предусмотренным пунктом 3 статьи 10 Федерального закона от 24 июня 1998 года № 89-ФЗ </w:t>
            </w:r>
            <w:r w:rsidRPr="00304528">
              <w:rPr>
                <w:rFonts w:ascii="PT Astra Serif" w:eastAsia="Times New Roman" w:hAnsi="PT Astra Serif" w:cs="Times New Roman"/>
                <w:sz w:val="24"/>
                <w:szCs w:val="24"/>
                <w:shd w:val="clear" w:color="auto" w:fill="FFFFFF"/>
              </w:rPr>
              <w:t>«Об отходах производства и потребления»</w:t>
            </w:r>
            <w:r w:rsidRPr="00AE7EFD">
              <w:rPr>
                <w:rFonts w:ascii="PT Astra Serif" w:eastAsia="Times New Roman" w:hAnsi="PT Astra Serif" w:cs="Times New Roman"/>
                <w:color w:val="2D2D2D"/>
                <w:spacing w:val="2"/>
                <w:sz w:val="24"/>
                <w:szCs w:val="24"/>
                <w:shd w:val="clear" w:color="auto" w:fill="FFFFFF"/>
              </w:rPr>
              <w:t xml:space="preserve"> (энергетическая утилизация).</w:t>
            </w:r>
            <w:proofErr w:type="gramEnd"/>
          </w:p>
        </w:tc>
      </w:tr>
      <w:tr w:rsidR="00AE7EFD" w:rsidRPr="00AE7EFD" w:rsidTr="00AE7EFD">
        <w:trPr>
          <w:trHeight w:hRule="exact" w:val="987"/>
          <w:jc w:val="center"/>
        </w:trPr>
        <w:tc>
          <w:tcPr>
            <w:tcW w:w="3136" w:type="dxa"/>
          </w:tcPr>
          <w:p w:rsidR="00AE7EFD" w:rsidRPr="00304528" w:rsidRDefault="00AE7EFD" w:rsidP="00AE7EFD">
            <w:pPr>
              <w:widowControl w:val="0"/>
              <w:spacing w:after="0" w:line="240" w:lineRule="auto"/>
              <w:contextualSpacing/>
              <w:jc w:val="both"/>
              <w:rPr>
                <w:rFonts w:ascii="PT Astra Serif" w:eastAsia="Times New Roman" w:hAnsi="PT Astra Serif" w:cs="Times New Roman"/>
                <w:b/>
                <w:sz w:val="24"/>
                <w:szCs w:val="24"/>
                <w:lang w:val="en-US"/>
              </w:rPr>
            </w:pPr>
            <w:proofErr w:type="spellStart"/>
            <w:r w:rsidRPr="00304528">
              <w:rPr>
                <w:rFonts w:ascii="PT Astra Serif" w:eastAsia="Times New Roman" w:hAnsi="PT Astra Serif" w:cs="Times New Roman"/>
                <w:b/>
                <w:sz w:val="24"/>
                <w:szCs w:val="24"/>
                <w:lang w:val="en-US"/>
              </w:rPr>
              <w:t>Хранение</w:t>
            </w:r>
            <w:proofErr w:type="spellEnd"/>
            <w:r w:rsidRPr="00304528">
              <w:rPr>
                <w:rFonts w:ascii="PT Astra Serif" w:eastAsia="Times New Roman" w:hAnsi="PT Astra Serif" w:cs="Times New Roman"/>
                <w:b/>
                <w:sz w:val="24"/>
                <w:szCs w:val="24"/>
                <w:lang w:val="en-US"/>
              </w:rPr>
              <w:t xml:space="preserve"> </w:t>
            </w:r>
            <w:proofErr w:type="spellStart"/>
            <w:r w:rsidRPr="00304528">
              <w:rPr>
                <w:rFonts w:ascii="PT Astra Serif" w:eastAsia="Times New Roman" w:hAnsi="PT Astra Serif" w:cs="Times New Roman"/>
                <w:b/>
                <w:sz w:val="24"/>
                <w:szCs w:val="24"/>
                <w:lang w:val="en-US"/>
              </w:rPr>
              <w:t>отходов</w:t>
            </w:r>
            <w:proofErr w:type="spellEnd"/>
          </w:p>
        </w:tc>
        <w:tc>
          <w:tcPr>
            <w:tcW w:w="6540" w:type="dxa"/>
          </w:tcPr>
          <w:p w:rsidR="00AE7EFD" w:rsidRPr="00304528" w:rsidRDefault="00AE7EFD" w:rsidP="00AE7EFD">
            <w:pPr>
              <w:widowControl w:val="0"/>
              <w:spacing w:after="0" w:line="240" w:lineRule="auto"/>
              <w:contextualSpacing/>
              <w:jc w:val="both"/>
              <w:rPr>
                <w:rFonts w:ascii="PT Astra Serif" w:eastAsia="Times New Roman" w:hAnsi="PT Astra Serif" w:cs="Times New Roman"/>
                <w:sz w:val="24"/>
                <w:szCs w:val="24"/>
              </w:rPr>
            </w:pPr>
            <w:r w:rsidRPr="00304528">
              <w:rPr>
                <w:rFonts w:ascii="PT Astra Serif" w:eastAsia="Times New Roman" w:hAnsi="PT Astra Serif" w:cs="Times New Roman"/>
                <w:sz w:val="24"/>
                <w:szCs w:val="24"/>
              </w:rPr>
              <w:t>Складирование отходов в специализированных объектах сроком более чем одиннадцать месяцев в целях утилизации, обезвреживания, захоронения.</w:t>
            </w:r>
          </w:p>
        </w:tc>
      </w:tr>
      <w:tr w:rsidR="00AE7EFD" w:rsidRPr="00AE7EFD" w:rsidTr="00AE7EFD">
        <w:trPr>
          <w:trHeight w:hRule="exact" w:val="1455"/>
          <w:jc w:val="center"/>
        </w:trPr>
        <w:tc>
          <w:tcPr>
            <w:tcW w:w="3136" w:type="dxa"/>
          </w:tcPr>
          <w:p w:rsidR="00AE7EFD" w:rsidRPr="00304528" w:rsidRDefault="00AE7EFD" w:rsidP="00AE7EFD">
            <w:pPr>
              <w:widowControl w:val="0"/>
              <w:tabs>
                <w:tab w:val="left" w:pos="1881"/>
              </w:tabs>
              <w:spacing w:after="0" w:line="240" w:lineRule="auto"/>
              <w:contextualSpacing/>
              <w:jc w:val="both"/>
              <w:rPr>
                <w:rFonts w:ascii="PT Astra Serif" w:eastAsia="Times New Roman" w:hAnsi="PT Astra Serif" w:cs="Times New Roman"/>
                <w:b/>
                <w:sz w:val="24"/>
                <w:szCs w:val="24"/>
              </w:rPr>
            </w:pPr>
            <w:r w:rsidRPr="00304528">
              <w:rPr>
                <w:rFonts w:ascii="PT Astra Serif" w:eastAsia="Times New Roman" w:hAnsi="PT Astra Serif" w:cs="Times New Roman"/>
                <w:b/>
                <w:sz w:val="24"/>
                <w:szCs w:val="24"/>
              </w:rPr>
              <w:t>Электронная модель территориальной схемы обращения с отходами</w:t>
            </w:r>
          </w:p>
        </w:tc>
        <w:tc>
          <w:tcPr>
            <w:tcW w:w="6540" w:type="dxa"/>
          </w:tcPr>
          <w:p w:rsidR="00AE7EFD" w:rsidRPr="00304528" w:rsidRDefault="00AE7EFD" w:rsidP="00AE7EFD">
            <w:pPr>
              <w:widowControl w:val="0"/>
              <w:spacing w:after="0" w:line="240" w:lineRule="auto"/>
              <w:contextualSpacing/>
              <w:jc w:val="both"/>
              <w:rPr>
                <w:rFonts w:ascii="PT Astra Serif" w:eastAsia="Times New Roman" w:hAnsi="PT Astra Serif" w:cs="Times New Roman"/>
                <w:sz w:val="24"/>
                <w:szCs w:val="24"/>
              </w:rPr>
            </w:pPr>
            <w:r w:rsidRPr="00304528">
              <w:rPr>
                <w:rFonts w:ascii="PT Astra Serif" w:eastAsia="Times New Roman" w:hAnsi="PT Astra Serif" w:cs="Times New Roman"/>
                <w:sz w:val="24"/>
                <w:szCs w:val="24"/>
                <w:lang w:eastAsia="ru-RU"/>
              </w:rPr>
              <w:t>Систематизированный свод сведений в электронно-цифровой форме об образовании отходов, обращении с ними в субъекте РФ, в том числе об обращении с отходами, поступившими из других субъектов РФ, о развитии системы обращения с отходами в субъекте РФ.</w:t>
            </w:r>
          </w:p>
        </w:tc>
      </w:tr>
      <w:tr w:rsidR="00AE7EFD" w:rsidRPr="00AE7EFD" w:rsidTr="00AE7EFD">
        <w:trPr>
          <w:trHeight w:hRule="exact" w:val="2247"/>
          <w:jc w:val="center"/>
        </w:trPr>
        <w:tc>
          <w:tcPr>
            <w:tcW w:w="3136" w:type="dxa"/>
          </w:tcPr>
          <w:p w:rsidR="00AE7EFD" w:rsidRPr="00304528" w:rsidRDefault="00AE7EFD" w:rsidP="00AE7EFD">
            <w:pPr>
              <w:widowControl w:val="0"/>
              <w:tabs>
                <w:tab w:val="left" w:pos="1881"/>
              </w:tabs>
              <w:spacing w:after="0" w:line="240" w:lineRule="auto"/>
              <w:contextualSpacing/>
              <w:jc w:val="both"/>
              <w:rPr>
                <w:rFonts w:ascii="PT Astra Serif" w:eastAsia="Times New Roman" w:hAnsi="PT Astra Serif" w:cs="Times New Roman"/>
                <w:b/>
                <w:sz w:val="24"/>
                <w:szCs w:val="24"/>
              </w:rPr>
            </w:pPr>
            <w:r w:rsidRPr="00304528">
              <w:rPr>
                <w:rFonts w:ascii="PT Astra Serif" w:hAnsi="PT Astra Serif" w:cs="Arial"/>
                <w:b/>
                <w:sz w:val="24"/>
                <w:szCs w:val="24"/>
                <w:shd w:val="clear" w:color="auto" w:fill="FFFFFF"/>
              </w:rPr>
              <w:t>Труднодоступная территория</w:t>
            </w:r>
          </w:p>
        </w:tc>
        <w:tc>
          <w:tcPr>
            <w:tcW w:w="6540" w:type="dxa"/>
          </w:tcPr>
          <w:p w:rsidR="00AE7EFD" w:rsidRPr="00304528" w:rsidRDefault="00AE7EFD" w:rsidP="00AE7EFD">
            <w:pPr>
              <w:widowControl w:val="0"/>
              <w:spacing w:after="0" w:line="240" w:lineRule="auto"/>
              <w:contextualSpacing/>
              <w:jc w:val="both"/>
              <w:rPr>
                <w:rFonts w:ascii="PT Astra Serif" w:eastAsia="Times New Roman" w:hAnsi="PT Astra Serif" w:cs="Times New Roman"/>
                <w:sz w:val="24"/>
                <w:szCs w:val="24"/>
                <w:lang w:eastAsia="ru-RU"/>
              </w:rPr>
            </w:pPr>
            <w:r w:rsidRPr="00304528">
              <w:rPr>
                <w:rFonts w:ascii="PT Astra Serif" w:hAnsi="PT Astra Serif" w:cs="Arial"/>
                <w:sz w:val="24"/>
                <w:szCs w:val="24"/>
                <w:shd w:val="clear" w:color="auto" w:fill="FFFFFF"/>
              </w:rPr>
              <w:t> Территория, которая расположена в границах одного или нескольких муниципальных образований либо части муниципального образования и из которой в связи с географическими, природно-климатическими особенностями отсутствует возможность круглогодичного регулярного (не реже одного раза в месяц) транспортирования твердых коммунальных отходов автомобильным транспортом за пределы такой территории;</w:t>
            </w:r>
          </w:p>
        </w:tc>
      </w:tr>
    </w:tbl>
    <w:p w:rsidR="00276AC8" w:rsidRPr="00AE7EFD" w:rsidRDefault="00276AC8" w:rsidP="00276AC8">
      <w:pPr>
        <w:widowControl w:val="0"/>
        <w:spacing w:after="0" w:line="240" w:lineRule="auto"/>
        <w:contextualSpacing/>
        <w:jc w:val="both"/>
        <w:rPr>
          <w:rFonts w:ascii="PT Astra Serif" w:eastAsia="Times New Roman" w:hAnsi="PT Astra Serif" w:cs="Times New Roman"/>
          <w:sz w:val="28"/>
          <w:szCs w:val="28"/>
        </w:rPr>
      </w:pPr>
    </w:p>
    <w:p w:rsidR="00276AC8" w:rsidRDefault="00276AC8" w:rsidP="00276AC8">
      <w:pPr>
        <w:spacing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276AC8" w:rsidRPr="00E63513" w:rsidRDefault="00276AC8" w:rsidP="00276AC8">
      <w:pPr>
        <w:widowControl w:val="0"/>
        <w:spacing w:after="0" w:line="240" w:lineRule="auto"/>
        <w:contextualSpacing/>
        <w:jc w:val="both"/>
        <w:rPr>
          <w:rFonts w:ascii="Times New Roman" w:eastAsia="Times New Roman"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91"/>
        <w:gridCol w:w="6832"/>
      </w:tblGrid>
      <w:tr w:rsidR="00276AC8" w:rsidRPr="00E63513" w:rsidTr="00276AC8">
        <w:trPr>
          <w:trHeight w:hRule="exact" w:val="458"/>
          <w:jc w:val="center"/>
        </w:trPr>
        <w:tc>
          <w:tcPr>
            <w:tcW w:w="9523" w:type="dxa"/>
            <w:gridSpan w:val="2"/>
          </w:tcPr>
          <w:p w:rsidR="00276AC8" w:rsidRPr="0019362E" w:rsidRDefault="00276AC8" w:rsidP="00276AC8">
            <w:pPr>
              <w:widowControl w:val="0"/>
              <w:spacing w:after="0" w:line="240" w:lineRule="auto"/>
              <w:ind w:firstLine="709"/>
              <w:contextualSpacing/>
              <w:jc w:val="center"/>
              <w:rPr>
                <w:rFonts w:ascii="Times New Roman" w:eastAsia="Times New Roman" w:hAnsi="Times New Roman" w:cs="Times New Roman"/>
                <w:sz w:val="24"/>
                <w:szCs w:val="24"/>
                <w:lang w:val="en-US"/>
              </w:rPr>
            </w:pPr>
            <w:proofErr w:type="spellStart"/>
            <w:r w:rsidRPr="0019362E">
              <w:rPr>
                <w:rFonts w:ascii="Times New Roman" w:eastAsia="Times New Roman" w:hAnsi="Times New Roman" w:cs="Times New Roman"/>
                <w:sz w:val="24"/>
                <w:szCs w:val="24"/>
                <w:lang w:val="en-US"/>
              </w:rPr>
              <w:t>Сокращения</w:t>
            </w:r>
            <w:proofErr w:type="spellEnd"/>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ВМР</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Вторичные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материальные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ресурсы</w:t>
            </w:r>
            <w:proofErr w:type="spellEnd"/>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ГО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Городской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округ</w:t>
            </w:r>
            <w:proofErr w:type="spellEnd"/>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ГП</w:t>
            </w:r>
            <w:r>
              <w:rPr>
                <w:rFonts w:ascii="Times New Roman" w:eastAsia="Times New Roman" w:hAnsi="Times New Roman" w:cs="Times New Roman"/>
                <w:sz w:val="24"/>
                <w:szCs w:val="24"/>
              </w:rPr>
              <w:t xml:space="preserve"> </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Городское</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поселение</w:t>
            </w:r>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ГРОРО</w:t>
            </w:r>
          </w:p>
        </w:tc>
        <w:tc>
          <w:tcPr>
            <w:tcW w:w="6832" w:type="dxa"/>
          </w:tcPr>
          <w:p w:rsidR="00276AC8" w:rsidRPr="00E63513" w:rsidRDefault="00276AC8" w:rsidP="00276AC8">
            <w:pPr>
              <w:widowControl w:val="0"/>
              <w:spacing w:after="0" w:line="240" w:lineRule="auto"/>
              <w:ind w:left="119" w:firstLine="3"/>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Государственный</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реестр</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объектов</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размещения</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отходов</w:t>
            </w:r>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ГЭЭ</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Государственная</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экологическая</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экспертиза</w:t>
            </w:r>
            <w:proofErr w:type="spellEnd"/>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ЖБО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Жидкие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бытовые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отходы</w:t>
            </w:r>
            <w:proofErr w:type="spellEnd"/>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Жилфонд</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Жилищный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фонд</w:t>
            </w:r>
            <w:proofErr w:type="spellEnd"/>
          </w:p>
        </w:tc>
      </w:tr>
      <w:tr w:rsidR="00276AC8" w:rsidRPr="00E63513" w:rsidTr="00276AC8">
        <w:trPr>
          <w:trHeight w:hRule="exact" w:val="461"/>
          <w:jc w:val="center"/>
        </w:trPr>
        <w:tc>
          <w:tcPr>
            <w:tcW w:w="2691" w:type="dxa"/>
          </w:tcPr>
          <w:p w:rsidR="00276AC8" w:rsidRPr="00E63513" w:rsidRDefault="0024795A" w:rsidP="00276AC8">
            <w:pPr>
              <w:widowControl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276AC8">
              <w:rPr>
                <w:rFonts w:ascii="Times New Roman" w:eastAsia="Times New Roman" w:hAnsi="Times New Roman" w:cs="Times New Roman"/>
                <w:sz w:val="24"/>
                <w:szCs w:val="24"/>
              </w:rPr>
              <w:t>О</w:t>
            </w:r>
          </w:p>
        </w:tc>
        <w:tc>
          <w:tcPr>
            <w:tcW w:w="6832" w:type="dxa"/>
          </w:tcPr>
          <w:p w:rsidR="00276AC8" w:rsidRPr="00E63513" w:rsidRDefault="0024795A" w:rsidP="00BD4045">
            <w:pPr>
              <w:widowControl w:val="0"/>
              <w:spacing w:after="0" w:line="240" w:lineRule="auto"/>
              <w:ind w:firstLine="122"/>
              <w:contextualSpacing/>
              <w:jc w:val="both"/>
              <w:rPr>
                <w:rFonts w:ascii="Times New Roman" w:eastAsia="Times New Roman" w:hAnsi="Times New Roman" w:cs="Times New Roman"/>
                <w:sz w:val="24"/>
                <w:szCs w:val="24"/>
              </w:rPr>
            </w:pPr>
            <w:r w:rsidRPr="0024795A">
              <w:rPr>
                <w:rFonts w:ascii="Times New Roman" w:eastAsia="Times New Roman" w:hAnsi="Times New Roman" w:cs="Times New Roman"/>
                <w:sz w:val="24"/>
                <w:szCs w:val="24"/>
              </w:rPr>
              <w:t>Магаданск</w:t>
            </w:r>
            <w:r w:rsidR="00BD4045">
              <w:rPr>
                <w:rFonts w:ascii="Times New Roman" w:eastAsia="Times New Roman" w:hAnsi="Times New Roman" w:cs="Times New Roman"/>
                <w:sz w:val="24"/>
                <w:szCs w:val="24"/>
              </w:rPr>
              <w:t>ая</w:t>
            </w:r>
            <w:r w:rsidRPr="0024795A">
              <w:rPr>
                <w:rFonts w:ascii="Times New Roman" w:eastAsia="Times New Roman" w:hAnsi="Times New Roman" w:cs="Times New Roman"/>
                <w:sz w:val="24"/>
                <w:szCs w:val="24"/>
              </w:rPr>
              <w:t xml:space="preserve"> област</w:t>
            </w:r>
            <w:r w:rsidR="00BD4045">
              <w:rPr>
                <w:rFonts w:ascii="Times New Roman" w:eastAsia="Times New Roman" w:hAnsi="Times New Roman" w:cs="Times New Roman"/>
                <w:sz w:val="24"/>
                <w:szCs w:val="24"/>
              </w:rPr>
              <w:t>ь</w:t>
            </w:r>
            <w:r w:rsidRPr="0024795A">
              <w:rPr>
                <w:rFonts w:ascii="Times New Roman" w:eastAsia="Times New Roman" w:hAnsi="Times New Roman" w:cs="Times New Roman"/>
                <w:sz w:val="24"/>
                <w:szCs w:val="24"/>
              </w:rPr>
              <w:t xml:space="preserve"> </w:t>
            </w:r>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ЗУ</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Земельный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участок</w:t>
            </w:r>
            <w:proofErr w:type="spellEnd"/>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ИЖС</w:t>
            </w:r>
          </w:p>
        </w:tc>
        <w:tc>
          <w:tcPr>
            <w:tcW w:w="6832" w:type="dxa"/>
          </w:tcPr>
          <w:p w:rsidR="00276AC8" w:rsidRPr="00E63513" w:rsidRDefault="00276AC8" w:rsidP="00851A40">
            <w:pPr>
              <w:spacing w:after="0" w:line="240" w:lineRule="auto"/>
              <w:ind w:firstLine="122"/>
              <w:contextualSpacing/>
              <w:jc w:val="both"/>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Индивидуальное</w:t>
            </w:r>
            <w:r>
              <w:rPr>
                <w:rFonts w:ascii="Times New Roman" w:eastAsia="Times New Roman" w:hAnsi="Times New Roman" w:cs="Times New Roman"/>
                <w:bCs/>
                <w:sz w:val="24"/>
                <w:szCs w:val="24"/>
              </w:rPr>
              <w:t xml:space="preserve"> </w:t>
            </w:r>
            <w:r w:rsidRPr="0014475C">
              <w:rPr>
                <w:rFonts w:ascii="Times New Roman" w:eastAsia="Times New Roman" w:hAnsi="Times New Roman" w:cs="Times New Roman"/>
                <w:bCs/>
                <w:color w:val="000000" w:themeColor="text1"/>
                <w:sz w:val="24"/>
                <w:szCs w:val="24"/>
              </w:rPr>
              <w:t>жил</w:t>
            </w:r>
            <w:r w:rsidR="00851A40" w:rsidRPr="0014475C">
              <w:rPr>
                <w:rFonts w:ascii="Times New Roman" w:eastAsia="Times New Roman" w:hAnsi="Times New Roman" w:cs="Times New Roman"/>
                <w:bCs/>
                <w:color w:val="000000" w:themeColor="text1"/>
                <w:sz w:val="24"/>
                <w:szCs w:val="24"/>
              </w:rPr>
              <w:t>ищное</w:t>
            </w:r>
            <w:r w:rsidRPr="0014475C">
              <w:rPr>
                <w:rFonts w:ascii="Times New Roman" w:eastAsia="Times New Roman" w:hAnsi="Times New Roman" w:cs="Times New Roman"/>
                <w:bCs/>
                <w:color w:val="000000" w:themeColor="text1"/>
                <w:sz w:val="24"/>
                <w:szCs w:val="24"/>
              </w:rPr>
              <w:t xml:space="preserve"> </w:t>
            </w:r>
            <w:r w:rsidRPr="0014475C">
              <w:rPr>
                <w:rFonts w:ascii="Times New Roman" w:eastAsia="Times New Roman" w:hAnsi="Times New Roman" w:cs="Times New Roman"/>
                <w:bCs/>
                <w:sz w:val="24"/>
                <w:szCs w:val="24"/>
              </w:rPr>
              <w:t>с</w:t>
            </w:r>
            <w:r w:rsidRPr="00E63513">
              <w:rPr>
                <w:rFonts w:ascii="Times New Roman" w:eastAsia="Times New Roman" w:hAnsi="Times New Roman" w:cs="Times New Roman"/>
                <w:bCs/>
                <w:sz w:val="24"/>
                <w:szCs w:val="24"/>
              </w:rPr>
              <w:t>троительство</w:t>
            </w:r>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ИП</w:t>
            </w:r>
          </w:p>
        </w:tc>
        <w:tc>
          <w:tcPr>
            <w:tcW w:w="6832" w:type="dxa"/>
          </w:tcPr>
          <w:p w:rsidR="00276AC8" w:rsidRPr="00E63513" w:rsidRDefault="00276AC8" w:rsidP="00276AC8">
            <w:pPr>
              <w:spacing w:after="0" w:line="240" w:lineRule="auto"/>
              <w:ind w:firstLine="122"/>
              <w:contextualSpacing/>
              <w:jc w:val="both"/>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Индивидуальный</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предприниматель</w:t>
            </w:r>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КГО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Крупногабаритные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отходы</w:t>
            </w:r>
            <w:proofErr w:type="spellEnd"/>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КП</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Контейнерные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площадки</w:t>
            </w:r>
            <w:proofErr w:type="spellEnd"/>
          </w:p>
        </w:tc>
      </w:tr>
      <w:tr w:rsidR="00FE27EF" w:rsidRPr="00E63513" w:rsidTr="00276AC8">
        <w:trPr>
          <w:trHeight w:hRule="exact" w:val="461"/>
          <w:jc w:val="center"/>
        </w:trPr>
        <w:tc>
          <w:tcPr>
            <w:tcW w:w="2691" w:type="dxa"/>
          </w:tcPr>
          <w:p w:rsidR="00FE27EF" w:rsidRPr="009470DD" w:rsidRDefault="00FE27EF" w:rsidP="00276AC8">
            <w:pPr>
              <w:widowControl w:val="0"/>
              <w:spacing w:after="0" w:line="240" w:lineRule="auto"/>
              <w:contextualSpacing/>
              <w:rPr>
                <w:rFonts w:ascii="Times New Roman" w:eastAsia="Times New Roman" w:hAnsi="Times New Roman" w:cs="Times New Roman"/>
                <w:sz w:val="24"/>
                <w:szCs w:val="24"/>
              </w:rPr>
            </w:pPr>
            <w:r w:rsidRPr="009470DD">
              <w:rPr>
                <w:rFonts w:ascii="Times New Roman" w:eastAsia="Times New Roman" w:hAnsi="Times New Roman" w:cs="Times New Roman"/>
                <w:sz w:val="24"/>
                <w:szCs w:val="24"/>
              </w:rPr>
              <w:t>КПО</w:t>
            </w:r>
          </w:p>
        </w:tc>
        <w:tc>
          <w:tcPr>
            <w:tcW w:w="6832" w:type="dxa"/>
          </w:tcPr>
          <w:p w:rsidR="00FE27EF" w:rsidRPr="009470DD" w:rsidRDefault="00FE27EF" w:rsidP="004D78B4">
            <w:pPr>
              <w:widowControl w:val="0"/>
              <w:spacing w:after="0" w:line="240" w:lineRule="auto"/>
              <w:ind w:firstLine="122"/>
              <w:contextualSpacing/>
              <w:jc w:val="both"/>
              <w:rPr>
                <w:rFonts w:ascii="Times New Roman" w:eastAsia="Times New Roman" w:hAnsi="Times New Roman" w:cs="Times New Roman"/>
                <w:sz w:val="24"/>
                <w:szCs w:val="24"/>
              </w:rPr>
            </w:pPr>
            <w:r w:rsidRPr="009470DD">
              <w:rPr>
                <w:rFonts w:ascii="Times New Roman" w:eastAsia="Times New Roman" w:hAnsi="Times New Roman" w:cs="Times New Roman"/>
                <w:sz w:val="24"/>
                <w:szCs w:val="24"/>
              </w:rPr>
              <w:t>Комплекс</w:t>
            </w:r>
            <w:r w:rsidR="004D78B4">
              <w:rPr>
                <w:rFonts w:ascii="Times New Roman" w:eastAsia="Times New Roman" w:hAnsi="Times New Roman" w:cs="Times New Roman"/>
                <w:sz w:val="24"/>
                <w:szCs w:val="24"/>
              </w:rPr>
              <w:t>ный объект</w:t>
            </w:r>
          </w:p>
        </w:tc>
      </w:tr>
      <w:tr w:rsidR="00276AC8" w:rsidRPr="00E63513" w:rsidTr="00276AC8">
        <w:trPr>
          <w:trHeight w:hRule="exact" w:val="461"/>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Минобороны</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РФ</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Министерство</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обороны</w:t>
            </w:r>
            <w:r>
              <w:rPr>
                <w:rFonts w:ascii="Times New Roman" w:eastAsia="Times New Roman" w:hAnsi="Times New Roman" w:cs="Times New Roman"/>
                <w:sz w:val="24"/>
                <w:szCs w:val="24"/>
              </w:rPr>
              <w:t xml:space="preserve"> </w:t>
            </w:r>
            <w:r w:rsidR="00AE7EFD">
              <w:rPr>
                <w:rFonts w:ascii="Times New Roman" w:eastAsia="Times New Roman" w:hAnsi="Times New Roman" w:cs="Times New Roman"/>
                <w:sz w:val="24"/>
                <w:szCs w:val="24"/>
              </w:rPr>
              <w:t>РФ</w:t>
            </w:r>
          </w:p>
        </w:tc>
      </w:tr>
      <w:tr w:rsidR="00276AC8" w:rsidRPr="00E63513" w:rsidTr="00276AC8">
        <w:trPr>
          <w:trHeight w:hRule="exact" w:val="685"/>
          <w:jc w:val="center"/>
        </w:trPr>
        <w:tc>
          <w:tcPr>
            <w:tcW w:w="2691" w:type="dxa"/>
          </w:tcPr>
          <w:p w:rsidR="00276AC8" w:rsidRPr="00A26378"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Минприроды</w:t>
            </w: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России</w:t>
            </w:r>
          </w:p>
        </w:tc>
        <w:tc>
          <w:tcPr>
            <w:tcW w:w="6832" w:type="dxa"/>
          </w:tcPr>
          <w:p w:rsidR="00276AC8" w:rsidRPr="00E63513" w:rsidRDefault="00276AC8" w:rsidP="00276AC8">
            <w:pPr>
              <w:widowControl w:val="0"/>
              <w:spacing w:after="0" w:line="240" w:lineRule="auto"/>
              <w:ind w:left="119" w:firstLine="3"/>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Министерство</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природных</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ресурсов</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экологии</w:t>
            </w:r>
            <w:r>
              <w:rPr>
                <w:rFonts w:ascii="Times New Roman" w:eastAsia="Times New Roman" w:hAnsi="Times New Roman" w:cs="Times New Roman"/>
                <w:sz w:val="24"/>
                <w:szCs w:val="24"/>
              </w:rPr>
              <w:t xml:space="preserve"> </w:t>
            </w:r>
            <w:r w:rsidR="00AE7EFD">
              <w:rPr>
                <w:rFonts w:ascii="Times New Roman" w:eastAsia="Times New Roman" w:hAnsi="Times New Roman" w:cs="Times New Roman"/>
                <w:sz w:val="24"/>
                <w:szCs w:val="24"/>
              </w:rPr>
              <w:t>РФ</w:t>
            </w:r>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Минсельхоз</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РФ</w:t>
            </w:r>
          </w:p>
        </w:tc>
        <w:tc>
          <w:tcPr>
            <w:tcW w:w="6832" w:type="dxa"/>
          </w:tcPr>
          <w:p w:rsidR="00276AC8" w:rsidRPr="00E63513" w:rsidRDefault="00276AC8" w:rsidP="00276AC8">
            <w:pPr>
              <w:widowControl w:val="0"/>
              <w:spacing w:after="0" w:line="240" w:lineRule="auto"/>
              <w:ind w:left="119" w:firstLine="3"/>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Министерство</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сельского</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хозяйства</w:t>
            </w:r>
            <w:r>
              <w:rPr>
                <w:rFonts w:ascii="Times New Roman" w:eastAsia="Times New Roman" w:hAnsi="Times New Roman" w:cs="Times New Roman"/>
                <w:sz w:val="24"/>
                <w:szCs w:val="24"/>
              </w:rPr>
              <w:t xml:space="preserve"> </w:t>
            </w:r>
            <w:r w:rsidR="00AE7EFD">
              <w:rPr>
                <w:rFonts w:ascii="Times New Roman" w:eastAsia="Times New Roman" w:hAnsi="Times New Roman" w:cs="Times New Roman"/>
                <w:sz w:val="24"/>
                <w:szCs w:val="24"/>
              </w:rPr>
              <w:t>РФ</w:t>
            </w:r>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МКД</w:t>
            </w:r>
          </w:p>
        </w:tc>
        <w:tc>
          <w:tcPr>
            <w:tcW w:w="6832" w:type="dxa"/>
          </w:tcPr>
          <w:p w:rsidR="00276AC8" w:rsidRPr="00E63513" w:rsidRDefault="00276AC8" w:rsidP="00276AC8">
            <w:pPr>
              <w:spacing w:after="0" w:line="240" w:lineRule="auto"/>
              <w:ind w:firstLine="122"/>
              <w:contextualSpacing/>
              <w:jc w:val="both"/>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Многоквартирный</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дом</w:t>
            </w:r>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bCs/>
                <w:noProof/>
                <w:sz w:val="24"/>
                <w:szCs w:val="24"/>
                <w:lang w:eastAsia="ru-RU"/>
              </w:rPr>
              <w:t>ММПК</w:t>
            </w:r>
          </w:p>
        </w:tc>
        <w:tc>
          <w:tcPr>
            <w:tcW w:w="6832" w:type="dxa"/>
          </w:tcPr>
          <w:p w:rsidR="00276AC8" w:rsidRPr="00E63513" w:rsidRDefault="00276AC8" w:rsidP="00276AC8">
            <w:pPr>
              <w:widowControl w:val="0"/>
              <w:spacing w:after="0" w:line="240" w:lineRule="auto"/>
              <w:ind w:left="119" w:firstLine="3"/>
              <w:contextualSpacing/>
              <w:jc w:val="both"/>
              <w:rPr>
                <w:rFonts w:ascii="Times New Roman" w:eastAsia="Times New Roman" w:hAnsi="Times New Roman" w:cs="Times New Roman"/>
                <w:bCs/>
                <w:sz w:val="24"/>
                <w:szCs w:val="24"/>
                <w:shd w:val="clear" w:color="auto" w:fill="FBFBFB"/>
              </w:rPr>
            </w:pPr>
            <w:r w:rsidRPr="00E63513">
              <w:rPr>
                <w:rFonts w:ascii="Times New Roman" w:eastAsia="Times New Roman" w:hAnsi="Times New Roman" w:cs="Times New Roman"/>
                <w:bCs/>
                <w:noProof/>
                <w:sz w:val="24"/>
                <w:szCs w:val="24"/>
                <w:lang w:eastAsia="ru-RU"/>
              </w:rPr>
              <w:t>Мобильный</w:t>
            </w:r>
            <w:r>
              <w:rPr>
                <w:rFonts w:ascii="Times New Roman" w:eastAsia="Times New Roman" w:hAnsi="Times New Roman" w:cs="Times New Roman"/>
                <w:bCs/>
                <w:noProof/>
                <w:sz w:val="24"/>
                <w:szCs w:val="24"/>
                <w:lang w:eastAsia="ru-RU"/>
              </w:rPr>
              <w:t xml:space="preserve"> </w:t>
            </w:r>
            <w:r w:rsidRPr="00E63513">
              <w:rPr>
                <w:rFonts w:ascii="Times New Roman" w:eastAsia="Times New Roman" w:hAnsi="Times New Roman" w:cs="Times New Roman"/>
                <w:bCs/>
                <w:noProof/>
                <w:sz w:val="24"/>
                <w:szCs w:val="24"/>
                <w:lang w:eastAsia="ru-RU"/>
              </w:rPr>
              <w:t>модульный</w:t>
            </w:r>
            <w:r>
              <w:rPr>
                <w:rFonts w:ascii="Times New Roman" w:eastAsia="Times New Roman" w:hAnsi="Times New Roman" w:cs="Times New Roman"/>
                <w:bCs/>
                <w:noProof/>
                <w:sz w:val="24"/>
                <w:szCs w:val="24"/>
                <w:lang w:eastAsia="ru-RU"/>
              </w:rPr>
              <w:t xml:space="preserve"> </w:t>
            </w:r>
            <w:r w:rsidRPr="00E63513">
              <w:rPr>
                <w:rFonts w:ascii="Times New Roman" w:eastAsia="Times New Roman" w:hAnsi="Times New Roman" w:cs="Times New Roman"/>
                <w:bCs/>
                <w:noProof/>
                <w:sz w:val="24"/>
                <w:szCs w:val="24"/>
                <w:lang w:eastAsia="ru-RU"/>
              </w:rPr>
              <w:t>мусороперарбатывающий</w:t>
            </w:r>
            <w:r>
              <w:rPr>
                <w:rFonts w:ascii="Times New Roman" w:eastAsia="Times New Roman" w:hAnsi="Times New Roman" w:cs="Times New Roman"/>
                <w:bCs/>
                <w:noProof/>
                <w:sz w:val="24"/>
                <w:szCs w:val="24"/>
                <w:lang w:eastAsia="ru-RU"/>
              </w:rPr>
              <w:t xml:space="preserve"> </w:t>
            </w:r>
            <w:r w:rsidRPr="00E63513">
              <w:rPr>
                <w:rFonts w:ascii="Times New Roman" w:eastAsia="Times New Roman" w:hAnsi="Times New Roman" w:cs="Times New Roman"/>
                <w:bCs/>
                <w:noProof/>
                <w:sz w:val="24"/>
                <w:szCs w:val="24"/>
                <w:lang w:eastAsia="ru-RU"/>
              </w:rPr>
              <w:t>комплекс</w:t>
            </w:r>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Calibri" w:hAnsi="Times New Roman" w:cs="Times New Roman"/>
                <w:sz w:val="24"/>
                <w:szCs w:val="24"/>
              </w:rPr>
            </w:pPr>
            <w:r w:rsidRPr="00E63513">
              <w:rPr>
                <w:rFonts w:ascii="Times New Roman" w:eastAsia="Calibri" w:hAnsi="Times New Roman" w:cs="Times New Roman"/>
                <w:sz w:val="24"/>
                <w:szCs w:val="24"/>
              </w:rPr>
              <w:t>МНО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Calibri" w:hAnsi="Times New Roman" w:cs="Times New Roman"/>
                <w:sz w:val="24"/>
                <w:szCs w:val="24"/>
              </w:rPr>
            </w:pPr>
            <w:r w:rsidRPr="00E63513">
              <w:rPr>
                <w:rFonts w:ascii="Times New Roman" w:eastAsia="Calibri" w:hAnsi="Times New Roman" w:cs="Times New Roman"/>
                <w:sz w:val="24"/>
                <w:szCs w:val="24"/>
              </w:rPr>
              <w:t>Места</w:t>
            </w:r>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накопления</w:t>
            </w:r>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отходов</w:t>
            </w:r>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МО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Муниципальн</w:t>
            </w:r>
            <w:r w:rsidRPr="00E63513">
              <w:rPr>
                <w:rFonts w:ascii="Times New Roman" w:eastAsia="Times New Roman" w:hAnsi="Times New Roman" w:cs="Times New Roman"/>
                <w:sz w:val="24"/>
                <w:szCs w:val="24"/>
              </w:rPr>
              <w:t>ый</w:t>
            </w:r>
            <w:proofErr w:type="spellEnd"/>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округ</w:t>
            </w:r>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МПК</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Calibri" w:hAnsi="Times New Roman" w:cs="Times New Roman"/>
                <w:sz w:val="24"/>
                <w:szCs w:val="24"/>
                <w:lang w:val="en-US"/>
              </w:rPr>
            </w:pPr>
            <w:proofErr w:type="spellStart"/>
            <w:r w:rsidRPr="00E63513">
              <w:rPr>
                <w:rFonts w:ascii="Times New Roman" w:eastAsia="Times New Roman" w:hAnsi="Times New Roman" w:cs="Times New Roman"/>
                <w:sz w:val="24"/>
                <w:szCs w:val="24"/>
                <w:lang w:val="en-US"/>
              </w:rPr>
              <w:t>Мусороперерабатывающий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комплекс</w:t>
            </w:r>
            <w:proofErr w:type="spellEnd"/>
          </w:p>
        </w:tc>
      </w:tr>
      <w:tr w:rsidR="00276AC8" w:rsidRPr="00E63513" w:rsidTr="00276AC8">
        <w:trPr>
          <w:trHeight w:hRule="exact" w:val="455"/>
          <w:jc w:val="center"/>
        </w:trPr>
        <w:tc>
          <w:tcPr>
            <w:tcW w:w="2691" w:type="dxa"/>
            <w:vAlign w:val="center"/>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E63513">
              <w:rPr>
                <w:rFonts w:ascii="Times New Roman" w:eastAsia="Times New Roman" w:hAnsi="Times New Roman" w:cs="Times New Roman"/>
                <w:sz w:val="24"/>
                <w:szCs w:val="24"/>
              </w:rPr>
              <w:t>С</w:t>
            </w:r>
          </w:p>
        </w:tc>
        <w:tc>
          <w:tcPr>
            <w:tcW w:w="6832" w:type="dxa"/>
            <w:vAlign w:val="center"/>
          </w:tcPr>
          <w:p w:rsidR="00276AC8" w:rsidRPr="00E63513" w:rsidRDefault="00276AC8" w:rsidP="00276AC8">
            <w:pPr>
              <w:widowControl w:val="0"/>
              <w:spacing w:after="0" w:line="240" w:lineRule="auto"/>
              <w:ind w:firstLine="122"/>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E63513">
              <w:rPr>
                <w:rFonts w:ascii="Times New Roman" w:eastAsia="Times New Roman" w:hAnsi="Times New Roman" w:cs="Times New Roman"/>
                <w:sz w:val="24"/>
                <w:szCs w:val="24"/>
              </w:rPr>
              <w:t>ерегрузочная</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станция</w:t>
            </w:r>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МР</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Муниципальный</w:t>
            </w:r>
            <w:proofErr w:type="spellEnd"/>
            <w:r>
              <w:rPr>
                <w:rFonts w:ascii="Times New Roman" w:eastAsia="Times New Roman" w:hAnsi="Times New Roman" w:cs="Times New Roman"/>
                <w:sz w:val="24"/>
                <w:szCs w:val="24"/>
                <w:lang w:val="en-US"/>
              </w:rPr>
              <w:t xml:space="preserve"> </w:t>
            </w:r>
            <w:r w:rsidRPr="00E63513">
              <w:rPr>
                <w:rFonts w:ascii="Times New Roman" w:eastAsia="Times New Roman" w:hAnsi="Times New Roman" w:cs="Times New Roman"/>
                <w:sz w:val="24"/>
                <w:szCs w:val="24"/>
                <w:lang w:val="en-US"/>
              </w:rPr>
              <w:t>район</w:t>
            </w:r>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МСЗ</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lang w:val="en-US"/>
              </w:rPr>
            </w:pPr>
            <w:proofErr w:type="spellStart"/>
            <w:r w:rsidRPr="00E63513">
              <w:rPr>
                <w:rFonts w:ascii="Times New Roman" w:eastAsia="Times New Roman" w:hAnsi="Times New Roman" w:cs="Times New Roman"/>
                <w:sz w:val="24"/>
                <w:szCs w:val="24"/>
                <w:lang w:val="en-US"/>
              </w:rPr>
              <w:t>Мусоросжигательный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завод</w:t>
            </w:r>
            <w:proofErr w:type="spellEnd"/>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Calibri" w:hAnsi="Times New Roman" w:cs="Times New Roman"/>
                <w:sz w:val="24"/>
                <w:szCs w:val="24"/>
              </w:rPr>
            </w:pPr>
            <w:r w:rsidRPr="00E63513">
              <w:rPr>
                <w:rFonts w:ascii="Times New Roman" w:eastAsia="Calibri" w:hAnsi="Times New Roman" w:cs="Times New Roman"/>
                <w:sz w:val="24"/>
                <w:szCs w:val="24"/>
              </w:rPr>
              <w:t>МСК</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Calibri" w:hAnsi="Times New Roman" w:cs="Times New Roman"/>
                <w:sz w:val="24"/>
                <w:szCs w:val="24"/>
                <w:lang w:val="en-US"/>
              </w:rPr>
            </w:pPr>
            <w:proofErr w:type="spellStart"/>
            <w:r w:rsidRPr="00E63513">
              <w:rPr>
                <w:rFonts w:ascii="Times New Roman" w:eastAsia="Calibri" w:hAnsi="Times New Roman" w:cs="Times New Roman"/>
                <w:sz w:val="24"/>
                <w:szCs w:val="24"/>
                <w:lang w:val="en-US"/>
              </w:rPr>
              <w:t>Мусоросортировочн</w:t>
            </w:r>
            <w:r w:rsidRPr="00E63513">
              <w:rPr>
                <w:rFonts w:ascii="Times New Roman" w:eastAsia="Calibri" w:hAnsi="Times New Roman" w:cs="Times New Roman"/>
                <w:sz w:val="24"/>
                <w:szCs w:val="24"/>
              </w:rPr>
              <w:t>ый</w:t>
            </w:r>
            <w:proofErr w:type="spellEnd"/>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комплекс</w:t>
            </w:r>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Calibri" w:hAnsi="Times New Roman" w:cs="Times New Roman"/>
                <w:sz w:val="24"/>
                <w:szCs w:val="24"/>
                <w:lang w:val="en-US"/>
              </w:rPr>
              <w:t>МСС</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lang w:val="en-US"/>
              </w:rPr>
            </w:pPr>
            <w:proofErr w:type="spellStart"/>
            <w:r w:rsidRPr="00E63513">
              <w:rPr>
                <w:rFonts w:ascii="Times New Roman" w:eastAsia="Calibri" w:hAnsi="Times New Roman" w:cs="Times New Roman"/>
                <w:sz w:val="24"/>
                <w:szCs w:val="24"/>
                <w:lang w:val="en-US"/>
              </w:rPr>
              <w:t>Мусоросортировочная</w:t>
            </w:r>
            <w:proofErr w:type="spellEnd"/>
            <w:r>
              <w:rPr>
                <w:rFonts w:ascii="Times New Roman" w:eastAsia="Calibri" w:hAnsi="Times New Roman" w:cs="Times New Roman"/>
                <w:sz w:val="24"/>
                <w:szCs w:val="24"/>
                <w:lang w:val="en-US"/>
              </w:rPr>
              <w:t xml:space="preserve"> </w:t>
            </w:r>
            <w:proofErr w:type="spellStart"/>
            <w:r w:rsidRPr="00E63513">
              <w:rPr>
                <w:rFonts w:ascii="Times New Roman" w:eastAsia="Calibri" w:hAnsi="Times New Roman" w:cs="Times New Roman"/>
                <w:sz w:val="24"/>
                <w:szCs w:val="24"/>
                <w:lang w:val="en-US"/>
              </w:rPr>
              <w:t>станция</w:t>
            </w:r>
            <w:proofErr w:type="spellEnd"/>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НПА</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Нормативный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правовой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акт</w:t>
            </w:r>
            <w:proofErr w:type="spellEnd"/>
          </w:p>
        </w:tc>
      </w:tr>
      <w:tr w:rsidR="00276AC8" w:rsidRPr="00E63513" w:rsidTr="00276AC8">
        <w:trPr>
          <w:trHeight w:hRule="exact" w:val="455"/>
          <w:jc w:val="center"/>
        </w:trPr>
        <w:tc>
          <w:tcPr>
            <w:tcW w:w="2691" w:type="dxa"/>
          </w:tcPr>
          <w:p w:rsidR="00276AC8" w:rsidRPr="00E63513" w:rsidRDefault="00276AC8" w:rsidP="00276AC8">
            <w:pPr>
              <w:widowControl w:val="0"/>
              <w:spacing w:after="0" w:line="240" w:lineRule="auto"/>
              <w:contextualSpacing/>
              <w:rPr>
                <w:rFonts w:ascii="Times New Roman" w:eastAsia="Calibri" w:hAnsi="Times New Roman" w:cs="Times New Roman"/>
                <w:sz w:val="24"/>
                <w:szCs w:val="24"/>
              </w:rPr>
            </w:pPr>
            <w:r w:rsidRPr="00E63513">
              <w:rPr>
                <w:rFonts w:ascii="Times New Roman" w:eastAsia="Calibri" w:hAnsi="Times New Roman" w:cs="Times New Roman"/>
                <w:sz w:val="24"/>
                <w:szCs w:val="24"/>
              </w:rPr>
              <w:t>ОБО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Calibri" w:hAnsi="Times New Roman" w:cs="Times New Roman"/>
                <w:sz w:val="24"/>
                <w:szCs w:val="24"/>
              </w:rPr>
            </w:pPr>
            <w:r w:rsidRPr="00E63513">
              <w:rPr>
                <w:rFonts w:ascii="Times New Roman" w:eastAsia="Calibri" w:hAnsi="Times New Roman" w:cs="Times New Roman"/>
                <w:sz w:val="24"/>
                <w:szCs w:val="24"/>
              </w:rPr>
              <w:t>Опасные</w:t>
            </w:r>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биологические</w:t>
            </w:r>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отходы</w:t>
            </w:r>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lastRenderedPageBreak/>
              <w:t>ОМСУ</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Органы</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местного</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самоуправления</w:t>
            </w:r>
            <w:proofErr w:type="spellEnd"/>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ОН</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Объект</w:t>
            </w:r>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накопления</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отходов</w:t>
            </w:r>
            <w:proofErr w:type="spellEnd"/>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ОРО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Объект</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размещения</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отходов</w:t>
            </w:r>
            <w:proofErr w:type="spellEnd"/>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proofErr w:type="spellStart"/>
            <w:r w:rsidRPr="00E63513">
              <w:rPr>
                <w:rFonts w:ascii="Times New Roman" w:eastAsia="Calibri" w:hAnsi="Times New Roman" w:cs="Times New Roman"/>
                <w:sz w:val="24"/>
                <w:szCs w:val="24"/>
                <w:lang w:val="en-US"/>
              </w:rPr>
              <w:t>ОССиГ</w:t>
            </w:r>
            <w:proofErr w:type="spellEnd"/>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r w:rsidRPr="00E63513">
              <w:rPr>
                <w:rFonts w:ascii="Times New Roman" w:eastAsia="Calibri" w:hAnsi="Times New Roman" w:cs="Times New Roman"/>
                <w:sz w:val="24"/>
                <w:szCs w:val="24"/>
              </w:rPr>
              <w:t>Отходы</w:t>
            </w:r>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строительства,</w:t>
            </w:r>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сноса</w:t>
            </w:r>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E63513">
              <w:rPr>
                <w:rFonts w:ascii="Times New Roman" w:eastAsia="Calibri" w:hAnsi="Times New Roman" w:cs="Times New Roman"/>
                <w:sz w:val="24"/>
                <w:szCs w:val="24"/>
              </w:rPr>
              <w:t>грунтов</w:t>
            </w:r>
          </w:p>
        </w:tc>
      </w:tr>
      <w:tr w:rsidR="00276AC8" w:rsidRPr="00E63513" w:rsidTr="00276AC8">
        <w:trPr>
          <w:trHeight w:hRule="exact" w:val="1178"/>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bCs/>
                <w:noProof/>
                <w:sz w:val="24"/>
                <w:szCs w:val="24"/>
                <w:lang w:eastAsia="ru-RU"/>
              </w:rPr>
            </w:pPr>
            <w:proofErr w:type="spellStart"/>
            <w:r w:rsidRPr="00E63513">
              <w:rPr>
                <w:rFonts w:ascii="Times New Roman" w:eastAsia="Times New Roman" w:hAnsi="Times New Roman" w:cs="Times New Roman"/>
                <w:bCs/>
                <w:sz w:val="24"/>
                <w:szCs w:val="24"/>
                <w:lang w:val="en-US"/>
              </w:rPr>
              <w:t>Отчетность</w:t>
            </w:r>
            <w:proofErr w:type="spellEnd"/>
            <w:r>
              <w:rPr>
                <w:rFonts w:ascii="Times New Roman" w:eastAsia="Times New Roman" w:hAnsi="Times New Roman" w:cs="Times New Roman"/>
                <w:bCs/>
                <w:sz w:val="24"/>
                <w:szCs w:val="24"/>
                <w:lang w:val="en-US"/>
              </w:rPr>
              <w:t xml:space="preserve"> </w:t>
            </w:r>
            <w:r w:rsidRPr="00E63513">
              <w:rPr>
                <w:rFonts w:ascii="Times New Roman" w:eastAsia="Times New Roman" w:hAnsi="Times New Roman" w:cs="Times New Roman"/>
                <w:bCs/>
                <w:sz w:val="24"/>
                <w:szCs w:val="24"/>
                <w:lang w:val="en-US"/>
              </w:rPr>
              <w:t>2-ТП</w:t>
            </w:r>
            <w:r>
              <w:rPr>
                <w:rFonts w:ascii="Times New Roman" w:eastAsia="Times New Roman" w:hAnsi="Times New Roman" w:cs="Times New Roman"/>
                <w:bCs/>
                <w:sz w:val="24"/>
                <w:szCs w:val="24"/>
                <w:lang w:val="en-US"/>
              </w:rPr>
              <w:t xml:space="preserve"> </w:t>
            </w:r>
            <w:r w:rsidRPr="00E63513">
              <w:rPr>
                <w:rFonts w:ascii="Times New Roman" w:eastAsia="Times New Roman" w:hAnsi="Times New Roman" w:cs="Times New Roman"/>
                <w:bCs/>
                <w:sz w:val="24"/>
                <w:szCs w:val="24"/>
                <w:lang w:val="en-US"/>
              </w:rPr>
              <w:t>(</w:t>
            </w:r>
            <w:proofErr w:type="spellStart"/>
            <w:r w:rsidRPr="00E63513">
              <w:rPr>
                <w:rFonts w:ascii="Times New Roman" w:eastAsia="Times New Roman" w:hAnsi="Times New Roman" w:cs="Times New Roman"/>
                <w:bCs/>
                <w:sz w:val="24"/>
                <w:szCs w:val="24"/>
                <w:lang w:val="en-US"/>
              </w:rPr>
              <w:t>отходы</w:t>
            </w:r>
            <w:proofErr w:type="spellEnd"/>
            <w:r w:rsidRPr="00E63513">
              <w:rPr>
                <w:rFonts w:ascii="Times New Roman" w:eastAsia="Times New Roman" w:hAnsi="Times New Roman" w:cs="Times New Roman"/>
                <w:bCs/>
                <w:sz w:val="24"/>
                <w:szCs w:val="24"/>
                <w:lang w:val="en-US"/>
              </w:rPr>
              <w:t>)</w:t>
            </w:r>
          </w:p>
        </w:tc>
        <w:tc>
          <w:tcPr>
            <w:tcW w:w="6832" w:type="dxa"/>
          </w:tcPr>
          <w:p w:rsidR="00276AC8" w:rsidRPr="00E63513" w:rsidRDefault="00276AC8" w:rsidP="00276AC8">
            <w:pPr>
              <w:spacing w:after="0" w:line="240" w:lineRule="auto"/>
              <w:ind w:left="119" w:firstLine="3"/>
              <w:contextualSpacing/>
              <w:jc w:val="both"/>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Форма</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федерального</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статистического</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наблюдения</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2-ТП</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(отходы)</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«Сведения</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об</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образовании,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обработке,</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утилизации,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обезвреживании,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транспортировании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размещении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отходов</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производства</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потребления»</w:t>
            </w:r>
          </w:p>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bCs/>
                <w:noProof/>
                <w:sz w:val="24"/>
                <w:szCs w:val="24"/>
                <w:lang w:eastAsia="ru-RU"/>
              </w:rPr>
            </w:pPr>
          </w:p>
        </w:tc>
      </w:tr>
      <w:tr w:rsidR="00276AC8" w:rsidRPr="00E63513" w:rsidTr="00276AC8">
        <w:trPr>
          <w:trHeight w:hRule="exact" w:val="518"/>
          <w:jc w:val="center"/>
        </w:trPr>
        <w:tc>
          <w:tcPr>
            <w:tcW w:w="2691" w:type="dxa"/>
          </w:tcPr>
          <w:p w:rsidR="00276AC8" w:rsidRPr="0014475C" w:rsidRDefault="00634360" w:rsidP="00276AC8">
            <w:pPr>
              <w:widowControl w:val="0"/>
              <w:spacing w:after="0" w:line="240" w:lineRule="auto"/>
              <w:contextualSpacing/>
              <w:rPr>
                <w:rFonts w:ascii="Times New Roman" w:eastAsia="Times New Roman" w:hAnsi="Times New Roman" w:cs="Times New Roman"/>
                <w:sz w:val="24"/>
                <w:szCs w:val="24"/>
              </w:rPr>
            </w:pPr>
            <w:r w:rsidRPr="0014475C">
              <w:rPr>
                <w:rFonts w:ascii="Times New Roman" w:eastAsia="Times New Roman" w:hAnsi="Times New Roman" w:cs="Times New Roman"/>
                <w:sz w:val="24"/>
                <w:szCs w:val="24"/>
              </w:rPr>
              <w:t>МПС</w:t>
            </w:r>
          </w:p>
        </w:tc>
        <w:tc>
          <w:tcPr>
            <w:tcW w:w="6832" w:type="dxa"/>
          </w:tcPr>
          <w:p w:rsidR="00276AC8" w:rsidRPr="0014475C" w:rsidRDefault="00634360" w:rsidP="00276AC8">
            <w:pPr>
              <w:widowControl w:val="0"/>
              <w:spacing w:after="0" w:line="240" w:lineRule="auto"/>
              <w:ind w:firstLine="122"/>
              <w:contextualSpacing/>
              <w:jc w:val="both"/>
              <w:rPr>
                <w:rFonts w:ascii="Times New Roman" w:eastAsia="Times New Roman" w:hAnsi="Times New Roman" w:cs="Times New Roman"/>
                <w:sz w:val="24"/>
                <w:szCs w:val="24"/>
              </w:rPr>
            </w:pPr>
            <w:r w:rsidRPr="0014475C">
              <w:rPr>
                <w:rFonts w:ascii="Times New Roman" w:eastAsia="Times New Roman" w:hAnsi="Times New Roman" w:cs="Times New Roman"/>
                <w:sz w:val="24"/>
                <w:szCs w:val="24"/>
              </w:rPr>
              <w:t>Мусороперегрузочная станция</w:t>
            </w:r>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ПНД</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bCs/>
                <w:sz w:val="24"/>
                <w:szCs w:val="24"/>
                <w:shd w:val="clear" w:color="auto" w:fill="FFFFFF"/>
              </w:rPr>
            </w:pPr>
            <w:r w:rsidRPr="00E63513">
              <w:rPr>
                <w:rFonts w:ascii="Times New Roman" w:eastAsia="Times New Roman" w:hAnsi="Times New Roman" w:cs="Times New Roman"/>
                <w:bCs/>
                <w:sz w:val="24"/>
                <w:szCs w:val="24"/>
                <w:shd w:val="clear" w:color="auto" w:fill="FFFFFF"/>
              </w:rPr>
              <w:t>Полиэтилен</w:t>
            </w:r>
            <w:r>
              <w:rPr>
                <w:rFonts w:ascii="Times New Roman" w:eastAsia="Times New Roman" w:hAnsi="Times New Roman" w:cs="Times New Roman"/>
                <w:bCs/>
                <w:sz w:val="24"/>
                <w:szCs w:val="24"/>
                <w:shd w:val="clear" w:color="auto" w:fill="FFFFFF"/>
              </w:rPr>
              <w:t xml:space="preserve"> </w:t>
            </w:r>
            <w:r w:rsidRPr="00E63513">
              <w:rPr>
                <w:rFonts w:ascii="Times New Roman" w:eastAsia="Times New Roman" w:hAnsi="Times New Roman" w:cs="Times New Roman"/>
                <w:bCs/>
                <w:sz w:val="24"/>
                <w:szCs w:val="24"/>
                <w:shd w:val="clear" w:color="auto" w:fill="FFFFFF"/>
              </w:rPr>
              <w:t>низкого</w:t>
            </w:r>
            <w:r>
              <w:rPr>
                <w:rFonts w:ascii="Times New Roman" w:eastAsia="Times New Roman" w:hAnsi="Times New Roman" w:cs="Times New Roman"/>
                <w:bCs/>
                <w:sz w:val="24"/>
                <w:szCs w:val="24"/>
                <w:shd w:val="clear" w:color="auto" w:fill="FFFFFF"/>
              </w:rPr>
              <w:t xml:space="preserve"> </w:t>
            </w:r>
            <w:r w:rsidRPr="00E63513">
              <w:rPr>
                <w:rFonts w:ascii="Times New Roman" w:eastAsia="Times New Roman" w:hAnsi="Times New Roman" w:cs="Times New Roman"/>
                <w:bCs/>
                <w:sz w:val="24"/>
                <w:szCs w:val="24"/>
                <w:shd w:val="clear" w:color="auto" w:fill="FFFFFF"/>
              </w:rPr>
              <w:t>давления</w:t>
            </w:r>
          </w:p>
        </w:tc>
      </w:tr>
      <w:tr w:rsidR="00276AC8" w:rsidRPr="00E63513" w:rsidTr="00276AC8">
        <w:trPr>
          <w:trHeight w:hRule="exact" w:val="515"/>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ПЭТ</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bCs/>
                <w:sz w:val="24"/>
                <w:szCs w:val="24"/>
                <w:shd w:val="clear" w:color="auto" w:fill="FFFFFF"/>
              </w:rPr>
              <w:t>П</w:t>
            </w:r>
            <w:proofErr w:type="spellStart"/>
            <w:r w:rsidRPr="00E63513">
              <w:rPr>
                <w:rFonts w:ascii="Times New Roman" w:eastAsia="Times New Roman" w:hAnsi="Times New Roman" w:cs="Times New Roman"/>
                <w:bCs/>
                <w:sz w:val="24"/>
                <w:szCs w:val="24"/>
                <w:shd w:val="clear" w:color="auto" w:fill="FFFFFF"/>
                <w:lang w:val="en-US"/>
              </w:rPr>
              <w:t>олиэтилентерефталат</w:t>
            </w:r>
            <w:proofErr w:type="spellEnd"/>
          </w:p>
        </w:tc>
      </w:tr>
      <w:tr w:rsidR="00276AC8" w:rsidRPr="00E63513" w:rsidTr="00276AC8">
        <w:trPr>
          <w:trHeight w:hRule="exact" w:val="519"/>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bCs/>
                <w:sz w:val="24"/>
                <w:szCs w:val="24"/>
              </w:rPr>
            </w:pPr>
            <w:proofErr w:type="spellStart"/>
            <w:r w:rsidRPr="00E63513">
              <w:rPr>
                <w:rFonts w:ascii="Times New Roman" w:eastAsia="Times New Roman" w:hAnsi="Times New Roman" w:cs="Times New Roman"/>
                <w:bCs/>
                <w:sz w:val="24"/>
                <w:szCs w:val="24"/>
              </w:rPr>
              <w:t>пгт</w:t>
            </w:r>
            <w:proofErr w:type="spellEnd"/>
            <w:r w:rsidRPr="00E63513">
              <w:rPr>
                <w:rFonts w:ascii="Times New Roman" w:eastAsia="Times New Roman" w:hAnsi="Times New Roman" w:cs="Times New Roman"/>
                <w:bCs/>
                <w:sz w:val="24"/>
                <w:szCs w:val="24"/>
              </w:rPr>
              <w:t>.</w:t>
            </w:r>
          </w:p>
        </w:tc>
        <w:tc>
          <w:tcPr>
            <w:tcW w:w="6832" w:type="dxa"/>
          </w:tcPr>
          <w:p w:rsidR="00276AC8" w:rsidRPr="00E63513" w:rsidRDefault="00276AC8" w:rsidP="00276AC8">
            <w:pPr>
              <w:spacing w:after="0" w:line="240" w:lineRule="auto"/>
              <w:ind w:firstLine="122"/>
              <w:contextualSpacing/>
              <w:jc w:val="both"/>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Поселок</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городского</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типа</w:t>
            </w:r>
          </w:p>
        </w:tc>
      </w:tr>
      <w:tr w:rsidR="00276AC8" w:rsidRPr="00E63513" w:rsidTr="00276AC8">
        <w:trPr>
          <w:trHeight w:hRule="exact" w:val="629"/>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bCs/>
                <w:sz w:val="24"/>
                <w:szCs w:val="24"/>
                <w:lang w:val="en-US"/>
              </w:rPr>
            </w:pPr>
            <w:r w:rsidRPr="00E63513">
              <w:rPr>
                <w:rFonts w:ascii="Times New Roman" w:eastAsia="Times New Roman" w:hAnsi="Times New Roman" w:cs="Times New Roman"/>
                <w:bCs/>
                <w:sz w:val="24"/>
                <w:szCs w:val="24"/>
              </w:rPr>
              <w:t>Региональный</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оператор</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(РО)</w:t>
            </w:r>
          </w:p>
        </w:tc>
        <w:tc>
          <w:tcPr>
            <w:tcW w:w="6832" w:type="dxa"/>
          </w:tcPr>
          <w:p w:rsidR="00276AC8" w:rsidRPr="00E63513" w:rsidRDefault="00276AC8" w:rsidP="00276AC8">
            <w:pPr>
              <w:spacing w:after="0" w:line="240" w:lineRule="auto"/>
              <w:ind w:left="119" w:firstLine="3"/>
              <w:contextualSpacing/>
              <w:jc w:val="both"/>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Региональный</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оператор</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по</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обращению</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с</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твердыми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коммунальными</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отходами</w:t>
            </w:r>
          </w:p>
        </w:tc>
      </w:tr>
      <w:tr w:rsidR="00276AC8" w:rsidRPr="00E63513" w:rsidTr="00276AC8">
        <w:trPr>
          <w:trHeight w:hRule="exact" w:val="700"/>
          <w:jc w:val="center"/>
        </w:trPr>
        <w:tc>
          <w:tcPr>
            <w:tcW w:w="2691" w:type="dxa"/>
          </w:tcPr>
          <w:p w:rsidR="00276AC8" w:rsidRPr="00E63513" w:rsidRDefault="00276AC8" w:rsidP="00276AC8">
            <w:pPr>
              <w:widowControl w:val="0"/>
              <w:spacing w:after="0" w:line="240" w:lineRule="auto"/>
              <w:contextualSpacing/>
              <w:rPr>
                <w:rFonts w:ascii="Times New Roman" w:eastAsia="Calibri" w:hAnsi="Times New Roman" w:cs="Times New Roman"/>
                <w:sz w:val="24"/>
                <w:szCs w:val="24"/>
                <w:lang w:val="en-US"/>
              </w:rPr>
            </w:pPr>
            <w:proofErr w:type="spellStart"/>
            <w:r w:rsidRPr="00E63513">
              <w:rPr>
                <w:rFonts w:ascii="Times New Roman" w:eastAsia="Times New Roman" w:hAnsi="Times New Roman" w:cs="Times New Roman"/>
                <w:sz w:val="24"/>
                <w:szCs w:val="24"/>
                <w:lang w:val="en-US"/>
              </w:rPr>
              <w:t>Росстат</w:t>
            </w:r>
            <w:proofErr w:type="spellEnd"/>
          </w:p>
        </w:tc>
        <w:tc>
          <w:tcPr>
            <w:tcW w:w="6832" w:type="dxa"/>
          </w:tcPr>
          <w:p w:rsidR="00276AC8" w:rsidRPr="00E63513" w:rsidRDefault="00276AC8" w:rsidP="00276AC8">
            <w:pPr>
              <w:widowControl w:val="0"/>
              <w:spacing w:after="0" w:line="240" w:lineRule="auto"/>
              <w:ind w:left="119" w:firstLine="3"/>
              <w:contextualSpacing/>
              <w:jc w:val="both"/>
              <w:rPr>
                <w:rFonts w:ascii="Times New Roman" w:eastAsia="Calibri" w:hAnsi="Times New Roman" w:cs="Times New Roman"/>
                <w:sz w:val="24"/>
                <w:szCs w:val="24"/>
              </w:rPr>
            </w:pPr>
            <w:r w:rsidRPr="00E63513">
              <w:rPr>
                <w:rFonts w:ascii="Times New Roman" w:eastAsia="Times New Roman" w:hAnsi="Times New Roman" w:cs="Times New Roman"/>
                <w:sz w:val="24"/>
                <w:szCs w:val="24"/>
              </w:rPr>
              <w:t>Федеральная</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служба</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государственной</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статистики</w:t>
            </w:r>
            <w:r>
              <w:rPr>
                <w:rFonts w:ascii="Times New Roman" w:eastAsia="Times New Roman" w:hAnsi="Times New Roman" w:cs="Times New Roman"/>
                <w:sz w:val="24"/>
                <w:szCs w:val="24"/>
              </w:rPr>
              <w:t xml:space="preserve"> </w:t>
            </w:r>
            <w:r w:rsidR="00AE7EFD">
              <w:rPr>
                <w:rFonts w:ascii="Times New Roman" w:eastAsia="Times New Roman" w:hAnsi="Times New Roman" w:cs="Times New Roman"/>
                <w:sz w:val="24"/>
                <w:szCs w:val="24"/>
              </w:rPr>
              <w:t>РФ</w:t>
            </w:r>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РСО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Раздельный</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сбор</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отходов</w:t>
            </w:r>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с.</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bCs/>
                <w:sz w:val="24"/>
                <w:szCs w:val="24"/>
                <w:shd w:val="clear" w:color="auto" w:fill="FFFFFF"/>
              </w:rPr>
            </w:pPr>
            <w:r w:rsidRPr="00E63513">
              <w:rPr>
                <w:rFonts w:ascii="Times New Roman" w:eastAsia="Times New Roman" w:hAnsi="Times New Roman" w:cs="Times New Roman"/>
                <w:bCs/>
                <w:sz w:val="24"/>
                <w:szCs w:val="24"/>
                <w:shd w:val="clear" w:color="auto" w:fill="FFFFFF"/>
              </w:rPr>
              <w:t>Село</w:t>
            </w:r>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СП</w:t>
            </w:r>
          </w:p>
        </w:tc>
        <w:tc>
          <w:tcPr>
            <w:tcW w:w="6832" w:type="dxa"/>
          </w:tcPr>
          <w:p w:rsidR="00276AC8" w:rsidRPr="00E63513" w:rsidRDefault="00276AC8" w:rsidP="00276AC8">
            <w:pPr>
              <w:spacing w:after="0" w:line="240" w:lineRule="auto"/>
              <w:ind w:firstLine="122"/>
              <w:contextualSpacing/>
              <w:jc w:val="both"/>
              <w:rPr>
                <w:rFonts w:ascii="Times New Roman" w:eastAsia="Times New Roman" w:hAnsi="Times New Roman" w:cs="Times New Roman"/>
                <w:bCs/>
                <w:sz w:val="24"/>
                <w:szCs w:val="24"/>
              </w:rPr>
            </w:pPr>
            <w:r w:rsidRPr="00E63513">
              <w:rPr>
                <w:rFonts w:ascii="Times New Roman" w:eastAsia="Times New Roman" w:hAnsi="Times New Roman" w:cs="Times New Roman"/>
                <w:bCs/>
                <w:sz w:val="24"/>
                <w:szCs w:val="24"/>
              </w:rPr>
              <w:t>Сельское</w:t>
            </w:r>
            <w:r>
              <w:rPr>
                <w:rFonts w:ascii="Times New Roman" w:eastAsia="Times New Roman" w:hAnsi="Times New Roman" w:cs="Times New Roman"/>
                <w:bCs/>
                <w:sz w:val="24"/>
                <w:szCs w:val="24"/>
              </w:rPr>
              <w:t xml:space="preserve"> </w:t>
            </w:r>
            <w:r w:rsidRPr="00E63513">
              <w:rPr>
                <w:rFonts w:ascii="Times New Roman" w:eastAsia="Times New Roman" w:hAnsi="Times New Roman" w:cs="Times New Roman"/>
                <w:bCs/>
                <w:sz w:val="24"/>
                <w:szCs w:val="24"/>
              </w:rPr>
              <w:t>поселение</w:t>
            </w:r>
          </w:p>
        </w:tc>
      </w:tr>
      <w:tr w:rsidR="00276AC8" w:rsidRPr="00E63513" w:rsidTr="00276AC8">
        <w:trPr>
          <w:trHeight w:hRule="exact" w:val="519"/>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СТП</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lang w:val="en-US"/>
              </w:rPr>
            </w:pPr>
            <w:proofErr w:type="spellStart"/>
            <w:r w:rsidRPr="00E63513">
              <w:rPr>
                <w:rFonts w:ascii="Times New Roman" w:eastAsia="Times New Roman" w:hAnsi="Times New Roman" w:cs="Times New Roman"/>
                <w:sz w:val="24"/>
                <w:szCs w:val="24"/>
                <w:lang w:val="en-US"/>
              </w:rPr>
              <w:t>Схема</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территориального</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планирования</w:t>
            </w:r>
            <w:proofErr w:type="spellEnd"/>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ТБО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Твердые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бытовые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отходы</w:t>
            </w:r>
            <w:proofErr w:type="spellEnd"/>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ТКО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Твердые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коммунальные</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отходы</w:t>
            </w:r>
            <w:proofErr w:type="spellEnd"/>
          </w:p>
        </w:tc>
      </w:tr>
      <w:tr w:rsidR="00276AC8" w:rsidRPr="00E63513" w:rsidTr="00276AC8">
        <w:trPr>
          <w:trHeight w:hRule="exact" w:val="720"/>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ТСОО</w:t>
            </w:r>
          </w:p>
        </w:tc>
        <w:tc>
          <w:tcPr>
            <w:tcW w:w="6832" w:type="dxa"/>
          </w:tcPr>
          <w:p w:rsidR="00276AC8" w:rsidRPr="00E63513" w:rsidRDefault="00276AC8" w:rsidP="00276AC8">
            <w:pPr>
              <w:widowControl w:val="0"/>
              <w:spacing w:after="0" w:line="240" w:lineRule="auto"/>
              <w:ind w:left="119" w:firstLine="3"/>
              <w:contextualSpacing/>
              <w:jc w:val="both"/>
              <w:rPr>
                <w:rFonts w:ascii="Times New Roman" w:eastAsia="Times New Roman" w:hAnsi="Times New Roman" w:cs="Times New Roman"/>
                <w:sz w:val="24"/>
                <w:szCs w:val="24"/>
              </w:rPr>
            </w:pPr>
            <w:r w:rsidRPr="00E63513">
              <w:rPr>
                <w:rFonts w:ascii="Times New Roman" w:eastAsia="Times New Roman" w:hAnsi="Times New Roman" w:cs="Times New Roman"/>
                <w:sz w:val="24"/>
                <w:szCs w:val="24"/>
              </w:rPr>
              <w:t>Территориальная</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схема</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обращения</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отходами,</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территориальная</w:t>
            </w:r>
            <w:r>
              <w:rPr>
                <w:rFonts w:ascii="Times New Roman" w:eastAsia="Times New Roman" w:hAnsi="Times New Roman" w:cs="Times New Roman"/>
                <w:sz w:val="24"/>
                <w:szCs w:val="24"/>
              </w:rPr>
              <w:t xml:space="preserve"> </w:t>
            </w:r>
            <w:r w:rsidRPr="00E63513">
              <w:rPr>
                <w:rFonts w:ascii="Times New Roman" w:eastAsia="Times New Roman" w:hAnsi="Times New Roman" w:cs="Times New Roman"/>
                <w:sz w:val="24"/>
                <w:szCs w:val="24"/>
              </w:rPr>
              <w:t>схема</w:t>
            </w:r>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УК</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Управляющая</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компания</w:t>
            </w:r>
            <w:proofErr w:type="spellEnd"/>
          </w:p>
        </w:tc>
      </w:tr>
      <w:tr w:rsidR="00276AC8" w:rsidRPr="00E63513" w:rsidTr="00276AC8">
        <w:trPr>
          <w:trHeight w:hRule="exact" w:val="516"/>
          <w:jc w:val="center"/>
        </w:trPr>
        <w:tc>
          <w:tcPr>
            <w:tcW w:w="2691" w:type="dxa"/>
          </w:tcPr>
          <w:p w:rsidR="00276AC8" w:rsidRPr="00E63513" w:rsidRDefault="00276AC8" w:rsidP="00276AC8">
            <w:pPr>
              <w:widowControl w:val="0"/>
              <w:spacing w:after="0" w:line="240" w:lineRule="auto"/>
              <w:contextualSpacing/>
              <w:rPr>
                <w:rFonts w:ascii="Times New Roman" w:eastAsia="Times New Roman" w:hAnsi="Times New Roman" w:cs="Times New Roman"/>
                <w:sz w:val="24"/>
                <w:szCs w:val="24"/>
                <w:lang w:val="en-US"/>
              </w:rPr>
            </w:pPr>
            <w:r w:rsidRPr="00E63513">
              <w:rPr>
                <w:rFonts w:ascii="Times New Roman" w:eastAsia="Times New Roman" w:hAnsi="Times New Roman" w:cs="Times New Roman"/>
                <w:sz w:val="24"/>
                <w:szCs w:val="24"/>
                <w:lang w:val="en-US"/>
              </w:rPr>
              <w:t>ФККО</w:t>
            </w:r>
          </w:p>
        </w:tc>
        <w:tc>
          <w:tcPr>
            <w:tcW w:w="6832" w:type="dxa"/>
          </w:tcPr>
          <w:p w:rsidR="00276AC8" w:rsidRPr="00E63513" w:rsidRDefault="00276AC8" w:rsidP="00276AC8">
            <w:pPr>
              <w:widowControl w:val="0"/>
              <w:spacing w:after="0" w:line="240" w:lineRule="auto"/>
              <w:ind w:firstLine="122"/>
              <w:contextualSpacing/>
              <w:jc w:val="both"/>
              <w:rPr>
                <w:rFonts w:ascii="Times New Roman" w:eastAsia="Times New Roman" w:hAnsi="Times New Roman" w:cs="Times New Roman"/>
                <w:sz w:val="24"/>
                <w:szCs w:val="24"/>
              </w:rPr>
            </w:pPr>
            <w:proofErr w:type="spellStart"/>
            <w:r w:rsidRPr="00E63513">
              <w:rPr>
                <w:rFonts w:ascii="Times New Roman" w:eastAsia="Times New Roman" w:hAnsi="Times New Roman" w:cs="Times New Roman"/>
                <w:sz w:val="24"/>
                <w:szCs w:val="24"/>
                <w:lang w:val="en-US"/>
              </w:rPr>
              <w:t>Федеральный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классификационный</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каталог</w:t>
            </w:r>
            <w:proofErr w:type="spellEnd"/>
            <w:r>
              <w:rPr>
                <w:rFonts w:ascii="Times New Roman" w:eastAsia="Times New Roman" w:hAnsi="Times New Roman" w:cs="Times New Roman"/>
                <w:sz w:val="24"/>
                <w:szCs w:val="24"/>
                <w:lang w:val="en-US"/>
              </w:rPr>
              <w:t xml:space="preserve"> </w:t>
            </w:r>
            <w:proofErr w:type="spellStart"/>
            <w:r w:rsidRPr="00E63513">
              <w:rPr>
                <w:rFonts w:ascii="Times New Roman" w:eastAsia="Times New Roman" w:hAnsi="Times New Roman" w:cs="Times New Roman"/>
                <w:sz w:val="24"/>
                <w:szCs w:val="24"/>
                <w:lang w:val="en-US"/>
              </w:rPr>
              <w:t>отходов</w:t>
            </w:r>
            <w:proofErr w:type="spellEnd"/>
          </w:p>
        </w:tc>
      </w:tr>
    </w:tbl>
    <w:p w:rsidR="00276AC8" w:rsidRPr="00E63513" w:rsidRDefault="00276AC8" w:rsidP="00276AC8">
      <w:pPr>
        <w:widowControl w:val="0"/>
        <w:spacing w:after="0" w:line="240" w:lineRule="auto"/>
        <w:ind w:firstLine="709"/>
        <w:contextualSpacing/>
        <w:jc w:val="both"/>
        <w:rPr>
          <w:rFonts w:ascii="Times New Roman" w:eastAsia="Times New Roman" w:hAnsi="Times New Roman" w:cs="Times New Roman"/>
          <w:sz w:val="28"/>
          <w:szCs w:val="28"/>
        </w:rPr>
        <w:sectPr w:rsidR="00276AC8" w:rsidRPr="00E63513" w:rsidSect="00276AC8">
          <w:headerReference w:type="default" r:id="rId8"/>
          <w:pgSz w:w="11910" w:h="16840"/>
          <w:pgMar w:top="1134" w:right="567" w:bottom="1134" w:left="1985" w:header="437" w:footer="902" w:gutter="0"/>
          <w:cols w:space="720"/>
          <w:titlePg/>
          <w:docGrid w:linePitch="381"/>
        </w:sectPr>
      </w:pPr>
    </w:p>
    <w:p w:rsidR="00276AC8" w:rsidRPr="001D69DE" w:rsidRDefault="00276AC8" w:rsidP="00694AE3">
      <w:pPr>
        <w:pStyle w:val="aff0"/>
        <w:rPr>
          <w:rFonts w:cs="Times New Roman"/>
          <w:b w:val="0"/>
          <w:sz w:val="28"/>
        </w:rPr>
      </w:pPr>
      <w:bookmarkStart w:id="8" w:name="_Toc177159502"/>
      <w:bookmarkStart w:id="9" w:name="_Toc198557841"/>
      <w:bookmarkStart w:id="10" w:name="_Toc198901246"/>
      <w:r w:rsidRPr="001D69DE">
        <w:rPr>
          <w:rFonts w:cs="Times New Roman"/>
          <w:b w:val="0"/>
          <w:caps w:val="0"/>
          <w:sz w:val="28"/>
        </w:rPr>
        <w:lastRenderedPageBreak/>
        <w:t>В</w:t>
      </w:r>
      <w:r w:rsidR="001D69DE" w:rsidRPr="001D69DE">
        <w:rPr>
          <w:rFonts w:cs="Times New Roman"/>
          <w:b w:val="0"/>
          <w:caps w:val="0"/>
          <w:sz w:val="28"/>
        </w:rPr>
        <w:t>ВЕДЕНИЕ</w:t>
      </w:r>
      <w:bookmarkEnd w:id="8"/>
      <w:bookmarkEnd w:id="9"/>
      <w:bookmarkEnd w:id="10"/>
    </w:p>
    <w:p w:rsidR="00C8431E" w:rsidRPr="00C8431E" w:rsidRDefault="00C8431E" w:rsidP="00C8431E">
      <w:pPr>
        <w:keepNext/>
        <w:keepLines/>
        <w:widowControl w:val="0"/>
        <w:shd w:val="clear" w:color="auto" w:fill="FFFFFF"/>
        <w:spacing w:after="0" w:line="240" w:lineRule="auto"/>
        <w:ind w:firstLine="709"/>
        <w:contextualSpacing/>
        <w:jc w:val="both"/>
        <w:outlineLvl w:val="1"/>
        <w:rPr>
          <w:rFonts w:ascii="PT Astra Serif" w:eastAsiaTheme="majorEastAsia" w:hAnsi="PT Astra Serif" w:cs="Times New Roman"/>
          <w:bCs/>
          <w:sz w:val="28"/>
          <w:szCs w:val="28"/>
        </w:rPr>
      </w:pPr>
      <w:r w:rsidRPr="00C8431E">
        <w:rPr>
          <w:rFonts w:ascii="PT Astra Serif" w:eastAsiaTheme="majorEastAsia" w:hAnsi="PT Astra Serif" w:cs="Times New Roman"/>
          <w:bCs/>
          <w:sz w:val="28"/>
          <w:szCs w:val="28"/>
        </w:rPr>
        <w:t>Работа по актуализации «Территориальной схемы обращения с отходами</w:t>
      </w:r>
      <w:r w:rsidR="006F0190">
        <w:rPr>
          <w:rFonts w:ascii="PT Astra Serif" w:eastAsiaTheme="majorEastAsia" w:hAnsi="PT Astra Serif" w:cs="Times New Roman"/>
          <w:bCs/>
          <w:sz w:val="28"/>
          <w:szCs w:val="28"/>
        </w:rPr>
        <w:t xml:space="preserve"> производства и потребления</w:t>
      </w:r>
      <w:r w:rsidRPr="00C8431E">
        <w:rPr>
          <w:rFonts w:ascii="PT Astra Serif" w:eastAsiaTheme="majorEastAsia" w:hAnsi="PT Astra Serif" w:cs="Times New Roman"/>
          <w:bCs/>
          <w:sz w:val="28"/>
          <w:szCs w:val="28"/>
        </w:rPr>
        <w:t xml:space="preserve"> </w:t>
      </w:r>
      <w:r w:rsidR="0024795A" w:rsidRPr="0024795A">
        <w:rPr>
          <w:rFonts w:ascii="PT Astra Serif" w:eastAsiaTheme="majorEastAsia" w:hAnsi="PT Astra Serif" w:cs="Times New Roman"/>
          <w:bCs/>
          <w:sz w:val="28"/>
          <w:szCs w:val="28"/>
        </w:rPr>
        <w:t>Магаданской области</w:t>
      </w:r>
      <w:r w:rsidRPr="00C8431E">
        <w:rPr>
          <w:rFonts w:ascii="PT Astra Serif" w:eastAsiaTheme="majorEastAsia" w:hAnsi="PT Astra Serif" w:cs="Times New Roman"/>
          <w:bCs/>
          <w:sz w:val="28"/>
          <w:szCs w:val="28"/>
        </w:rPr>
        <w:t xml:space="preserve">» выполнена по заказу </w:t>
      </w:r>
      <w:r w:rsidR="001F1F9D" w:rsidRPr="001F1F9D">
        <w:rPr>
          <w:rFonts w:ascii="Times New Roman" w:hAnsi="Times New Roman" w:cs="Times New Roman"/>
          <w:sz w:val="28"/>
          <w:szCs w:val="28"/>
        </w:rPr>
        <w:t>Министерств</w:t>
      </w:r>
      <w:r w:rsidR="001F1F9D">
        <w:rPr>
          <w:rFonts w:ascii="Times New Roman" w:hAnsi="Times New Roman" w:cs="Times New Roman"/>
          <w:sz w:val="28"/>
          <w:szCs w:val="28"/>
        </w:rPr>
        <w:t>а</w:t>
      </w:r>
      <w:r w:rsidR="001F1F9D" w:rsidRPr="001F1F9D">
        <w:rPr>
          <w:rFonts w:ascii="Times New Roman" w:hAnsi="Times New Roman" w:cs="Times New Roman"/>
          <w:sz w:val="28"/>
          <w:szCs w:val="28"/>
        </w:rPr>
        <w:t xml:space="preserve"> природных ресурсов и экологии Магаданской области</w:t>
      </w:r>
      <w:r w:rsidR="001F1F9D" w:rsidRPr="00C8431E">
        <w:rPr>
          <w:rFonts w:ascii="PT Astra Serif" w:eastAsiaTheme="majorEastAsia" w:hAnsi="PT Astra Serif" w:cs="Times New Roman"/>
          <w:bCs/>
          <w:sz w:val="28"/>
          <w:szCs w:val="28"/>
        </w:rPr>
        <w:t xml:space="preserve"> </w:t>
      </w:r>
      <w:r w:rsidRPr="00C8431E">
        <w:rPr>
          <w:rFonts w:ascii="PT Astra Serif" w:eastAsiaTheme="majorEastAsia" w:hAnsi="PT Astra Serif" w:cs="Times New Roman"/>
          <w:bCs/>
          <w:sz w:val="28"/>
          <w:szCs w:val="28"/>
        </w:rPr>
        <w:t>и является документом, отражающим комплексный подход в решении ключевых задач по размещению природоохранных объектов в области обращения с твердыми коммунальными отходами.</w:t>
      </w:r>
    </w:p>
    <w:p w:rsidR="00C8431E" w:rsidRPr="00C8431E" w:rsidRDefault="00C8431E" w:rsidP="00C8431E">
      <w:pPr>
        <w:widowControl w:val="0"/>
        <w:spacing w:after="0" w:line="240" w:lineRule="auto"/>
        <w:ind w:firstLine="709"/>
        <w:contextualSpacing/>
        <w:jc w:val="both"/>
        <w:rPr>
          <w:rFonts w:ascii="PT Astra Serif" w:eastAsia="Times New Roman" w:hAnsi="PT Astra Serif" w:cs="Times New Roman"/>
          <w:color w:val="000000"/>
          <w:sz w:val="28"/>
          <w:szCs w:val="28"/>
        </w:rPr>
      </w:pPr>
      <w:r w:rsidRPr="00C8431E">
        <w:rPr>
          <w:rFonts w:ascii="PT Astra Serif" w:eastAsia="Times New Roman" w:hAnsi="PT Astra Serif" w:cs="Times New Roman"/>
          <w:color w:val="000000"/>
          <w:sz w:val="28"/>
          <w:szCs w:val="28"/>
        </w:rPr>
        <w:t xml:space="preserve">Приоритетным направлением государственной политики в области обращения с ТКО является </w:t>
      </w:r>
      <w:r w:rsidRPr="00C8431E">
        <w:rPr>
          <w:rFonts w:ascii="PT Astra Serif" w:eastAsia="Times New Roman" w:hAnsi="PT Astra Serif" w:cs="Times New Roman"/>
          <w:color w:val="000000"/>
          <w:spacing w:val="-1"/>
          <w:sz w:val="28"/>
          <w:szCs w:val="28"/>
        </w:rPr>
        <w:t xml:space="preserve">создание устойчивой системы обращения с твердыми </w:t>
      </w:r>
      <w:r w:rsidRPr="00C8431E">
        <w:rPr>
          <w:rFonts w:ascii="PT Astra Serif" w:eastAsia="Times New Roman" w:hAnsi="PT Astra Serif" w:cs="Times New Roman"/>
          <w:color w:val="000000"/>
          <w:sz w:val="28"/>
          <w:szCs w:val="28"/>
        </w:rPr>
        <w:t>коммунальными отходами, обеспечивающей сортировку отходов в объеме 100 процентов и снижение объема отходов, направляемых на полигоны, в два раза.</w:t>
      </w:r>
    </w:p>
    <w:p w:rsidR="00C8431E" w:rsidRPr="00C8431E" w:rsidRDefault="00C8431E" w:rsidP="00C8431E">
      <w:pPr>
        <w:widowControl w:val="0"/>
        <w:spacing w:after="0" w:line="240" w:lineRule="auto"/>
        <w:ind w:firstLine="709"/>
        <w:contextualSpacing/>
        <w:jc w:val="both"/>
        <w:rPr>
          <w:rFonts w:ascii="PT Astra Serif" w:eastAsia="Calibri" w:hAnsi="PT Astra Serif" w:cs="Times New Roman"/>
          <w:sz w:val="28"/>
          <w:szCs w:val="28"/>
        </w:rPr>
      </w:pPr>
      <w:proofErr w:type="gramStart"/>
      <w:r w:rsidRPr="00C8431E">
        <w:rPr>
          <w:rFonts w:ascii="PT Astra Serif" w:eastAsia="Calibri" w:hAnsi="PT Astra Serif" w:cs="Times New Roman"/>
          <w:sz w:val="28"/>
          <w:szCs w:val="28"/>
        </w:rPr>
        <w:t>Цель государственной политики органов государственного управления всех уровней в области обращения с отходами – предотвращение вредного воздействия ТКО на здоровье человека и окружающую среду; создание и обеспечение деятельности всей отрасли обращения с отходами, а также системы ответственности, обеспечивающей размещение отходов производства и потребления в технологическом цикле с исключением несанкционированного размещения отходов в окружающей среде;</w:t>
      </w:r>
      <w:proofErr w:type="gramEnd"/>
      <w:r w:rsidRPr="00C8431E">
        <w:rPr>
          <w:rFonts w:ascii="PT Astra Serif" w:eastAsia="Calibri" w:hAnsi="PT Astra Serif" w:cs="Times New Roman"/>
          <w:sz w:val="28"/>
          <w:szCs w:val="28"/>
        </w:rPr>
        <w:t xml:space="preserve"> минимизация объемов (количества) образуемых и </w:t>
      </w:r>
      <w:proofErr w:type="spellStart"/>
      <w:r w:rsidRPr="00C8431E">
        <w:rPr>
          <w:rFonts w:ascii="PT Astra Serif" w:eastAsia="Calibri" w:hAnsi="PT Astra Serif" w:cs="Times New Roman"/>
          <w:sz w:val="28"/>
          <w:szCs w:val="28"/>
        </w:rPr>
        <w:t>захораниваемых</w:t>
      </w:r>
      <w:proofErr w:type="spellEnd"/>
      <w:r w:rsidRPr="00C8431E">
        <w:rPr>
          <w:rFonts w:ascii="PT Astra Serif" w:eastAsia="Calibri" w:hAnsi="PT Astra Serif" w:cs="Times New Roman"/>
          <w:sz w:val="28"/>
          <w:szCs w:val="28"/>
        </w:rPr>
        <w:t xml:space="preserve"> отходов; максимальное вовлечение отходов в хозяйственный оборот в качестве дополнительных источников сырья, материалов, полуфабрикатов, иных изделий или продуктов для производства товаров (продукции), выполнения работ, оказания услуг или для получения энергии; достижение экологической и санитарно-эпидемиологической безопасности при размещении отходов, не пригодных для утилизации.</w:t>
      </w:r>
    </w:p>
    <w:p w:rsidR="00C8431E" w:rsidRPr="00C8431E" w:rsidRDefault="00C8431E" w:rsidP="00C8431E">
      <w:pPr>
        <w:widowControl w:val="0"/>
        <w:spacing w:after="0" w:line="240" w:lineRule="auto"/>
        <w:ind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Основными задачами в области совершенствования системы обращения с отходами являются:</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использование новейших научно-технических достижений в целях внедрения малоотходных технологий;</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комплексная переработка сырьевых ресурсов в целях уменьшения количества образующихся отходов, формирование на региональном и местном уровне замкнутых циклов обращения с ТКО;</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использование методов экономического регулирования деятельности в области обращения с отходами с целью повышения конкурентоспособности экологически обоснованного обращения с отходами;</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уменьшение количества образования отходов в целом и снижение класса опасности образуемых отходов;</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 xml:space="preserve">развитие инфраструктуры по раздельному сбору, утилизации, обезвреживанию и экологически, </w:t>
      </w:r>
      <w:proofErr w:type="spellStart"/>
      <w:r w:rsidRPr="00C8431E">
        <w:rPr>
          <w:rFonts w:ascii="PT Astra Serif" w:eastAsia="Calibri" w:hAnsi="PT Astra Serif" w:cs="Times New Roman"/>
          <w:sz w:val="28"/>
          <w:szCs w:val="28"/>
        </w:rPr>
        <w:t>санитарно-эпидемиологически</w:t>
      </w:r>
      <w:proofErr w:type="spellEnd"/>
      <w:r w:rsidRPr="00C8431E">
        <w:rPr>
          <w:rFonts w:ascii="PT Astra Serif" w:eastAsia="Calibri" w:hAnsi="PT Astra Serif" w:cs="Times New Roman"/>
          <w:sz w:val="28"/>
          <w:szCs w:val="28"/>
        </w:rPr>
        <w:t xml:space="preserve"> безопасному обращению с отходами, в том числе ТКО;</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вовлечение неизбежно образующихся и накопленных отходов в хозяйственный оборот в качестве сырья, материалов и топливно-энергетических ресурсов;</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lastRenderedPageBreak/>
        <w:t>экологически безопасное обезвреживание и захоронение неиспользуемых отходов;</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ликвидация несанкционированных объектов размещения отходов;</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 xml:space="preserve">рекультивация и восстановление земель, на которых </w:t>
      </w:r>
      <w:proofErr w:type="spellStart"/>
      <w:r w:rsidRPr="00C8431E">
        <w:rPr>
          <w:rFonts w:ascii="PT Astra Serif" w:eastAsia="Calibri" w:hAnsi="PT Astra Serif" w:cs="Times New Roman"/>
          <w:sz w:val="28"/>
          <w:szCs w:val="28"/>
        </w:rPr>
        <w:t>захоранивались</w:t>
      </w:r>
      <w:proofErr w:type="spellEnd"/>
      <w:r w:rsidRPr="00C8431E">
        <w:rPr>
          <w:rFonts w:ascii="PT Astra Serif" w:eastAsia="Calibri" w:hAnsi="PT Astra Serif" w:cs="Times New Roman"/>
          <w:sz w:val="28"/>
          <w:szCs w:val="28"/>
        </w:rPr>
        <w:t xml:space="preserve"> отходы производства и потребления;</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Calibri" w:hAnsi="PT Astra Serif" w:cs="Times New Roman"/>
          <w:sz w:val="28"/>
          <w:szCs w:val="28"/>
        </w:rPr>
      </w:pPr>
      <w:r w:rsidRPr="00C8431E">
        <w:rPr>
          <w:rFonts w:ascii="PT Astra Serif" w:eastAsia="Calibri" w:hAnsi="PT Astra Serif" w:cs="Times New Roman"/>
          <w:sz w:val="28"/>
          <w:szCs w:val="28"/>
        </w:rPr>
        <w:t>приоритетность утилизации (путем переработки или вторичного использования) отходов над их захоронением;</w:t>
      </w:r>
    </w:p>
    <w:p w:rsidR="00C8431E" w:rsidRPr="00C8431E" w:rsidRDefault="00C8431E" w:rsidP="00C8431E">
      <w:pPr>
        <w:widowControl w:val="0"/>
        <w:numPr>
          <w:ilvl w:val="0"/>
          <w:numId w:val="15"/>
        </w:numPr>
        <w:tabs>
          <w:tab w:val="left" w:pos="1134"/>
        </w:tabs>
        <w:spacing w:after="0" w:line="240" w:lineRule="auto"/>
        <w:ind w:left="0" w:firstLine="709"/>
        <w:contextualSpacing/>
        <w:jc w:val="both"/>
        <w:rPr>
          <w:rFonts w:ascii="PT Astra Serif" w:eastAsia="Times New Roman" w:hAnsi="PT Astra Serif" w:cs="Times New Roman"/>
          <w:sz w:val="28"/>
          <w:szCs w:val="28"/>
        </w:rPr>
      </w:pPr>
      <w:r w:rsidRPr="00C8431E">
        <w:rPr>
          <w:rFonts w:ascii="PT Astra Serif" w:eastAsia="Calibri" w:hAnsi="PT Astra Serif" w:cs="Times New Roman"/>
          <w:sz w:val="28"/>
          <w:szCs w:val="28"/>
        </w:rPr>
        <w:t>достоверность и доступность информации в области обращения с отходами.</w:t>
      </w:r>
    </w:p>
    <w:p w:rsidR="00C8431E" w:rsidRPr="00C8431E" w:rsidRDefault="00C8431E" w:rsidP="00C8431E">
      <w:pPr>
        <w:widowControl w:val="0"/>
        <w:spacing w:after="0" w:line="240" w:lineRule="auto"/>
        <w:ind w:firstLine="567"/>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Территориальная схема определяет принципы создания эффективной системы комплексного управления отходами в области, направления и механизмы ее реализации.</w:t>
      </w:r>
    </w:p>
    <w:p w:rsidR="00C8431E" w:rsidRPr="00C8431E" w:rsidRDefault="00C8431E" w:rsidP="00C8431E">
      <w:pPr>
        <w:widowControl w:val="0"/>
        <w:spacing w:after="0" w:line="240" w:lineRule="auto"/>
        <w:ind w:firstLine="567"/>
        <w:contextualSpacing/>
        <w:jc w:val="both"/>
        <w:rPr>
          <w:rFonts w:ascii="PT Astra Serif" w:eastAsia="Times New Roman" w:hAnsi="PT Astra Serif" w:cs="Times New Roman"/>
          <w:sz w:val="28"/>
          <w:szCs w:val="28"/>
        </w:rPr>
      </w:pPr>
      <w:proofErr w:type="gramStart"/>
      <w:r w:rsidRPr="00C8431E">
        <w:rPr>
          <w:rFonts w:ascii="PT Astra Serif" w:eastAsia="Times New Roman" w:hAnsi="PT Astra Serif" w:cs="Times New Roman"/>
          <w:sz w:val="28"/>
          <w:szCs w:val="28"/>
        </w:rPr>
        <w:t>Целью актуализации территориальной схемы является снижение отрицательного воздействия на окружающую среду отходов производства и потребления за счет организации эффективной системы управления отходами при условии достижения баланса между экологическими и экономическими приоритетами (достижение состояния экологической защищенности при обращении с отходами, создание условий для формирования социально приемлемых тарифов на регулируемые виды деятельности в области обращения с ТКО, централизация управления отходами).</w:t>
      </w:r>
      <w:proofErr w:type="gramEnd"/>
    </w:p>
    <w:p w:rsidR="00C8431E" w:rsidRPr="00C8431E" w:rsidRDefault="00C8431E" w:rsidP="00C8431E">
      <w:pPr>
        <w:widowControl w:val="0"/>
        <w:spacing w:after="0" w:line="240" w:lineRule="auto"/>
        <w:ind w:firstLine="567"/>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Достижение указанной цели требует решения следующих задач:</w:t>
      </w:r>
    </w:p>
    <w:p w:rsidR="00C8431E" w:rsidRPr="00C8431E" w:rsidRDefault="00C8431E" w:rsidP="00C8431E">
      <w:pPr>
        <w:widowControl w:val="0"/>
        <w:numPr>
          <w:ilvl w:val="0"/>
          <w:numId w:val="16"/>
        </w:numPr>
        <w:spacing w:after="0" w:line="240" w:lineRule="auto"/>
        <w:ind w:left="0" w:firstLine="0"/>
        <w:contextualSpacing/>
        <w:jc w:val="both"/>
        <w:rPr>
          <w:rFonts w:ascii="PT Astra Serif" w:eastAsia="Times New Roman" w:hAnsi="PT Astra Serif" w:cs="Times New Roman"/>
          <w:sz w:val="28"/>
          <w:szCs w:val="28"/>
        </w:rPr>
      </w:pPr>
      <w:proofErr w:type="gramStart"/>
      <w:r w:rsidRPr="00C8431E">
        <w:rPr>
          <w:rFonts w:ascii="PT Astra Serif" w:eastAsia="Times New Roman" w:hAnsi="PT Astra Serif" w:cs="Times New Roman"/>
          <w:sz w:val="28"/>
          <w:szCs w:val="28"/>
        </w:rPr>
        <w:t>охват всей территории области деятельностью по сбору, транспортированию, обработке, утилизации, обезвреживанию и размещению ТКО, доведение доли ТКО, вовлеченных в систему централизованной деятельности по обращению с ТКО до 100%, за счет совершенствования подходов к организации деятельности по обращению с ТКО, проведения единой тарифной политики, а также использования современного оборудования, позволяющего вести учет образования и движения ТКО;</w:t>
      </w:r>
      <w:proofErr w:type="gramEnd"/>
    </w:p>
    <w:p w:rsidR="00C8431E" w:rsidRPr="00C8431E" w:rsidRDefault="00C8431E" w:rsidP="00C8431E">
      <w:pPr>
        <w:widowControl w:val="0"/>
        <w:numPr>
          <w:ilvl w:val="0"/>
          <w:numId w:val="16"/>
        </w:numPr>
        <w:spacing w:after="0" w:line="240" w:lineRule="auto"/>
        <w:ind w:left="0" w:firstLine="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централизация потоков, образующихся ТКО, позволяющая обеспечить оптимальную загрузку производственного оборудования;</w:t>
      </w:r>
    </w:p>
    <w:p w:rsidR="00C8431E" w:rsidRPr="00C8431E" w:rsidRDefault="00C8431E" w:rsidP="00C8431E">
      <w:pPr>
        <w:widowControl w:val="0"/>
        <w:numPr>
          <w:ilvl w:val="0"/>
          <w:numId w:val="16"/>
        </w:numPr>
        <w:spacing w:after="0" w:line="240" w:lineRule="auto"/>
        <w:ind w:left="0" w:firstLine="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создание эффективных автоматизированных производственных мощностей по обработке, утилизации и обезвреживанию отходов;</w:t>
      </w:r>
    </w:p>
    <w:p w:rsidR="00C8431E" w:rsidRPr="00C8431E" w:rsidRDefault="00C8431E" w:rsidP="00C8431E">
      <w:pPr>
        <w:widowControl w:val="0"/>
        <w:numPr>
          <w:ilvl w:val="0"/>
          <w:numId w:val="16"/>
        </w:numPr>
        <w:spacing w:after="0" w:line="240" w:lineRule="auto"/>
        <w:ind w:left="0" w:firstLine="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оптимизация нагрузки на действующие полигоны ТКО с последующей рекультивацией полигонов, исчерпавших ресурс;</w:t>
      </w:r>
    </w:p>
    <w:p w:rsidR="00C8431E" w:rsidRPr="00C8431E" w:rsidRDefault="00C8431E" w:rsidP="00C8431E">
      <w:pPr>
        <w:widowControl w:val="0"/>
        <w:numPr>
          <w:ilvl w:val="0"/>
          <w:numId w:val="16"/>
        </w:numPr>
        <w:spacing w:after="0" w:line="240" w:lineRule="auto"/>
        <w:ind w:left="0" w:firstLine="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организация накопления (в том числе раздельного накопления), транспортирования, обработки, обезвреживания и размещения ТКО как единой комплексной коммунальной услуги;</w:t>
      </w:r>
    </w:p>
    <w:p w:rsidR="00C8431E" w:rsidRPr="00C8431E" w:rsidRDefault="00C8431E" w:rsidP="00C8431E">
      <w:pPr>
        <w:widowControl w:val="0"/>
        <w:numPr>
          <w:ilvl w:val="0"/>
          <w:numId w:val="16"/>
        </w:numPr>
        <w:spacing w:after="0" w:line="240" w:lineRule="auto"/>
        <w:ind w:left="0" w:firstLine="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использование действующей инфраструктуры с обеспечением поступательного перехода к более современным технологиям.</w:t>
      </w:r>
    </w:p>
    <w:p w:rsidR="00C8431E" w:rsidRPr="00C8431E" w:rsidRDefault="00C8431E" w:rsidP="00C8431E">
      <w:pPr>
        <w:widowControl w:val="0"/>
        <w:spacing w:after="0" w:line="240" w:lineRule="auto"/>
        <w:ind w:firstLine="567"/>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Территориальная схема разработана на срок до 203</w:t>
      </w:r>
      <w:r w:rsidR="00D60A03">
        <w:rPr>
          <w:rFonts w:ascii="PT Astra Serif" w:eastAsia="Times New Roman" w:hAnsi="PT Astra Serif" w:cs="Times New Roman"/>
          <w:sz w:val="28"/>
          <w:szCs w:val="28"/>
        </w:rPr>
        <w:t>5</w:t>
      </w:r>
      <w:r w:rsidRPr="00C8431E">
        <w:rPr>
          <w:rFonts w:ascii="PT Astra Serif" w:eastAsia="Times New Roman" w:hAnsi="PT Astra Serif" w:cs="Times New Roman"/>
          <w:sz w:val="28"/>
          <w:szCs w:val="28"/>
        </w:rPr>
        <w:t xml:space="preserve"> года и обеспечивает достижение целей государственной политики в области обращения с отходами в порядке их приоритетности:</w:t>
      </w:r>
    </w:p>
    <w:p w:rsidR="00C8431E" w:rsidRPr="00C8431E" w:rsidRDefault="00C8431E" w:rsidP="00C8431E">
      <w:pPr>
        <w:widowControl w:val="0"/>
        <w:numPr>
          <w:ilvl w:val="0"/>
          <w:numId w:val="17"/>
        </w:numPr>
        <w:spacing w:after="0" w:line="240" w:lineRule="auto"/>
        <w:ind w:left="0" w:firstLine="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 xml:space="preserve">максимальное использование исходных сырья и материалов, </w:t>
      </w:r>
      <w:r w:rsidRPr="00C8431E">
        <w:rPr>
          <w:rFonts w:ascii="PT Astra Serif" w:eastAsia="Times New Roman" w:hAnsi="PT Astra Serif" w:cs="Times New Roman"/>
          <w:sz w:val="28"/>
          <w:szCs w:val="28"/>
        </w:rPr>
        <w:lastRenderedPageBreak/>
        <w:t>предотвращение образования отходов, снижение класса опасности отходов в источниках их образования;</w:t>
      </w:r>
    </w:p>
    <w:p w:rsidR="00C8431E" w:rsidRPr="00C8431E" w:rsidRDefault="00C8431E" w:rsidP="00C8431E">
      <w:pPr>
        <w:widowControl w:val="0"/>
        <w:numPr>
          <w:ilvl w:val="0"/>
          <w:numId w:val="17"/>
        </w:numPr>
        <w:spacing w:after="0" w:line="240" w:lineRule="auto"/>
        <w:ind w:left="0" w:firstLine="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обработку, утилизацию и обезвреживание отходов;</w:t>
      </w:r>
    </w:p>
    <w:p w:rsidR="00C8431E" w:rsidRPr="00C8431E" w:rsidRDefault="00C8431E" w:rsidP="00C8431E">
      <w:pPr>
        <w:widowControl w:val="0"/>
        <w:numPr>
          <w:ilvl w:val="0"/>
          <w:numId w:val="17"/>
        </w:numPr>
        <w:spacing w:after="0" w:line="240" w:lineRule="auto"/>
        <w:ind w:left="0" w:firstLine="0"/>
        <w:contextualSpacing/>
        <w:jc w:val="both"/>
        <w:rPr>
          <w:rFonts w:ascii="PT Astra Serif" w:eastAsia="Times New Roman" w:hAnsi="PT Astra Serif" w:cs="Times New Roman"/>
          <w:sz w:val="28"/>
          <w:szCs w:val="28"/>
          <w:lang w:val="en-US"/>
        </w:rPr>
      </w:pPr>
      <w:proofErr w:type="spellStart"/>
      <w:proofErr w:type="gramStart"/>
      <w:r w:rsidRPr="00C8431E">
        <w:rPr>
          <w:rFonts w:ascii="PT Astra Serif" w:eastAsia="Times New Roman" w:hAnsi="PT Astra Serif" w:cs="Times New Roman"/>
          <w:sz w:val="28"/>
          <w:szCs w:val="28"/>
          <w:lang w:val="en-US"/>
        </w:rPr>
        <w:t>безопасное</w:t>
      </w:r>
      <w:proofErr w:type="spellEnd"/>
      <w:proofErr w:type="gramEnd"/>
      <w:r w:rsidRPr="00C8431E">
        <w:rPr>
          <w:rFonts w:ascii="PT Astra Serif" w:eastAsia="Times New Roman" w:hAnsi="PT Astra Serif" w:cs="Times New Roman"/>
          <w:sz w:val="28"/>
          <w:szCs w:val="28"/>
          <w:lang w:val="en-US"/>
        </w:rPr>
        <w:t xml:space="preserve"> </w:t>
      </w:r>
      <w:proofErr w:type="spellStart"/>
      <w:r w:rsidRPr="00C8431E">
        <w:rPr>
          <w:rFonts w:ascii="PT Astra Serif" w:eastAsia="Times New Roman" w:hAnsi="PT Astra Serif" w:cs="Times New Roman"/>
          <w:sz w:val="28"/>
          <w:szCs w:val="28"/>
          <w:lang w:val="en-US"/>
        </w:rPr>
        <w:t>захоронение</w:t>
      </w:r>
      <w:proofErr w:type="spellEnd"/>
      <w:r w:rsidRPr="00C8431E">
        <w:rPr>
          <w:rFonts w:ascii="PT Astra Serif" w:eastAsia="Times New Roman" w:hAnsi="PT Astra Serif" w:cs="Times New Roman"/>
          <w:sz w:val="28"/>
          <w:szCs w:val="28"/>
          <w:lang w:val="en-US"/>
        </w:rPr>
        <w:t xml:space="preserve"> </w:t>
      </w:r>
      <w:proofErr w:type="spellStart"/>
      <w:r w:rsidRPr="00C8431E">
        <w:rPr>
          <w:rFonts w:ascii="PT Astra Serif" w:eastAsia="Times New Roman" w:hAnsi="PT Astra Serif" w:cs="Times New Roman"/>
          <w:sz w:val="28"/>
          <w:szCs w:val="28"/>
          <w:lang w:val="en-US"/>
        </w:rPr>
        <w:t>отходов</w:t>
      </w:r>
      <w:proofErr w:type="spellEnd"/>
      <w:r w:rsidRPr="00C8431E">
        <w:rPr>
          <w:rFonts w:ascii="PT Astra Serif" w:eastAsia="Times New Roman" w:hAnsi="PT Astra Serif" w:cs="Times New Roman"/>
          <w:sz w:val="28"/>
          <w:szCs w:val="28"/>
          <w:lang w:val="en-US"/>
        </w:rPr>
        <w:t>.</w:t>
      </w:r>
    </w:p>
    <w:p w:rsidR="00C8431E" w:rsidRPr="00C8431E" w:rsidRDefault="00C8431E" w:rsidP="00C8431E">
      <w:pPr>
        <w:widowControl w:val="0"/>
        <w:spacing w:after="0" w:line="240" w:lineRule="auto"/>
        <w:ind w:firstLine="567"/>
        <w:contextualSpacing/>
        <w:jc w:val="both"/>
        <w:rPr>
          <w:rFonts w:ascii="PT Astra Serif" w:eastAsia="Times New Roman" w:hAnsi="PT Astra Serif" w:cs="Times New Roman"/>
          <w:sz w:val="28"/>
          <w:szCs w:val="28"/>
        </w:rPr>
      </w:pPr>
      <w:proofErr w:type="gramStart"/>
      <w:r w:rsidRPr="00C8431E">
        <w:rPr>
          <w:rFonts w:ascii="PT Astra Serif" w:eastAsia="Times New Roman" w:hAnsi="PT Astra Serif" w:cs="Times New Roman"/>
          <w:sz w:val="28"/>
          <w:szCs w:val="28"/>
        </w:rPr>
        <w:t>Территориальная схема предусматривает комплексную обработку и утилизацию отходов, обеспечивающую минимальный объем их захоронения, использование наилучших доступных технологий обращения с отходами и применение методов экономического регулирования деятельности в области обращения с отходами, направленных на уменьшение количества образующихся отходов и вовлечение их в хозяйственных оборот.</w:t>
      </w:r>
      <w:proofErr w:type="gramEnd"/>
    </w:p>
    <w:p w:rsidR="00C8431E" w:rsidRPr="00C8431E" w:rsidRDefault="00C8431E" w:rsidP="00C8431E">
      <w:pPr>
        <w:widowControl w:val="0"/>
        <w:spacing w:after="0" w:line="240" w:lineRule="auto"/>
        <w:ind w:firstLine="567"/>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В ходе актуализации территориальной схемы построена электронная модель, включающая в себя базу данных, средства ввода и отображения информации по вопросам обращения с отходами, математическую модель расчета оптимального размещения объектов по обращению с ТКО, их технических характеристик, и направлений транспортирования отходов.</w:t>
      </w:r>
    </w:p>
    <w:p w:rsidR="00C8431E" w:rsidRPr="00C8431E" w:rsidRDefault="00C8431E" w:rsidP="00C8431E">
      <w:pPr>
        <w:widowControl w:val="0"/>
        <w:spacing w:after="0" w:line="240" w:lineRule="auto"/>
        <w:ind w:firstLine="567"/>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 xml:space="preserve">Работы выполняются в соответствии с действующими нормативными правовыми актами </w:t>
      </w:r>
      <w:r w:rsidR="00AE7EFD">
        <w:rPr>
          <w:rFonts w:ascii="PT Astra Serif" w:eastAsia="Times New Roman" w:hAnsi="PT Astra Serif" w:cs="Times New Roman"/>
          <w:sz w:val="28"/>
          <w:szCs w:val="28"/>
        </w:rPr>
        <w:t>РФ</w:t>
      </w:r>
      <w:r w:rsidRPr="00C8431E">
        <w:rPr>
          <w:rFonts w:ascii="PT Astra Serif" w:eastAsia="Times New Roman" w:hAnsi="PT Astra Serif" w:cs="Times New Roman"/>
          <w:sz w:val="28"/>
          <w:szCs w:val="28"/>
        </w:rPr>
        <w:t>, включая:</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Федеральный закон от 24.06.1998 № 89-ФЗ «Об отходах производства и потребления»;</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Федеральный закон от 27.07.2006 № 149-ФЗ «Об информации, информационных технологиях и о защите информации»;</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Федеральный закон от 25.10.2001 № 136-ФЗ «Земельный кодекс </w:t>
      </w:r>
      <w:r w:rsidR="00AE7EFD">
        <w:rPr>
          <w:rFonts w:ascii="PT Astra Serif" w:hAnsi="PT Astra Serif" w:cs="Times New Roman"/>
          <w:sz w:val="28"/>
          <w:szCs w:val="28"/>
        </w:rPr>
        <w:t>РФ</w:t>
      </w:r>
      <w:r w:rsidRPr="00C8431E">
        <w:rPr>
          <w:rFonts w:ascii="PT Astra Serif" w:hAnsi="PT Astra Serif" w:cs="Times New Roman"/>
          <w:sz w:val="28"/>
          <w:szCs w:val="28"/>
        </w:rPr>
        <w:t>»;</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Федеральный закон от 29.12.2004 № 190-ФЗ «Градостроительный кодекс </w:t>
      </w:r>
      <w:r w:rsidR="00AE7EFD">
        <w:rPr>
          <w:rFonts w:ascii="PT Astra Serif" w:hAnsi="PT Astra Serif" w:cs="Times New Roman"/>
          <w:sz w:val="28"/>
          <w:szCs w:val="28"/>
        </w:rPr>
        <w:t>РФ</w:t>
      </w:r>
      <w:r w:rsidRPr="00C8431E">
        <w:rPr>
          <w:rFonts w:ascii="PT Astra Serif" w:hAnsi="PT Astra Serif" w:cs="Times New Roman"/>
          <w:sz w:val="28"/>
          <w:szCs w:val="28"/>
        </w:rPr>
        <w:t>»;</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Федеральный закон от 03.06.2006 № 74-ФЗ «Водный кодекс </w:t>
      </w:r>
      <w:r w:rsidR="00AE7EFD">
        <w:rPr>
          <w:rFonts w:ascii="PT Astra Serif" w:hAnsi="PT Astra Serif" w:cs="Times New Roman"/>
          <w:sz w:val="28"/>
          <w:szCs w:val="28"/>
        </w:rPr>
        <w:t>РФ</w:t>
      </w:r>
      <w:r w:rsidRPr="00C8431E">
        <w:rPr>
          <w:rFonts w:ascii="PT Astra Serif" w:hAnsi="PT Astra Serif" w:cs="Times New Roman"/>
          <w:sz w:val="28"/>
          <w:szCs w:val="28"/>
        </w:rPr>
        <w:t>»;</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Федеральный закон от 30.03.1999 № 52-ФЗ «О санитарн</w:t>
      </w:r>
      <w:proofErr w:type="gramStart"/>
      <w:r w:rsidRPr="00C8431E">
        <w:rPr>
          <w:rFonts w:ascii="PT Astra Serif" w:hAnsi="PT Astra Serif" w:cs="Times New Roman"/>
          <w:sz w:val="28"/>
          <w:szCs w:val="28"/>
        </w:rPr>
        <w:t>о-</w:t>
      </w:r>
      <w:proofErr w:type="gramEnd"/>
      <w:r w:rsidRPr="00C8431E">
        <w:rPr>
          <w:rFonts w:ascii="PT Astra Serif" w:hAnsi="PT Astra Serif" w:cs="Times New Roman"/>
          <w:sz w:val="28"/>
          <w:szCs w:val="28"/>
        </w:rPr>
        <w:t xml:space="preserve"> эпидемиологическом благополучии населения»;</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Федеральный закон от 04.05.1999 № 96-ФЗ «Об охране атмосферного воздуха»; </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Федеральный закон от 10.01.2002 № 7-ФЗ «Об охране окружающей среды»;</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Федеральный закон от 06.10.2003 №131-ФЗ «Об общих принципах организации местного самоуправления в </w:t>
      </w:r>
      <w:r w:rsidR="00AE7EFD">
        <w:rPr>
          <w:rFonts w:ascii="PT Astra Serif" w:hAnsi="PT Astra Serif" w:cs="Times New Roman"/>
          <w:sz w:val="28"/>
          <w:szCs w:val="28"/>
        </w:rPr>
        <w:t>РФ</w:t>
      </w:r>
      <w:r w:rsidRPr="00C8431E">
        <w:rPr>
          <w:rFonts w:ascii="PT Astra Serif" w:hAnsi="PT Astra Serif" w:cs="Times New Roman"/>
          <w:sz w:val="28"/>
          <w:szCs w:val="28"/>
        </w:rPr>
        <w:t>»;</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Федеральный закон от 04.05.2011 № 99-ФЗ «О лицензировании отдельных видов деятельности»;</w:t>
      </w:r>
    </w:p>
    <w:p w:rsid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Постановление Правител</w:t>
      </w:r>
      <w:r w:rsidR="00771C4F">
        <w:rPr>
          <w:rFonts w:ascii="PT Astra Serif" w:hAnsi="PT Astra Serif" w:cs="Times New Roman"/>
          <w:sz w:val="28"/>
          <w:szCs w:val="28"/>
        </w:rPr>
        <w:t xml:space="preserve">ьства </w:t>
      </w:r>
      <w:r w:rsidR="00AE7EFD">
        <w:rPr>
          <w:rFonts w:ascii="PT Astra Serif" w:hAnsi="PT Astra Serif" w:cs="Times New Roman"/>
          <w:sz w:val="28"/>
          <w:szCs w:val="28"/>
        </w:rPr>
        <w:t>РФ</w:t>
      </w:r>
      <w:r w:rsidR="00771C4F">
        <w:rPr>
          <w:rFonts w:ascii="PT Astra Serif" w:hAnsi="PT Astra Serif" w:cs="Times New Roman"/>
          <w:sz w:val="28"/>
          <w:szCs w:val="28"/>
        </w:rPr>
        <w:t xml:space="preserve"> от 06.06.2024 № 775</w:t>
      </w:r>
      <w:r w:rsidRPr="00C8431E">
        <w:rPr>
          <w:rFonts w:ascii="PT Astra Serif" w:hAnsi="PT Astra Serif" w:cs="Times New Roman"/>
          <w:sz w:val="28"/>
          <w:szCs w:val="28"/>
        </w:rPr>
        <w:t xml:space="preserve"> «О </w:t>
      </w:r>
      <w:r w:rsidR="00771C4F">
        <w:rPr>
          <w:rFonts w:ascii="PT Astra Serif" w:hAnsi="PT Astra Serif" w:cs="Times New Roman"/>
          <w:sz w:val="28"/>
          <w:szCs w:val="28"/>
        </w:rPr>
        <w:t>территориальных схемах обращения с отходами производства и потребления</w:t>
      </w:r>
      <w:r w:rsidRPr="00C8431E">
        <w:rPr>
          <w:rFonts w:ascii="PT Astra Serif" w:hAnsi="PT Astra Serif" w:cs="Times New Roman"/>
          <w:sz w:val="28"/>
          <w:szCs w:val="28"/>
        </w:rPr>
        <w:t xml:space="preserve">» (далее – Правила № </w:t>
      </w:r>
      <w:r w:rsidR="00771C4F">
        <w:rPr>
          <w:rFonts w:ascii="PT Astra Serif" w:hAnsi="PT Astra Serif" w:cs="Times New Roman"/>
          <w:sz w:val="28"/>
          <w:szCs w:val="28"/>
        </w:rPr>
        <w:t>775</w:t>
      </w:r>
      <w:r w:rsidRPr="00C8431E">
        <w:rPr>
          <w:rFonts w:ascii="PT Astra Serif" w:hAnsi="PT Astra Serif" w:cs="Times New Roman"/>
          <w:sz w:val="28"/>
          <w:szCs w:val="28"/>
        </w:rPr>
        <w:t>);</w:t>
      </w:r>
    </w:p>
    <w:p w:rsidR="00D60A03" w:rsidRDefault="00D60A03" w:rsidP="00420744">
      <w:pPr>
        <w:tabs>
          <w:tab w:val="num" w:pos="0"/>
        </w:tabs>
        <w:suppressAutoHyphens/>
        <w:spacing w:after="0" w:line="240" w:lineRule="auto"/>
        <w:ind w:firstLine="567"/>
        <w:jc w:val="both"/>
        <w:rPr>
          <w:rFonts w:ascii="PT Astra Serif" w:eastAsia="Times New Roman" w:hAnsi="PT Astra Serif" w:cs="Arial"/>
          <w:bCs/>
          <w:kern w:val="36"/>
          <w:sz w:val="28"/>
          <w:szCs w:val="28"/>
          <w:lang w:eastAsia="ru-RU"/>
        </w:rPr>
      </w:pPr>
      <w:r w:rsidRPr="00B45630">
        <w:rPr>
          <w:rFonts w:ascii="PT Astra Serif" w:eastAsia="Times New Roman" w:hAnsi="PT Astra Serif" w:cs="Arial"/>
          <w:bCs/>
          <w:kern w:val="36"/>
          <w:sz w:val="28"/>
          <w:szCs w:val="28"/>
          <w:lang w:eastAsia="ru-RU"/>
        </w:rPr>
        <w:t xml:space="preserve">Постановление Правительства </w:t>
      </w:r>
      <w:r w:rsidR="00AE7EFD">
        <w:rPr>
          <w:rFonts w:ascii="PT Astra Serif" w:eastAsia="Times New Roman" w:hAnsi="PT Astra Serif" w:cs="Arial"/>
          <w:bCs/>
          <w:kern w:val="36"/>
          <w:sz w:val="28"/>
          <w:szCs w:val="28"/>
          <w:lang w:eastAsia="ru-RU"/>
        </w:rPr>
        <w:t>РФ</w:t>
      </w:r>
      <w:r w:rsidRPr="00B45630">
        <w:rPr>
          <w:rFonts w:ascii="PT Astra Serif" w:eastAsia="Times New Roman" w:hAnsi="PT Astra Serif" w:cs="Arial"/>
          <w:bCs/>
          <w:kern w:val="36"/>
          <w:sz w:val="28"/>
          <w:szCs w:val="28"/>
          <w:lang w:eastAsia="ru-RU"/>
        </w:rPr>
        <w:t xml:space="preserve"> от 24</w:t>
      </w:r>
      <w:r w:rsidR="00B45630">
        <w:rPr>
          <w:rFonts w:ascii="PT Astra Serif" w:eastAsia="Times New Roman" w:hAnsi="PT Astra Serif" w:cs="Arial"/>
          <w:bCs/>
          <w:kern w:val="36"/>
          <w:sz w:val="28"/>
          <w:szCs w:val="28"/>
          <w:lang w:eastAsia="ru-RU"/>
        </w:rPr>
        <w:t>.07.</w:t>
      </w:r>
      <w:r w:rsidRPr="00B45630">
        <w:rPr>
          <w:rFonts w:ascii="PT Astra Serif" w:eastAsia="Times New Roman" w:hAnsi="PT Astra Serif" w:cs="Arial"/>
          <w:bCs/>
          <w:kern w:val="36"/>
          <w:sz w:val="28"/>
          <w:szCs w:val="28"/>
          <w:lang w:eastAsia="ru-RU"/>
        </w:rPr>
        <w:t xml:space="preserve">2025 № 1089 "О внесении изменений в некоторые акты Правительства </w:t>
      </w:r>
      <w:r w:rsidR="00AE7EFD">
        <w:rPr>
          <w:rFonts w:ascii="PT Astra Serif" w:eastAsia="Times New Roman" w:hAnsi="PT Astra Serif" w:cs="Arial"/>
          <w:bCs/>
          <w:kern w:val="36"/>
          <w:sz w:val="28"/>
          <w:szCs w:val="28"/>
          <w:lang w:eastAsia="ru-RU"/>
        </w:rPr>
        <w:t>РФ</w:t>
      </w:r>
      <w:r w:rsidRPr="00B45630">
        <w:rPr>
          <w:rFonts w:ascii="PT Astra Serif" w:eastAsia="Times New Roman" w:hAnsi="PT Astra Serif" w:cs="Arial"/>
          <w:bCs/>
          <w:kern w:val="36"/>
          <w:sz w:val="28"/>
          <w:szCs w:val="28"/>
          <w:lang w:eastAsia="ru-RU"/>
        </w:rPr>
        <w:t>"</w:t>
      </w:r>
    </w:p>
    <w:p w:rsidR="00B45630" w:rsidRPr="00B45630" w:rsidRDefault="00B45630" w:rsidP="00420744">
      <w:pPr>
        <w:tabs>
          <w:tab w:val="num" w:pos="0"/>
        </w:tabs>
        <w:suppressAutoHyphens/>
        <w:spacing w:after="0" w:line="240" w:lineRule="auto"/>
        <w:ind w:firstLine="567"/>
        <w:jc w:val="both"/>
        <w:rPr>
          <w:rFonts w:ascii="PT Astra Serif" w:hAnsi="PT Astra Serif" w:cs="Times New Roman"/>
          <w:sz w:val="28"/>
          <w:szCs w:val="28"/>
        </w:rPr>
      </w:pPr>
      <w:r w:rsidRPr="00B45630">
        <w:rPr>
          <w:rFonts w:ascii="PT Astra Serif" w:eastAsia="Times New Roman" w:hAnsi="PT Astra Serif" w:cs="Arial"/>
          <w:bCs/>
          <w:kern w:val="36"/>
          <w:sz w:val="28"/>
          <w:szCs w:val="28"/>
          <w:lang w:eastAsia="ru-RU"/>
        </w:rPr>
        <w:t xml:space="preserve">Постановление Правительства </w:t>
      </w:r>
      <w:r w:rsidR="00AE7EFD">
        <w:rPr>
          <w:rFonts w:ascii="PT Astra Serif" w:eastAsia="Times New Roman" w:hAnsi="PT Astra Serif" w:cs="Arial"/>
          <w:bCs/>
          <w:kern w:val="36"/>
          <w:sz w:val="28"/>
          <w:szCs w:val="28"/>
          <w:lang w:eastAsia="ru-RU"/>
        </w:rPr>
        <w:t>РФ</w:t>
      </w:r>
      <w:r w:rsidRPr="00B45630">
        <w:rPr>
          <w:rFonts w:ascii="PT Astra Serif" w:eastAsia="Times New Roman" w:hAnsi="PT Astra Serif" w:cs="Arial"/>
          <w:bCs/>
          <w:kern w:val="36"/>
          <w:sz w:val="28"/>
          <w:szCs w:val="28"/>
          <w:lang w:eastAsia="ru-RU"/>
        </w:rPr>
        <w:t xml:space="preserve"> от 2</w:t>
      </w:r>
      <w:r>
        <w:rPr>
          <w:rFonts w:ascii="PT Astra Serif" w:eastAsia="Times New Roman" w:hAnsi="PT Astra Serif" w:cs="Arial"/>
          <w:bCs/>
          <w:kern w:val="36"/>
          <w:sz w:val="28"/>
          <w:szCs w:val="28"/>
          <w:lang w:eastAsia="ru-RU"/>
        </w:rPr>
        <w:t>8.05.</w:t>
      </w:r>
      <w:r w:rsidRPr="00B45630">
        <w:rPr>
          <w:rFonts w:ascii="PT Astra Serif" w:eastAsia="Times New Roman" w:hAnsi="PT Astra Serif" w:cs="Arial"/>
          <w:bCs/>
          <w:kern w:val="36"/>
          <w:sz w:val="28"/>
          <w:szCs w:val="28"/>
          <w:lang w:eastAsia="ru-RU"/>
        </w:rPr>
        <w:t>2025 № </w:t>
      </w:r>
      <w:r>
        <w:rPr>
          <w:rFonts w:ascii="PT Astra Serif" w:eastAsia="Times New Roman" w:hAnsi="PT Astra Serif" w:cs="Arial"/>
          <w:bCs/>
          <w:kern w:val="36"/>
          <w:sz w:val="28"/>
          <w:szCs w:val="28"/>
          <w:lang w:eastAsia="ru-RU"/>
        </w:rPr>
        <w:t>748</w:t>
      </w:r>
      <w:r w:rsidRPr="00B45630">
        <w:rPr>
          <w:rFonts w:ascii="PT Astra Serif" w:eastAsia="Times New Roman" w:hAnsi="PT Astra Serif" w:cs="Arial"/>
          <w:bCs/>
          <w:kern w:val="36"/>
          <w:sz w:val="28"/>
          <w:szCs w:val="28"/>
          <w:lang w:eastAsia="ru-RU"/>
        </w:rPr>
        <w:t xml:space="preserve"> "О внесении изменений в некоторые акты Правительства </w:t>
      </w:r>
      <w:r w:rsidR="00AE7EFD">
        <w:rPr>
          <w:rFonts w:ascii="PT Astra Serif" w:eastAsia="Times New Roman" w:hAnsi="PT Astra Serif" w:cs="Arial"/>
          <w:bCs/>
          <w:kern w:val="36"/>
          <w:sz w:val="28"/>
          <w:szCs w:val="28"/>
          <w:lang w:eastAsia="ru-RU"/>
        </w:rPr>
        <w:t>РФ</w:t>
      </w:r>
      <w:r w:rsidRPr="00B45630">
        <w:rPr>
          <w:rFonts w:ascii="PT Astra Serif" w:eastAsia="Times New Roman" w:hAnsi="PT Astra Serif" w:cs="Arial"/>
          <w:bCs/>
          <w:kern w:val="36"/>
          <w:sz w:val="28"/>
          <w:szCs w:val="28"/>
          <w:lang w:eastAsia="ru-RU"/>
        </w:rPr>
        <w:t>"</w:t>
      </w:r>
    </w:p>
    <w:p w:rsidR="00C8431E" w:rsidRPr="006F0190"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6F0190">
        <w:rPr>
          <w:rFonts w:ascii="PT Astra Serif" w:hAnsi="PT Astra Serif" w:cs="Times New Roman"/>
          <w:sz w:val="28"/>
          <w:szCs w:val="28"/>
        </w:rPr>
        <w:lastRenderedPageBreak/>
        <w:t xml:space="preserve">Постановление Правительства </w:t>
      </w:r>
      <w:r w:rsidR="00AE7EFD">
        <w:rPr>
          <w:rFonts w:ascii="PT Astra Serif" w:hAnsi="PT Astra Serif" w:cs="Times New Roman"/>
          <w:sz w:val="28"/>
          <w:szCs w:val="28"/>
        </w:rPr>
        <w:t>РФ</w:t>
      </w:r>
      <w:r w:rsidRPr="006F0190">
        <w:rPr>
          <w:rFonts w:ascii="PT Astra Serif" w:hAnsi="PT Astra Serif" w:cs="Times New Roman"/>
          <w:sz w:val="28"/>
          <w:szCs w:val="28"/>
        </w:rPr>
        <w:t xml:space="preserve"> от 12.10.2020 № 1657 «</w:t>
      </w:r>
      <w:r w:rsidR="006F0190" w:rsidRPr="006F0190">
        <w:rPr>
          <w:rFonts w:ascii="PT Astra Serif" w:eastAsia="Times New Roman" w:hAnsi="PT Astra Serif" w:cs="Arial"/>
          <w:bCs/>
          <w:sz w:val="28"/>
          <w:szCs w:val="28"/>
          <w:lang w:eastAsia="ru-RU"/>
        </w:rPr>
        <w:t>О Единых требованиях к объектам обработки, утилизации, обезвреживания, размещения твердых коммунальных отходов, перегрузочным станциям</w:t>
      </w:r>
      <w:r w:rsidRPr="006F0190">
        <w:rPr>
          <w:rFonts w:ascii="PT Astra Serif" w:hAnsi="PT Astra Serif" w:cs="Times New Roman"/>
          <w:sz w:val="28"/>
          <w:szCs w:val="28"/>
        </w:rPr>
        <w:t>»;</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25.12.2019 № 1815 «Об утверждении Правил направления субъектам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и рассмотрения ими рекомендаций российского экологического оператора при утверждении или корректировке региональной программы в области обращения с отходами, в том числе с твердыми коммунальными отходами, а также при установлении или корректировке нормативов накопления твердых коммунальных отходов»;</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6F0190">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6F0190">
        <w:rPr>
          <w:rFonts w:ascii="PT Astra Serif" w:hAnsi="PT Astra Serif" w:cs="Times New Roman"/>
          <w:sz w:val="28"/>
          <w:szCs w:val="28"/>
        </w:rPr>
        <w:t xml:space="preserve"> от 31.08.2018 № 1039 «Об утверждении Правил обустройства мест (площадок) накопления твердых коммунальных отходов и ведения их реестра»;</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28.12.2020 № 2314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rsidR="00C8431E" w:rsidRPr="00C8431E" w:rsidRDefault="00C8431E" w:rsidP="00420744">
      <w:pPr>
        <w:tabs>
          <w:tab w:val="num" w:pos="0"/>
        </w:tabs>
        <w:suppressAutoHyphens/>
        <w:spacing w:after="0" w:line="240" w:lineRule="auto"/>
        <w:ind w:firstLine="567"/>
        <w:jc w:val="both"/>
        <w:rPr>
          <w:rFonts w:ascii="PT Astra Serif" w:eastAsia="PT Astra Serif" w:hAnsi="PT Astra Serif" w:cs="Times New Roman"/>
          <w:sz w:val="28"/>
          <w:szCs w:val="28"/>
        </w:rPr>
      </w:pPr>
      <w:proofErr w:type="gramStart"/>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26.08.2023 № 1390 «О порядке определения нормативов накопления твердых коммунальных отходов, внесении изменений в Правила направления субъектам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и рассмотрения ими рекомендаций российского экологического оператора при утверждении или корректировке  региональной программы в области обращения с отходами, в том числе твердыми коммунальными отходами, а также при установлении или корректировке нормативов накопления твердых коммунальных отходов и признании утратившими силу</w:t>
      </w:r>
      <w:proofErr w:type="gramEnd"/>
      <w:r w:rsidRPr="00C8431E">
        <w:rPr>
          <w:rFonts w:ascii="PT Astra Serif" w:hAnsi="PT Astra Serif" w:cs="Times New Roman"/>
          <w:sz w:val="28"/>
          <w:szCs w:val="28"/>
        </w:rPr>
        <w:t xml:space="preserve"> некоторых актов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16.05.2016 № 424 «Об утверждении порядка разработки, согласования, утверждения и корректировки инвестиционных и производственных программ в области обращения с твердыми коммунальными отходами, в том числе порядка определения плановых и фактических значений показателей эффективности объектов, используемых для обработки, обезвреживания и захоронения твердых коммунальных отходов»;</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30.05.2016 № 484 «О ценообразовании в области обращения с твердыми коммунальными отходами»;</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05.09.2016 № 881 «О проведении уполномоченными органами исполнительной власти субъектов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конкурсного отбора региональных операторов по обращению с твердыми коммунальными отходами»;</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03.11.2016 № 1133 «Об утверждении Правил проведения торгов, по результатам которых </w:t>
      </w:r>
      <w:r w:rsidRPr="00C8431E">
        <w:rPr>
          <w:rFonts w:ascii="PT Astra Serif" w:hAnsi="PT Astra Serif" w:cs="Times New Roman"/>
          <w:sz w:val="28"/>
          <w:szCs w:val="28"/>
        </w:rPr>
        <w:lastRenderedPageBreak/>
        <w:t>формируются цены на услуги по сбору и транспортированию твердых коммунальных отходов для регионального оператора»;</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РФ от 12.11.2016 № 1156 «Об обращении с твердыми коммунальными отходами и внесении изменения в 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25 августа 2008 г. № 641»;</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06.07.2015 № 676 «О требованиях к порядку создания, развития, ввода в эксплуатацию, и вывода</w:t>
      </w:r>
      <w:r w:rsidR="002F6DC4">
        <w:rPr>
          <w:rFonts w:ascii="PT Astra Serif" w:hAnsi="PT Astra Serif" w:cs="Times New Roman"/>
          <w:sz w:val="28"/>
          <w:szCs w:val="28"/>
        </w:rPr>
        <w:t xml:space="preserve"> </w:t>
      </w:r>
      <w:r w:rsidRPr="00C8431E">
        <w:rPr>
          <w:rFonts w:ascii="PT Astra Serif" w:hAnsi="PT Astra Serif" w:cs="Times New Roman"/>
          <w:sz w:val="28"/>
          <w:szCs w:val="28"/>
        </w:rPr>
        <w:t>из эксплуатации государственных информационных систем и дальнейшего хранения содержащейся в их базах данных информации»;</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13.05.2022 № 868 «О единой федеральной государственной информационной системе учета отходов от использования товаров»;</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20.05.2022 № 913 «Об утверждении Положения о федеральной государственной информационной системе учета твердых коммунальных отходов»;</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Правительства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от 15.04.2014 № 326 «Об утверждении государственной программы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«Охрана окружающей среды»;</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Госстроя РФ от 21.08.2003 № 152 «Об утверждении «Методических рекомендаций о порядке </w:t>
      </w:r>
      <w:proofErr w:type="gramStart"/>
      <w:r w:rsidRPr="00C8431E">
        <w:rPr>
          <w:rFonts w:ascii="PT Astra Serif" w:hAnsi="PT Astra Serif" w:cs="Times New Roman"/>
          <w:sz w:val="28"/>
          <w:szCs w:val="28"/>
        </w:rPr>
        <w:t xml:space="preserve">разработки генеральных схем очистки территорий населенных пунктов </w:t>
      </w:r>
      <w:r w:rsidR="00AE7EFD">
        <w:rPr>
          <w:rFonts w:ascii="PT Astra Serif" w:hAnsi="PT Astra Serif" w:cs="Times New Roman"/>
          <w:sz w:val="28"/>
          <w:szCs w:val="28"/>
        </w:rPr>
        <w:t>РФ</w:t>
      </w:r>
      <w:proofErr w:type="gramEnd"/>
      <w:r w:rsidRPr="00C8431E">
        <w:rPr>
          <w:rFonts w:ascii="PT Astra Serif" w:hAnsi="PT Astra Serif" w:cs="Times New Roman"/>
          <w:sz w:val="28"/>
          <w:szCs w:val="28"/>
        </w:rPr>
        <w:t>»;</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Постановление Главного государственного санитарного врача РФ от 25.09.2007 № 74 «О введении в действие новой редакции санитарн</w:t>
      </w:r>
      <w:proofErr w:type="gramStart"/>
      <w:r w:rsidRPr="00C8431E">
        <w:rPr>
          <w:rFonts w:ascii="PT Astra Serif" w:hAnsi="PT Astra Serif" w:cs="Times New Roman"/>
          <w:sz w:val="28"/>
          <w:szCs w:val="28"/>
        </w:rPr>
        <w:t>о-</w:t>
      </w:r>
      <w:proofErr w:type="gramEnd"/>
      <w:r w:rsidRPr="00C8431E">
        <w:rPr>
          <w:rFonts w:ascii="PT Astra Serif" w:hAnsi="PT Astra Serif" w:cs="Times New Roman"/>
          <w:sz w:val="28"/>
          <w:szCs w:val="28"/>
        </w:rPr>
        <w:t xml:space="preserve"> эпидемиологических правил и нормативов </w:t>
      </w:r>
      <w:proofErr w:type="spellStart"/>
      <w:r w:rsidRPr="00C8431E">
        <w:rPr>
          <w:rFonts w:ascii="PT Astra Serif" w:hAnsi="PT Astra Serif" w:cs="Times New Roman"/>
          <w:sz w:val="28"/>
          <w:szCs w:val="28"/>
        </w:rPr>
        <w:t>СанПиН</w:t>
      </w:r>
      <w:proofErr w:type="spellEnd"/>
      <w:r w:rsidRPr="00C8431E">
        <w:rPr>
          <w:rFonts w:ascii="PT Astra Serif" w:hAnsi="PT Astra Serif" w:cs="Times New Roman"/>
          <w:sz w:val="28"/>
          <w:szCs w:val="28"/>
        </w:rPr>
        <w:t xml:space="preserve"> 2.2.1/2.1.1.1200-03 «Санитарно-защитные зоны и санитарная классификация предприятий, сооружений и иных объектов»;</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Постановление Главного государственного санитарного врача РФ от 28.01.2021 №3 «Об утверждении санитарных правил и норм </w:t>
      </w:r>
      <w:proofErr w:type="spellStart"/>
      <w:r w:rsidRPr="00C8431E">
        <w:rPr>
          <w:rFonts w:ascii="PT Astra Serif" w:hAnsi="PT Astra Serif" w:cs="Times New Roman"/>
          <w:sz w:val="28"/>
          <w:szCs w:val="28"/>
        </w:rPr>
        <w:t>СанПиН</w:t>
      </w:r>
      <w:proofErr w:type="spellEnd"/>
      <w:r w:rsidRPr="00C8431E">
        <w:rPr>
          <w:rFonts w:ascii="PT Astra Serif" w:hAnsi="PT Astra Serif" w:cs="Times New Roman"/>
          <w:sz w:val="28"/>
          <w:szCs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Приказ Минприроды России от 30.09.2011 № 792 «Об утверждении Порядка ведения государственного кадастра отходов»;</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Приказ Минприроды России от 14.08.2013 № 298 «Об утверждении комплексной стратегии обращения с твердыми коммунальными (бытовыми) отходами в </w:t>
      </w:r>
      <w:r w:rsidR="00AE7EFD">
        <w:rPr>
          <w:rFonts w:ascii="PT Astra Serif" w:hAnsi="PT Astra Serif" w:cs="Times New Roman"/>
          <w:sz w:val="28"/>
          <w:szCs w:val="28"/>
        </w:rPr>
        <w:t>РФ</w:t>
      </w:r>
      <w:r w:rsidRPr="00C8431E">
        <w:rPr>
          <w:rFonts w:ascii="PT Astra Serif" w:hAnsi="PT Astra Serif" w:cs="Times New Roman"/>
          <w:sz w:val="28"/>
          <w:szCs w:val="28"/>
        </w:rPr>
        <w:t>»;</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Приказ Министерства цифрового развития, связи и массовых коммуникаций </w:t>
      </w:r>
      <w:r w:rsidR="00AE7EFD">
        <w:rPr>
          <w:rFonts w:ascii="PT Astra Serif" w:hAnsi="PT Astra Serif" w:cs="Times New Roman"/>
          <w:sz w:val="28"/>
          <w:szCs w:val="28"/>
        </w:rPr>
        <w:t>РФ</w:t>
      </w:r>
      <w:r w:rsidRPr="00C8431E">
        <w:rPr>
          <w:rFonts w:ascii="PT Astra Serif" w:hAnsi="PT Astra Serif" w:cs="Times New Roman"/>
          <w:sz w:val="28"/>
          <w:szCs w:val="28"/>
        </w:rPr>
        <w:t xml:space="preserve"> (далее – </w:t>
      </w:r>
      <w:proofErr w:type="spellStart"/>
      <w:r w:rsidRPr="00C8431E">
        <w:rPr>
          <w:rFonts w:ascii="PT Astra Serif" w:hAnsi="PT Astra Serif" w:cs="Times New Roman"/>
          <w:sz w:val="28"/>
          <w:szCs w:val="28"/>
        </w:rPr>
        <w:t>Минкомсвязи</w:t>
      </w:r>
      <w:proofErr w:type="spellEnd"/>
      <w:r w:rsidRPr="00C8431E">
        <w:rPr>
          <w:rFonts w:ascii="PT Astra Serif" w:hAnsi="PT Astra Serif" w:cs="Times New Roman"/>
          <w:sz w:val="28"/>
          <w:szCs w:val="28"/>
        </w:rPr>
        <w:t xml:space="preserve"> России) от 01.04.2015 № 96 «Об утверждении плана </w:t>
      </w:r>
      <w:proofErr w:type="spellStart"/>
      <w:r w:rsidRPr="00C8431E">
        <w:rPr>
          <w:rFonts w:ascii="PT Astra Serif" w:hAnsi="PT Astra Serif" w:cs="Times New Roman"/>
          <w:sz w:val="28"/>
          <w:szCs w:val="28"/>
        </w:rPr>
        <w:t>импортозамещения</w:t>
      </w:r>
      <w:proofErr w:type="spellEnd"/>
      <w:r w:rsidRPr="00C8431E">
        <w:rPr>
          <w:rFonts w:ascii="PT Astra Serif" w:hAnsi="PT Astra Serif" w:cs="Times New Roman"/>
          <w:sz w:val="28"/>
          <w:szCs w:val="28"/>
        </w:rPr>
        <w:t xml:space="preserve"> программного обеспечения»;</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Приказ </w:t>
      </w:r>
      <w:proofErr w:type="spellStart"/>
      <w:r w:rsidRPr="00C8431E">
        <w:rPr>
          <w:rFonts w:ascii="PT Astra Serif" w:hAnsi="PT Astra Serif" w:cs="Times New Roman"/>
          <w:sz w:val="28"/>
          <w:szCs w:val="28"/>
        </w:rPr>
        <w:t>Минкомсвязи</w:t>
      </w:r>
      <w:proofErr w:type="spellEnd"/>
      <w:r w:rsidRPr="00C8431E">
        <w:rPr>
          <w:rFonts w:ascii="PT Astra Serif" w:hAnsi="PT Astra Serif" w:cs="Times New Roman"/>
          <w:sz w:val="28"/>
          <w:szCs w:val="28"/>
        </w:rPr>
        <w:t xml:space="preserve"> России от 20.09.2018 № 486 «Об утверждении методических рекомендаций по переходу государственных компаний на преимущественное использование отечественного программного </w:t>
      </w:r>
      <w:r w:rsidRPr="00C8431E">
        <w:rPr>
          <w:rFonts w:ascii="PT Astra Serif" w:hAnsi="PT Astra Serif" w:cs="Times New Roman"/>
          <w:sz w:val="28"/>
          <w:szCs w:val="28"/>
        </w:rPr>
        <w:lastRenderedPageBreak/>
        <w:t>обеспечения, в том числе отечественного офисного программного обеспечения»;</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Приказ Федеральной антимонопольной службы от 21.11.2016 № 1638/16 «Об утверждении Методических указаний по расчету регулируемых тарифов в области обращения с твердыми коммунальными отходами»;</w:t>
      </w:r>
    </w:p>
    <w:p w:rsidR="00C8431E" w:rsidRPr="00C8431E"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 xml:space="preserve">Приказ </w:t>
      </w:r>
      <w:proofErr w:type="spellStart"/>
      <w:r w:rsidRPr="00C8431E">
        <w:rPr>
          <w:rFonts w:ascii="PT Astra Serif" w:hAnsi="PT Astra Serif" w:cs="Times New Roman"/>
          <w:sz w:val="28"/>
          <w:szCs w:val="28"/>
        </w:rPr>
        <w:t>Росприроднадзора</w:t>
      </w:r>
      <w:proofErr w:type="spellEnd"/>
      <w:r w:rsidRPr="00C8431E">
        <w:rPr>
          <w:rFonts w:ascii="PT Astra Serif" w:hAnsi="PT Astra Serif" w:cs="Times New Roman"/>
          <w:sz w:val="28"/>
          <w:szCs w:val="28"/>
        </w:rPr>
        <w:t xml:space="preserve"> от 22.05.2017 № 242 «Об утверждении Федерального классификационного каталога отходов» (далее - ФККО);</w:t>
      </w:r>
    </w:p>
    <w:p w:rsidR="00420744" w:rsidRDefault="00C8431E" w:rsidP="00420744">
      <w:pPr>
        <w:tabs>
          <w:tab w:val="num" w:pos="0"/>
        </w:tabs>
        <w:suppressAutoHyphens/>
        <w:spacing w:after="0" w:line="240" w:lineRule="auto"/>
        <w:ind w:firstLine="567"/>
        <w:jc w:val="both"/>
        <w:rPr>
          <w:rFonts w:ascii="PT Astra Serif" w:hAnsi="PT Astra Serif" w:cs="Times New Roman"/>
          <w:sz w:val="28"/>
          <w:szCs w:val="28"/>
        </w:rPr>
      </w:pPr>
      <w:r w:rsidRPr="00C8431E">
        <w:rPr>
          <w:rFonts w:ascii="PT Astra Serif" w:hAnsi="PT Astra Serif" w:cs="Times New Roman"/>
          <w:sz w:val="28"/>
          <w:szCs w:val="28"/>
        </w:rPr>
        <w:t>ГОСТ 34.602-2020. Межгосударственный стандарт. Информационные технологии. Комплекс стандартов на автоматизированные системы. Техническое задание на создание автоматизированной</w:t>
      </w:r>
      <w:r w:rsidR="00341ACD">
        <w:rPr>
          <w:rFonts w:ascii="PT Astra Serif" w:hAnsi="PT Astra Serif" w:cs="Times New Roman"/>
          <w:sz w:val="28"/>
          <w:szCs w:val="28"/>
        </w:rPr>
        <w:t xml:space="preserve"> системы.</w:t>
      </w:r>
    </w:p>
    <w:p w:rsidR="00C8431E" w:rsidRPr="00C8431E" w:rsidRDefault="00C8431E" w:rsidP="00C8431E">
      <w:pPr>
        <w:suppressAutoHyphens/>
        <w:spacing w:after="0" w:line="240" w:lineRule="auto"/>
        <w:ind w:firstLine="709"/>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 xml:space="preserve">В основу территориальной схемы заложен механизм управления региональной системой обращения с ТКО, основанный на приоритетных направлениях государственной политики в </w:t>
      </w:r>
      <w:r w:rsidR="002F6DC4">
        <w:rPr>
          <w:rFonts w:ascii="PT Astra Serif" w:eastAsia="Times New Roman" w:hAnsi="PT Astra Serif" w:cs="Times New Roman"/>
          <w:sz w:val="28"/>
          <w:szCs w:val="28"/>
        </w:rPr>
        <w:t xml:space="preserve">области </w:t>
      </w:r>
      <w:r w:rsidRPr="00C8431E">
        <w:rPr>
          <w:rFonts w:ascii="PT Astra Serif" w:eastAsia="Times New Roman" w:hAnsi="PT Astra Serif" w:cs="Times New Roman"/>
          <w:sz w:val="28"/>
          <w:szCs w:val="28"/>
        </w:rPr>
        <w:t>обращения с отходами, которыми являются:</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предотвращение образования отходов;</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предотвращение вредного воздействия ТКО на здоровье человека и окружающую среду;</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сокращение образования отходов и снижение класса опасности отходов   в источниках их образования;</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исключение несанкционированного размещения отходов;</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минимизация отходов захоронения;</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максимизация вовлеченности ТКО в хозяйственный оборот в качестве дополнительных источников сырья, материалов, энергии;</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комплексная обработка ТКО в целях уменьшения количества образующихся отходов, формирование на региональном и местном уровне замкнутых циклов обращения с отходами, утилизация отходов;</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экологически безопасное обезвреживание отходов;</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достижение экологической и санитарно-эпидемиологической безопасности при размещении отходов не пригодных для утилизации;</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ликвидация бесхозных объектов размещения ТКО;</w:t>
      </w:r>
    </w:p>
    <w:p w:rsidR="00C8431E" w:rsidRPr="00C8431E" w:rsidRDefault="00C8431E" w:rsidP="00C8431E">
      <w:pPr>
        <w:widowControl w:val="0"/>
        <w:numPr>
          <w:ilvl w:val="0"/>
          <w:numId w:val="2"/>
        </w:numPr>
        <w:spacing w:after="0" w:line="240" w:lineRule="auto"/>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 xml:space="preserve">рекультивация и восстановление земель, на которых </w:t>
      </w:r>
      <w:proofErr w:type="spellStart"/>
      <w:r w:rsidRPr="00C8431E">
        <w:rPr>
          <w:rFonts w:ascii="PT Astra Serif" w:eastAsia="Times New Roman" w:hAnsi="PT Astra Serif" w:cs="Times New Roman"/>
          <w:sz w:val="28"/>
          <w:szCs w:val="28"/>
        </w:rPr>
        <w:t>захоранивались</w:t>
      </w:r>
      <w:proofErr w:type="spellEnd"/>
      <w:r w:rsidRPr="00C8431E">
        <w:rPr>
          <w:rFonts w:ascii="PT Astra Serif" w:eastAsia="Times New Roman" w:hAnsi="PT Astra Serif" w:cs="Times New Roman"/>
          <w:sz w:val="28"/>
          <w:szCs w:val="28"/>
        </w:rPr>
        <w:t xml:space="preserve"> отходы производства и потребления.</w:t>
      </w:r>
    </w:p>
    <w:p w:rsidR="00C8431E" w:rsidRPr="00C8431E" w:rsidRDefault="00C8431E" w:rsidP="00C8431E">
      <w:pPr>
        <w:widowControl w:val="0"/>
        <w:spacing w:after="0" w:line="240" w:lineRule="auto"/>
        <w:ind w:firstLine="708"/>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 xml:space="preserve">В ходе разработки территориальной схемы: </w:t>
      </w:r>
    </w:p>
    <w:p w:rsidR="00C8431E" w:rsidRPr="00C8431E" w:rsidRDefault="00C8431E" w:rsidP="00C8431E">
      <w:pPr>
        <w:widowControl w:val="0"/>
        <w:numPr>
          <w:ilvl w:val="0"/>
          <w:numId w:val="3"/>
        </w:numPr>
        <w:spacing w:after="0" w:line="240" w:lineRule="auto"/>
        <w:ind w:left="0" w:firstLine="72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собрана и верифицирована информация об источниках образования отходов, местах накопления отходов, объектах по обработке, обезвреживанию, захоронению отходов, потоках движения отходов, организациях, осуществляющих деятельность по обращению с отходами на 01.01.202</w:t>
      </w:r>
      <w:r w:rsidR="00FF744C">
        <w:rPr>
          <w:rFonts w:ascii="PT Astra Serif" w:eastAsia="Times New Roman" w:hAnsi="PT Astra Serif" w:cs="Times New Roman"/>
          <w:sz w:val="28"/>
          <w:szCs w:val="28"/>
        </w:rPr>
        <w:t>5</w:t>
      </w:r>
      <w:r w:rsidRPr="00C8431E">
        <w:rPr>
          <w:rFonts w:ascii="PT Astra Serif" w:eastAsia="Times New Roman" w:hAnsi="PT Astra Serif" w:cs="Times New Roman"/>
          <w:sz w:val="28"/>
          <w:szCs w:val="28"/>
        </w:rPr>
        <w:t xml:space="preserve"> года;</w:t>
      </w:r>
    </w:p>
    <w:p w:rsidR="00C8431E" w:rsidRPr="00C8431E" w:rsidRDefault="00C8431E" w:rsidP="00C8431E">
      <w:pPr>
        <w:widowControl w:val="0"/>
        <w:numPr>
          <w:ilvl w:val="0"/>
          <w:numId w:val="3"/>
        </w:numPr>
        <w:spacing w:after="0" w:line="240" w:lineRule="auto"/>
        <w:ind w:left="0" w:firstLine="720"/>
        <w:contextualSpacing/>
        <w:jc w:val="both"/>
        <w:rPr>
          <w:rFonts w:ascii="PT Astra Serif" w:eastAsia="Times New Roman" w:hAnsi="PT Astra Serif" w:cs="Times New Roman"/>
          <w:sz w:val="28"/>
          <w:szCs w:val="28"/>
        </w:rPr>
      </w:pPr>
      <w:r w:rsidRPr="00C8431E">
        <w:rPr>
          <w:rFonts w:ascii="PT Astra Serif" w:eastAsia="Times New Roman" w:hAnsi="PT Astra Serif" w:cs="Times New Roman"/>
          <w:sz w:val="28"/>
          <w:szCs w:val="28"/>
        </w:rPr>
        <w:t>построена электронная модель, включающая в себя базу данных, средства ввода и отображения информации по вопросам обращения с отходами, математическую модель расчета оптимального размещения объектов по обращению с твердыми коммунальными отходами, их технических характеристик, и направлений транспортирования отходов.</w:t>
      </w:r>
    </w:p>
    <w:p w:rsidR="00420744" w:rsidRDefault="00420744" w:rsidP="001D69DE">
      <w:pPr>
        <w:pStyle w:val="116"/>
        <w:jc w:val="left"/>
        <w:rPr>
          <w:rFonts w:ascii="PT Astra Serif" w:hAnsi="PT Astra Serif"/>
          <w:sz w:val="28"/>
          <w:szCs w:val="28"/>
          <w:lang w:val="ru-RU"/>
        </w:rPr>
      </w:pPr>
      <w:bookmarkStart w:id="11" w:name="_Toc144112031"/>
      <w:bookmarkStart w:id="12" w:name="_Toc68171694"/>
      <w:bookmarkStart w:id="13" w:name="_Toc198557842"/>
      <w:bookmarkStart w:id="14" w:name="_Toc198901247"/>
    </w:p>
    <w:p w:rsidR="00276AC8" w:rsidRDefault="00276AC8" w:rsidP="001D69DE">
      <w:pPr>
        <w:pStyle w:val="116"/>
        <w:jc w:val="left"/>
        <w:rPr>
          <w:rFonts w:ascii="PT Astra Serif" w:hAnsi="PT Astra Serif"/>
          <w:sz w:val="28"/>
          <w:szCs w:val="28"/>
          <w:lang w:val="ru-RU"/>
        </w:rPr>
      </w:pPr>
      <w:r>
        <w:rPr>
          <w:rFonts w:ascii="PT Astra Serif" w:hAnsi="PT Astra Serif"/>
          <w:sz w:val="28"/>
          <w:szCs w:val="28"/>
          <w:lang w:val="ru-RU"/>
        </w:rPr>
        <w:lastRenderedPageBreak/>
        <w:t xml:space="preserve">РАЗДЕЛ </w:t>
      </w:r>
      <w:r w:rsidR="008928DD">
        <w:rPr>
          <w:rFonts w:ascii="PT Astra Serif" w:hAnsi="PT Astra Serif"/>
          <w:sz w:val="28"/>
          <w:szCs w:val="28"/>
          <w:lang w:val="ru-RU"/>
        </w:rPr>
        <w:t>1</w:t>
      </w:r>
      <w:r>
        <w:rPr>
          <w:rFonts w:ascii="PT Astra Serif" w:hAnsi="PT Astra Serif"/>
          <w:sz w:val="28"/>
          <w:szCs w:val="28"/>
          <w:lang w:val="ru-RU"/>
        </w:rPr>
        <w:t xml:space="preserve"> КРАТКАЯ ХАРАКТЕРИСТИКА ОБЪЕКТА РАЗРАБОТКИ ТЕРРИТОРИАЛЬНОЙ СХЕМЫ ОБРАЩЕНИЯ С ОТХОДАМИ</w:t>
      </w:r>
      <w:bookmarkEnd w:id="11"/>
      <w:bookmarkEnd w:id="12"/>
      <w:bookmarkEnd w:id="13"/>
      <w:bookmarkEnd w:id="14"/>
    </w:p>
    <w:p w:rsidR="00BE4BD8" w:rsidRPr="00BE4BD8" w:rsidRDefault="00BE4BD8" w:rsidP="00BE4BD8"/>
    <w:p w:rsidR="001F1F9D" w:rsidRDefault="008928DD" w:rsidP="00C77DA9">
      <w:pPr>
        <w:pStyle w:val="112"/>
        <w:tabs>
          <w:tab w:val="clear" w:pos="360"/>
        </w:tabs>
        <w:spacing w:before="0" w:after="0"/>
        <w:ind w:firstLine="709"/>
        <w:rPr>
          <w:rFonts w:ascii="PT Astra Serif" w:hAnsi="PT Astra Serif"/>
          <w:sz w:val="28"/>
          <w:szCs w:val="28"/>
          <w:lang w:eastAsia="ru-RU"/>
        </w:rPr>
      </w:pPr>
      <w:bookmarkStart w:id="15" w:name="_Toc198557843"/>
      <w:bookmarkStart w:id="16" w:name="_Toc198901248"/>
      <w:r>
        <w:rPr>
          <w:rFonts w:ascii="PT Astra Serif" w:hAnsi="PT Astra Serif"/>
          <w:sz w:val="28"/>
          <w:szCs w:val="28"/>
        </w:rPr>
        <w:t>1</w:t>
      </w:r>
      <w:r w:rsidR="00E779B4">
        <w:rPr>
          <w:rFonts w:ascii="PT Astra Serif" w:hAnsi="PT Astra Serif"/>
          <w:sz w:val="28"/>
          <w:szCs w:val="28"/>
        </w:rPr>
        <w:t>.1</w:t>
      </w:r>
      <w:r w:rsidR="00C77DA9">
        <w:rPr>
          <w:rFonts w:ascii="PT Astra Serif" w:hAnsi="PT Astra Serif"/>
          <w:sz w:val="28"/>
          <w:szCs w:val="28"/>
        </w:rPr>
        <w:t xml:space="preserve"> </w:t>
      </w:r>
      <w:r w:rsidR="00BE4BD8" w:rsidRPr="00BE4BD8">
        <w:rPr>
          <w:rFonts w:ascii="PT Astra Serif" w:hAnsi="PT Astra Serif"/>
          <w:sz w:val="28"/>
          <w:szCs w:val="28"/>
        </w:rPr>
        <w:t>Общие сведения</w:t>
      </w:r>
      <w:r w:rsidR="00BE4BD8" w:rsidRPr="00BE4BD8">
        <w:rPr>
          <w:rFonts w:ascii="PT Astra Serif" w:hAnsi="PT Astra Serif"/>
          <w:sz w:val="28"/>
          <w:szCs w:val="28"/>
          <w:lang w:eastAsia="ru-RU"/>
        </w:rPr>
        <w:t xml:space="preserve"> о регионе</w:t>
      </w:r>
    </w:p>
    <w:p w:rsidR="001F1F9D" w:rsidRDefault="001F1F9D" w:rsidP="00C77DA9">
      <w:pPr>
        <w:pStyle w:val="112"/>
        <w:tabs>
          <w:tab w:val="clear" w:pos="360"/>
        </w:tabs>
        <w:spacing w:before="0" w:after="0"/>
        <w:ind w:firstLine="709"/>
        <w:rPr>
          <w:rFonts w:ascii="PT Astra Serif" w:hAnsi="PT Astra Serif"/>
          <w:sz w:val="28"/>
          <w:szCs w:val="28"/>
          <w:lang w:eastAsia="ru-RU"/>
        </w:rPr>
      </w:pPr>
    </w:p>
    <w:p w:rsidR="001F1F9D" w:rsidRDefault="001F1F9D" w:rsidP="00AE7EFD">
      <w:pPr>
        <w:pStyle w:val="112"/>
        <w:tabs>
          <w:tab w:val="clear" w:pos="360"/>
        </w:tabs>
        <w:spacing w:before="0" w:after="0"/>
        <w:ind w:right="0" w:firstLine="709"/>
        <w:jc w:val="both"/>
        <w:rPr>
          <w:rFonts w:ascii="PT Astra Serif" w:hAnsi="PT Astra Serif"/>
          <w:b w:val="0"/>
          <w:sz w:val="28"/>
          <w:szCs w:val="28"/>
          <w:lang w:eastAsia="ru-RU"/>
        </w:rPr>
      </w:pPr>
      <w:r w:rsidRPr="001F1F9D">
        <w:rPr>
          <w:rFonts w:ascii="PT Astra Serif" w:hAnsi="PT Astra Serif" w:cs="Arial"/>
          <w:b w:val="0"/>
          <w:color w:val="3B4256"/>
          <w:sz w:val="28"/>
          <w:szCs w:val="28"/>
        </w:rPr>
        <w:t> </w:t>
      </w:r>
      <w:r w:rsidRPr="001F1F9D">
        <w:rPr>
          <w:rFonts w:ascii="PT Astra Serif" w:hAnsi="PT Astra Serif" w:cs="Arial"/>
          <w:b w:val="0"/>
          <w:sz w:val="28"/>
          <w:szCs w:val="28"/>
        </w:rPr>
        <w:t xml:space="preserve">Магаданская область расположена на северо-востоке </w:t>
      </w:r>
      <w:r w:rsidR="00AE7EFD">
        <w:rPr>
          <w:rFonts w:ascii="PT Astra Serif" w:hAnsi="PT Astra Serif" w:cs="Arial"/>
          <w:b w:val="0"/>
          <w:sz w:val="28"/>
          <w:szCs w:val="28"/>
        </w:rPr>
        <w:t>РФ</w:t>
      </w:r>
      <w:r w:rsidRPr="001F1F9D">
        <w:rPr>
          <w:rFonts w:ascii="PT Astra Serif" w:hAnsi="PT Astra Serif" w:cs="Arial"/>
          <w:b w:val="0"/>
          <w:sz w:val="28"/>
          <w:szCs w:val="28"/>
        </w:rPr>
        <w:t>. На западе область граничит с Хабаровским краем, на севере с Республикой Саха (Якутия), на северо-востоке с Чукотским автономным округом, на востоке с Камчатск</w:t>
      </w:r>
      <w:r w:rsidR="00BD4045">
        <w:rPr>
          <w:rFonts w:ascii="PT Astra Serif" w:hAnsi="PT Astra Serif" w:cs="Arial"/>
          <w:b w:val="0"/>
          <w:sz w:val="28"/>
          <w:szCs w:val="28"/>
        </w:rPr>
        <w:t>им</w:t>
      </w:r>
      <w:r w:rsidRPr="001F1F9D">
        <w:rPr>
          <w:rFonts w:ascii="PT Astra Serif" w:hAnsi="PT Astra Serif" w:cs="Arial"/>
          <w:b w:val="0"/>
          <w:sz w:val="28"/>
          <w:szCs w:val="28"/>
        </w:rPr>
        <w:t xml:space="preserve"> </w:t>
      </w:r>
      <w:r w:rsidR="00BD4045">
        <w:rPr>
          <w:rFonts w:ascii="PT Astra Serif" w:hAnsi="PT Astra Serif" w:cs="Arial"/>
          <w:b w:val="0"/>
          <w:sz w:val="28"/>
          <w:szCs w:val="28"/>
        </w:rPr>
        <w:t>краем</w:t>
      </w:r>
      <w:r w:rsidRPr="001F1F9D">
        <w:rPr>
          <w:rFonts w:ascii="PT Astra Serif" w:hAnsi="PT Astra Serif" w:cs="Arial"/>
          <w:b w:val="0"/>
          <w:sz w:val="28"/>
          <w:szCs w:val="28"/>
        </w:rPr>
        <w:t>. Южную часть области омывает Охотское море.</w:t>
      </w:r>
    </w:p>
    <w:p w:rsidR="00B45630" w:rsidRDefault="001F1F9D" w:rsidP="00AE7EFD">
      <w:pPr>
        <w:pStyle w:val="112"/>
        <w:tabs>
          <w:tab w:val="clear" w:pos="360"/>
        </w:tabs>
        <w:spacing w:before="0" w:after="0"/>
        <w:ind w:right="0" w:firstLine="709"/>
        <w:jc w:val="both"/>
        <w:rPr>
          <w:rFonts w:ascii="PT Astra Serif" w:hAnsi="PT Astra Serif"/>
          <w:b w:val="0"/>
          <w:sz w:val="28"/>
          <w:szCs w:val="28"/>
          <w:lang w:eastAsia="ru-RU"/>
        </w:rPr>
      </w:pPr>
      <w:r w:rsidRPr="001F1F9D">
        <w:rPr>
          <w:rFonts w:ascii="PT Astra Serif" w:hAnsi="PT Astra Serif" w:cs="Arial"/>
          <w:b w:val="0"/>
          <w:sz w:val="28"/>
          <w:szCs w:val="28"/>
        </w:rPr>
        <w:t>Площадь Магаданской области, вместе с островами, составляет 462,5 тыс. кв. км. В рельефе области преобладают нагорья и плоскогорья с отдельными вершинами высотой до 2,3 км, перемежающиеся обширными долинами вдоль рек и на побережье.</w:t>
      </w:r>
      <w:r w:rsidR="00BE4BD8" w:rsidRPr="001F1F9D">
        <w:rPr>
          <w:rFonts w:ascii="PT Astra Serif" w:hAnsi="PT Astra Serif"/>
          <w:b w:val="0"/>
          <w:sz w:val="28"/>
          <w:szCs w:val="28"/>
          <w:lang w:eastAsia="ru-RU"/>
        </w:rPr>
        <w:t xml:space="preserve"> </w:t>
      </w:r>
    </w:p>
    <w:p w:rsidR="001B00BB" w:rsidRPr="00BE4BD8" w:rsidRDefault="001B00BB" w:rsidP="001B00BB">
      <w:pPr>
        <w:pStyle w:val="affffb"/>
        <w:rPr>
          <w:rFonts w:ascii="PT Astra Serif" w:eastAsia="Times New Roman" w:hAnsi="PT Astra Serif" w:cs="Arial"/>
          <w:b/>
          <w:lang w:eastAsia="zh-CN"/>
        </w:rPr>
      </w:pPr>
      <w:r w:rsidRPr="00780B8B">
        <w:t xml:space="preserve">Численность населения </w:t>
      </w:r>
      <w:r w:rsidR="00CF32CB" w:rsidRPr="00CF32CB">
        <w:rPr>
          <w:rFonts w:ascii="PT Astra Serif" w:hAnsi="PT Astra Serif" w:cs="Arial"/>
        </w:rPr>
        <w:t>Магаданской области</w:t>
      </w:r>
      <w:r w:rsidRPr="00780B8B">
        <w:t xml:space="preserve"> по состоянию на 01.01.202</w:t>
      </w:r>
      <w:r>
        <w:t>5</w:t>
      </w:r>
      <w:r w:rsidRPr="00780B8B">
        <w:t xml:space="preserve"> составляет </w:t>
      </w:r>
      <w:r w:rsidR="00CF32CB">
        <w:rPr>
          <w:color w:val="333333"/>
          <w:shd w:val="clear" w:color="auto" w:fill="FFFFFF"/>
        </w:rPr>
        <w:t>134544</w:t>
      </w:r>
      <w:r>
        <w:t xml:space="preserve"> человек</w:t>
      </w:r>
      <w:r w:rsidR="00CF32CB">
        <w:t>,</w:t>
      </w:r>
      <w:r>
        <w:t xml:space="preserve"> </w:t>
      </w:r>
      <w:r w:rsidRPr="00780B8B">
        <w:t xml:space="preserve">из них </w:t>
      </w:r>
      <w:r w:rsidR="00CF32CB">
        <w:t>97</w:t>
      </w:r>
      <w:r>
        <w:t xml:space="preserve"> </w:t>
      </w:r>
      <w:r w:rsidRPr="00780B8B">
        <w:t>% – городское население. Админи</w:t>
      </w:r>
      <w:r>
        <w:t>стративный центр области –</w:t>
      </w:r>
      <w:r w:rsidR="00CF32CB">
        <w:t xml:space="preserve"> </w:t>
      </w:r>
      <w:proofErr w:type="gramStart"/>
      <w:r>
        <w:t>г</w:t>
      </w:r>
      <w:proofErr w:type="gramEnd"/>
      <w:r>
        <w:t>.</w:t>
      </w:r>
      <w:r w:rsidRPr="00780B8B">
        <w:t xml:space="preserve"> </w:t>
      </w:r>
      <w:r w:rsidR="00CF32CB">
        <w:t>Магадан</w:t>
      </w:r>
      <w:r w:rsidRPr="00780B8B">
        <w:t xml:space="preserve"> с населением </w:t>
      </w:r>
      <w:r w:rsidR="00CF32CB">
        <w:t>90421</w:t>
      </w:r>
      <w:r w:rsidR="009B1E26">
        <w:t xml:space="preserve"> </w:t>
      </w:r>
      <w:r w:rsidRPr="00780B8B">
        <w:t>человек.</w:t>
      </w:r>
    </w:p>
    <w:p w:rsidR="00BE4BD8" w:rsidRPr="00CF32CB" w:rsidRDefault="00BE4BD8" w:rsidP="00BE4BD8">
      <w:pPr>
        <w:widowControl w:val="0"/>
        <w:spacing w:after="0" w:line="240" w:lineRule="auto"/>
        <w:ind w:firstLine="709"/>
        <w:contextualSpacing/>
        <w:jc w:val="both"/>
        <w:rPr>
          <w:rFonts w:ascii="PT Astra Serif" w:eastAsia="Times New Roman" w:hAnsi="PT Astra Serif" w:cs="Times New Roman"/>
          <w:b/>
          <w:sz w:val="28"/>
          <w:szCs w:val="28"/>
        </w:rPr>
      </w:pPr>
      <w:r w:rsidRPr="00BE4BD8">
        <w:rPr>
          <w:rFonts w:ascii="PT Astra Serif" w:eastAsia="Times New Roman" w:hAnsi="PT Astra Serif" w:cs="Times New Roman"/>
          <w:color w:val="000000"/>
          <w:sz w:val="28"/>
          <w:szCs w:val="28"/>
        </w:rPr>
        <w:t xml:space="preserve">Расстояние от </w:t>
      </w:r>
      <w:r w:rsidR="00CF32CB" w:rsidRPr="00CF32CB">
        <w:rPr>
          <w:rFonts w:ascii="PT Astra Serif" w:hAnsi="PT Astra Serif"/>
          <w:sz w:val="28"/>
          <w:szCs w:val="28"/>
        </w:rPr>
        <w:t>Магадана</w:t>
      </w:r>
      <w:r w:rsidR="00CF32CB">
        <w:rPr>
          <w:rFonts w:ascii="PT Astra Serif" w:hAnsi="PT Astra Serif"/>
          <w:sz w:val="28"/>
          <w:szCs w:val="28"/>
        </w:rPr>
        <w:t xml:space="preserve"> </w:t>
      </w:r>
      <w:r w:rsidRPr="00BE4BD8">
        <w:rPr>
          <w:rFonts w:ascii="PT Astra Serif" w:eastAsia="Times New Roman" w:hAnsi="PT Astra Serif" w:cs="Times New Roman"/>
          <w:color w:val="000000"/>
          <w:sz w:val="28"/>
          <w:szCs w:val="28"/>
        </w:rPr>
        <w:t xml:space="preserve">до Москвы составляет </w:t>
      </w:r>
      <w:r w:rsidR="00CF32CB" w:rsidRPr="00CF32CB">
        <w:rPr>
          <w:rFonts w:ascii="PT Astra Serif" w:hAnsi="PT Astra Serif" w:cs="Arial"/>
          <w:color w:val="333333"/>
          <w:sz w:val="28"/>
          <w:szCs w:val="28"/>
          <w:shd w:val="clear" w:color="auto" w:fill="FFFFFF"/>
        </w:rPr>
        <w:t>по автодорогам — </w:t>
      </w:r>
      <w:r w:rsidR="00CF32CB" w:rsidRPr="00CF32CB">
        <w:rPr>
          <w:rStyle w:val="afd"/>
          <w:rFonts w:ascii="PT Astra Serif" w:hAnsi="PT Astra Serif" w:cs="Arial"/>
          <w:b w:val="0"/>
          <w:color w:val="333333"/>
          <w:sz w:val="28"/>
          <w:szCs w:val="28"/>
          <w:shd w:val="clear" w:color="auto" w:fill="FFFFFF"/>
        </w:rPr>
        <w:t>10 163 км</w:t>
      </w:r>
      <w:r w:rsidR="00CF32CB">
        <w:rPr>
          <w:rFonts w:ascii="PT Astra Serif" w:eastAsia="Times New Roman" w:hAnsi="PT Astra Serif" w:cs="Times New Roman"/>
          <w:b/>
          <w:color w:val="000000"/>
          <w:sz w:val="28"/>
          <w:szCs w:val="28"/>
        </w:rPr>
        <w:t>.</w:t>
      </w:r>
    </w:p>
    <w:p w:rsidR="00282A4F" w:rsidRPr="00BE4BD8" w:rsidRDefault="00BE4BD8" w:rsidP="00BE4BD8">
      <w:pPr>
        <w:widowControl w:val="0"/>
        <w:spacing w:after="0" w:line="240" w:lineRule="auto"/>
        <w:ind w:firstLine="709"/>
        <w:contextualSpacing/>
        <w:jc w:val="both"/>
        <w:rPr>
          <w:rFonts w:ascii="PT Astra Serif" w:eastAsia="Times New Roman" w:hAnsi="PT Astra Serif" w:cs="Times New Roman"/>
          <w:sz w:val="28"/>
          <w:szCs w:val="28"/>
        </w:rPr>
      </w:pPr>
      <w:r w:rsidRPr="00BE4BD8">
        <w:rPr>
          <w:rFonts w:ascii="PT Astra Serif" w:eastAsia="Times New Roman" w:hAnsi="PT Astra Serif" w:cs="Times New Roman"/>
          <w:color w:val="000000"/>
          <w:sz w:val="28"/>
          <w:szCs w:val="28"/>
        </w:rPr>
        <w:t xml:space="preserve">Административно-территориальное устройство </w:t>
      </w:r>
      <w:r w:rsidR="00CF32CB" w:rsidRPr="00CF32CB">
        <w:rPr>
          <w:rFonts w:ascii="PT Astra Serif" w:hAnsi="PT Astra Serif" w:cs="Arial"/>
          <w:sz w:val="28"/>
          <w:szCs w:val="28"/>
        </w:rPr>
        <w:t>Магаданской области</w:t>
      </w:r>
      <w:r w:rsidR="00CF32CB" w:rsidRPr="00BE4BD8">
        <w:rPr>
          <w:rFonts w:ascii="PT Astra Serif" w:eastAsia="Times New Roman" w:hAnsi="PT Astra Serif" w:cs="Times New Roman"/>
          <w:color w:val="000000"/>
          <w:sz w:val="28"/>
          <w:szCs w:val="28"/>
        </w:rPr>
        <w:t xml:space="preserve"> </w:t>
      </w:r>
      <w:r w:rsidRPr="00BE4BD8">
        <w:rPr>
          <w:rFonts w:ascii="PT Astra Serif" w:eastAsia="Times New Roman" w:hAnsi="PT Astra Serif" w:cs="Times New Roman"/>
          <w:color w:val="000000"/>
          <w:sz w:val="28"/>
          <w:szCs w:val="28"/>
        </w:rPr>
        <w:t xml:space="preserve">включает </w:t>
      </w:r>
      <w:r w:rsidR="008E194C">
        <w:rPr>
          <w:rFonts w:ascii="PT Astra Serif" w:eastAsia="Times New Roman" w:hAnsi="PT Astra Serif" w:cs="Times New Roman"/>
          <w:color w:val="000000"/>
          <w:sz w:val="28"/>
          <w:szCs w:val="28"/>
        </w:rPr>
        <w:t>1</w:t>
      </w:r>
      <w:r w:rsidRPr="00BE4BD8">
        <w:rPr>
          <w:rFonts w:ascii="PT Astra Serif" w:eastAsia="Times New Roman" w:hAnsi="PT Astra Serif" w:cs="Times New Roman"/>
          <w:color w:val="000000"/>
          <w:sz w:val="28"/>
          <w:szCs w:val="28"/>
        </w:rPr>
        <w:t xml:space="preserve"> городск</w:t>
      </w:r>
      <w:r w:rsidR="008E194C">
        <w:rPr>
          <w:rFonts w:ascii="PT Astra Serif" w:eastAsia="Times New Roman" w:hAnsi="PT Astra Serif" w:cs="Times New Roman"/>
          <w:color w:val="000000"/>
          <w:sz w:val="28"/>
          <w:szCs w:val="28"/>
        </w:rPr>
        <w:t>ой</w:t>
      </w:r>
      <w:r w:rsidRPr="00BE4BD8">
        <w:rPr>
          <w:rFonts w:ascii="PT Astra Serif" w:eastAsia="Times New Roman" w:hAnsi="PT Astra Serif" w:cs="Times New Roman"/>
          <w:color w:val="000000"/>
          <w:sz w:val="28"/>
          <w:szCs w:val="28"/>
        </w:rPr>
        <w:t xml:space="preserve"> округ</w:t>
      </w:r>
      <w:r w:rsidR="009B1E26">
        <w:rPr>
          <w:rFonts w:ascii="PT Astra Serif" w:eastAsia="Times New Roman" w:hAnsi="PT Astra Serif" w:cs="Times New Roman"/>
          <w:color w:val="000000"/>
          <w:sz w:val="28"/>
          <w:szCs w:val="28"/>
        </w:rPr>
        <w:t xml:space="preserve"> </w:t>
      </w:r>
      <w:r w:rsidR="009B1E26" w:rsidRPr="008E194C">
        <w:rPr>
          <w:rFonts w:ascii="PT Astra Serif" w:eastAsia="Times New Roman" w:hAnsi="PT Astra Serif" w:cs="Times New Roman"/>
          <w:color w:val="000000"/>
          <w:sz w:val="28"/>
          <w:szCs w:val="28"/>
        </w:rPr>
        <w:t xml:space="preserve">– </w:t>
      </w:r>
      <w:proofErr w:type="gramStart"/>
      <w:r w:rsidR="008E194C" w:rsidRPr="008E194C">
        <w:rPr>
          <w:rFonts w:ascii="PT Astra Serif" w:hAnsi="PT Astra Serif"/>
          <w:sz w:val="28"/>
          <w:szCs w:val="28"/>
        </w:rPr>
        <w:t>г</w:t>
      </w:r>
      <w:proofErr w:type="gramEnd"/>
      <w:r w:rsidR="008E194C" w:rsidRPr="008E194C">
        <w:rPr>
          <w:rFonts w:ascii="PT Astra Serif" w:hAnsi="PT Astra Serif"/>
          <w:sz w:val="28"/>
          <w:szCs w:val="28"/>
        </w:rPr>
        <w:t>. Магадан</w:t>
      </w:r>
      <w:r w:rsidR="008E194C">
        <w:t xml:space="preserve"> и</w:t>
      </w:r>
      <w:r w:rsidR="009B1E26">
        <w:rPr>
          <w:rFonts w:ascii="PT Astra Serif" w:eastAsia="Times New Roman" w:hAnsi="PT Astra Serif" w:cs="Times New Roman"/>
          <w:color w:val="000000"/>
          <w:sz w:val="28"/>
          <w:szCs w:val="28"/>
        </w:rPr>
        <w:t xml:space="preserve"> </w:t>
      </w:r>
      <w:r w:rsidR="008E194C">
        <w:rPr>
          <w:rFonts w:ascii="PT Astra Serif" w:eastAsia="Times New Roman" w:hAnsi="PT Astra Serif" w:cs="Times New Roman"/>
          <w:color w:val="000000"/>
          <w:sz w:val="28"/>
          <w:szCs w:val="28"/>
        </w:rPr>
        <w:t xml:space="preserve">8 муниципальных округов – </w:t>
      </w:r>
      <w:proofErr w:type="spellStart"/>
      <w:r w:rsidR="008E194C" w:rsidRPr="008E194C">
        <w:rPr>
          <w:rFonts w:ascii="PT Astra Serif" w:eastAsia="Times New Roman" w:hAnsi="PT Astra Serif" w:cs="Times New Roman"/>
          <w:color w:val="000000"/>
          <w:sz w:val="28"/>
          <w:szCs w:val="28"/>
        </w:rPr>
        <w:t>Ольский</w:t>
      </w:r>
      <w:proofErr w:type="spellEnd"/>
      <w:r w:rsidR="008E194C">
        <w:rPr>
          <w:rFonts w:ascii="PT Astra Serif" w:eastAsia="Times New Roman" w:hAnsi="PT Astra Serif" w:cs="Times New Roman"/>
          <w:color w:val="000000"/>
          <w:sz w:val="28"/>
          <w:szCs w:val="28"/>
        </w:rPr>
        <w:t xml:space="preserve">, </w:t>
      </w:r>
      <w:proofErr w:type="spellStart"/>
      <w:r w:rsidR="008E194C" w:rsidRPr="008E194C">
        <w:rPr>
          <w:rFonts w:ascii="PT Astra Serif" w:eastAsia="Times New Roman" w:hAnsi="PT Astra Serif" w:cs="Times New Roman"/>
          <w:color w:val="000000"/>
          <w:sz w:val="28"/>
          <w:szCs w:val="28"/>
        </w:rPr>
        <w:t>Омсукчанский</w:t>
      </w:r>
      <w:proofErr w:type="spellEnd"/>
      <w:r w:rsidR="008E194C">
        <w:rPr>
          <w:rFonts w:ascii="PT Astra Serif" w:eastAsia="Times New Roman" w:hAnsi="PT Astra Serif" w:cs="Times New Roman"/>
          <w:color w:val="000000"/>
          <w:sz w:val="28"/>
          <w:szCs w:val="28"/>
        </w:rPr>
        <w:t xml:space="preserve">, </w:t>
      </w:r>
      <w:r w:rsidR="008E194C" w:rsidRPr="008E194C">
        <w:rPr>
          <w:rFonts w:ascii="PT Astra Serif" w:eastAsia="Times New Roman" w:hAnsi="PT Astra Serif" w:cs="Times New Roman"/>
          <w:color w:val="000000"/>
          <w:sz w:val="28"/>
          <w:szCs w:val="28"/>
        </w:rPr>
        <w:t>Северо-Эвенский</w:t>
      </w:r>
      <w:r w:rsidR="008E194C">
        <w:rPr>
          <w:rFonts w:ascii="PT Astra Serif" w:eastAsia="Times New Roman" w:hAnsi="PT Astra Serif" w:cs="Times New Roman"/>
          <w:color w:val="000000"/>
          <w:sz w:val="28"/>
          <w:szCs w:val="28"/>
        </w:rPr>
        <w:t xml:space="preserve">, </w:t>
      </w:r>
      <w:proofErr w:type="spellStart"/>
      <w:r w:rsidR="008E194C" w:rsidRPr="008E194C">
        <w:rPr>
          <w:rFonts w:ascii="PT Astra Serif" w:eastAsia="Times New Roman" w:hAnsi="PT Astra Serif" w:cs="Times New Roman"/>
          <w:color w:val="000000"/>
          <w:sz w:val="28"/>
          <w:szCs w:val="28"/>
        </w:rPr>
        <w:t>Среднеканский</w:t>
      </w:r>
      <w:proofErr w:type="spellEnd"/>
      <w:r w:rsidR="008E194C">
        <w:rPr>
          <w:rFonts w:ascii="PT Astra Serif" w:eastAsia="Times New Roman" w:hAnsi="PT Astra Serif" w:cs="Times New Roman"/>
          <w:color w:val="000000"/>
          <w:sz w:val="28"/>
          <w:szCs w:val="28"/>
        </w:rPr>
        <w:t xml:space="preserve">, </w:t>
      </w:r>
      <w:proofErr w:type="spellStart"/>
      <w:r w:rsidR="008E194C" w:rsidRPr="008E194C">
        <w:rPr>
          <w:rFonts w:ascii="PT Astra Serif" w:eastAsia="Times New Roman" w:hAnsi="PT Astra Serif" w:cs="Times New Roman"/>
          <w:color w:val="000000"/>
          <w:sz w:val="28"/>
          <w:szCs w:val="28"/>
        </w:rPr>
        <w:t>Сусуманский</w:t>
      </w:r>
      <w:proofErr w:type="spellEnd"/>
      <w:r w:rsidR="008E194C">
        <w:rPr>
          <w:rFonts w:ascii="PT Astra Serif" w:eastAsia="Times New Roman" w:hAnsi="PT Astra Serif" w:cs="Times New Roman"/>
          <w:color w:val="000000"/>
          <w:sz w:val="28"/>
          <w:szCs w:val="28"/>
        </w:rPr>
        <w:t xml:space="preserve">, </w:t>
      </w:r>
      <w:proofErr w:type="spellStart"/>
      <w:r w:rsidR="008E194C" w:rsidRPr="008E194C">
        <w:rPr>
          <w:rFonts w:ascii="PT Astra Serif" w:eastAsia="Times New Roman" w:hAnsi="PT Astra Serif" w:cs="Times New Roman"/>
          <w:color w:val="000000"/>
          <w:sz w:val="28"/>
          <w:szCs w:val="28"/>
        </w:rPr>
        <w:t>Тенькнский</w:t>
      </w:r>
      <w:proofErr w:type="spellEnd"/>
      <w:r w:rsidR="008E194C">
        <w:rPr>
          <w:rFonts w:ascii="PT Astra Serif" w:eastAsia="Times New Roman" w:hAnsi="PT Astra Serif" w:cs="Times New Roman"/>
          <w:color w:val="000000"/>
          <w:sz w:val="28"/>
          <w:szCs w:val="28"/>
        </w:rPr>
        <w:t xml:space="preserve">, </w:t>
      </w:r>
      <w:proofErr w:type="spellStart"/>
      <w:r w:rsidR="008E194C" w:rsidRPr="008E194C">
        <w:rPr>
          <w:rFonts w:ascii="PT Astra Serif" w:eastAsia="Times New Roman" w:hAnsi="PT Astra Serif" w:cs="Times New Roman"/>
          <w:color w:val="000000"/>
          <w:sz w:val="28"/>
          <w:szCs w:val="28"/>
        </w:rPr>
        <w:t>Хасынский</w:t>
      </w:r>
      <w:proofErr w:type="spellEnd"/>
      <w:r w:rsidR="008E194C">
        <w:rPr>
          <w:rFonts w:ascii="PT Astra Serif" w:eastAsia="Times New Roman" w:hAnsi="PT Astra Serif" w:cs="Times New Roman"/>
          <w:color w:val="000000"/>
          <w:sz w:val="28"/>
          <w:szCs w:val="28"/>
        </w:rPr>
        <w:t xml:space="preserve">, </w:t>
      </w:r>
      <w:proofErr w:type="spellStart"/>
      <w:r w:rsidR="008E194C" w:rsidRPr="008E194C">
        <w:rPr>
          <w:rFonts w:ascii="PT Astra Serif" w:eastAsia="Times New Roman" w:hAnsi="PT Astra Serif" w:cs="Times New Roman"/>
          <w:color w:val="000000"/>
          <w:sz w:val="28"/>
          <w:szCs w:val="28"/>
        </w:rPr>
        <w:t>Ягоднинский</w:t>
      </w:r>
      <w:proofErr w:type="spellEnd"/>
      <w:r w:rsidR="008E194C">
        <w:rPr>
          <w:rFonts w:ascii="PT Astra Serif" w:eastAsia="Times New Roman" w:hAnsi="PT Astra Serif" w:cs="Times New Roman"/>
          <w:color w:val="000000"/>
          <w:sz w:val="28"/>
          <w:szCs w:val="28"/>
        </w:rPr>
        <w:t>.</w:t>
      </w:r>
      <w:r w:rsidRPr="00BE4BD8">
        <w:rPr>
          <w:rFonts w:ascii="PT Astra Serif" w:eastAsia="Times New Roman" w:hAnsi="PT Astra Serif" w:cs="Times New Roman"/>
          <w:color w:val="000000"/>
          <w:sz w:val="28"/>
          <w:szCs w:val="28"/>
        </w:rPr>
        <w:t xml:space="preserve"> </w:t>
      </w:r>
    </w:p>
    <w:p w:rsidR="00BE4BD8" w:rsidRDefault="00BE4BD8" w:rsidP="00BE4BD8">
      <w:pPr>
        <w:widowControl w:val="0"/>
        <w:tabs>
          <w:tab w:val="left" w:pos="7688"/>
        </w:tabs>
        <w:spacing w:after="0" w:line="240" w:lineRule="auto"/>
        <w:ind w:firstLine="709"/>
        <w:contextualSpacing/>
        <w:jc w:val="both"/>
        <w:rPr>
          <w:rFonts w:ascii="PT Astra Serif" w:eastAsia="Times New Roman" w:hAnsi="PT Astra Serif" w:cs="Times New Roman"/>
          <w:sz w:val="28"/>
          <w:szCs w:val="28"/>
          <w:u w:val="single"/>
        </w:rPr>
      </w:pPr>
      <w:r w:rsidRPr="00BE4BD8">
        <w:rPr>
          <w:rFonts w:ascii="PT Astra Serif" w:eastAsia="Times New Roman" w:hAnsi="PT Astra Serif" w:cs="Times New Roman"/>
          <w:sz w:val="28"/>
          <w:szCs w:val="28"/>
          <w:u w:val="single"/>
        </w:rPr>
        <w:t>Климат</w:t>
      </w:r>
    </w:p>
    <w:p w:rsidR="001F1F9D" w:rsidRPr="001F1F9D" w:rsidRDefault="001F1F9D" w:rsidP="00BE4BD8">
      <w:pPr>
        <w:widowControl w:val="0"/>
        <w:spacing w:after="0" w:line="240" w:lineRule="auto"/>
        <w:ind w:firstLine="709"/>
        <w:contextualSpacing/>
        <w:jc w:val="both"/>
        <w:rPr>
          <w:rFonts w:ascii="PT Astra Serif" w:hAnsi="PT Astra Serif" w:cs="Arial"/>
          <w:sz w:val="28"/>
          <w:szCs w:val="28"/>
        </w:rPr>
      </w:pPr>
      <w:r w:rsidRPr="001F1F9D">
        <w:rPr>
          <w:rFonts w:ascii="PT Astra Serif" w:hAnsi="PT Astra Serif" w:cs="Arial"/>
          <w:sz w:val="28"/>
          <w:szCs w:val="28"/>
        </w:rPr>
        <w:t>Климат на большей части территории резко континентальный с зимней температурой до -60</w:t>
      </w:r>
      <w:proofErr w:type="gramStart"/>
      <w:r w:rsidRPr="001F1F9D">
        <w:rPr>
          <w:rFonts w:ascii="PT Astra Serif" w:hAnsi="PT Astra Serif" w:cs="Arial"/>
          <w:sz w:val="28"/>
          <w:szCs w:val="28"/>
        </w:rPr>
        <w:t>°С</w:t>
      </w:r>
      <w:proofErr w:type="gramEnd"/>
      <w:r w:rsidRPr="001F1F9D">
        <w:rPr>
          <w:rFonts w:ascii="PT Astra Serif" w:hAnsi="PT Astra Serif" w:cs="Arial"/>
          <w:sz w:val="28"/>
          <w:szCs w:val="28"/>
        </w:rPr>
        <w:t>, летней – до +35°С, на побережье – морской с температурой зимой до -30°С, летом – до +20 - +25°С. Продолжительность безморозного периода 50 – 60 дней, зимнего 6 – 7,5 месяцев в году. Вся территория области, исключая побережье, находится в зоне многолетней мерзлоты.</w:t>
      </w:r>
    </w:p>
    <w:p w:rsidR="00BE4BD8" w:rsidRDefault="001F1F9D" w:rsidP="00BE4BD8">
      <w:pPr>
        <w:widowControl w:val="0"/>
        <w:spacing w:after="0" w:line="240" w:lineRule="auto"/>
        <w:ind w:firstLine="709"/>
        <w:contextualSpacing/>
        <w:jc w:val="both"/>
        <w:rPr>
          <w:rFonts w:ascii="PT Astra Serif" w:eastAsia="Times New Roman" w:hAnsi="PT Astra Serif" w:cs="Times New Roman"/>
          <w:sz w:val="28"/>
          <w:szCs w:val="28"/>
          <w:u w:val="single"/>
        </w:rPr>
      </w:pPr>
      <w:r w:rsidRPr="00BE4BD8">
        <w:rPr>
          <w:rFonts w:ascii="PT Astra Serif" w:eastAsia="Times New Roman" w:hAnsi="PT Astra Serif" w:cs="Times New Roman"/>
          <w:sz w:val="28"/>
          <w:szCs w:val="28"/>
          <w:u w:val="single"/>
        </w:rPr>
        <w:t xml:space="preserve"> </w:t>
      </w:r>
      <w:r w:rsidR="00BE4BD8" w:rsidRPr="00BE4BD8">
        <w:rPr>
          <w:rFonts w:ascii="PT Astra Serif" w:eastAsia="Times New Roman" w:hAnsi="PT Astra Serif" w:cs="Times New Roman"/>
          <w:sz w:val="28"/>
          <w:szCs w:val="28"/>
          <w:u w:val="single"/>
        </w:rPr>
        <w:t>Водные ресурсы</w:t>
      </w:r>
    </w:p>
    <w:p w:rsidR="001F1F9D" w:rsidRDefault="00CF32CB" w:rsidP="007E0EE5">
      <w:pPr>
        <w:widowControl w:val="0"/>
        <w:spacing w:after="0" w:line="240" w:lineRule="auto"/>
        <w:ind w:firstLine="709"/>
        <w:contextualSpacing/>
        <w:jc w:val="both"/>
        <w:rPr>
          <w:rFonts w:ascii="PT Astra Serif" w:eastAsia="Times New Roman" w:hAnsi="PT Astra Serif" w:cs="Times New Roman"/>
          <w:sz w:val="28"/>
          <w:szCs w:val="28"/>
          <w:u w:val="single"/>
        </w:rPr>
      </w:pPr>
      <w:r w:rsidRPr="00CF32CB">
        <w:rPr>
          <w:rFonts w:ascii="PT Astra Serif" w:hAnsi="PT Astra Serif" w:cs="Arial"/>
          <w:sz w:val="28"/>
          <w:szCs w:val="28"/>
        </w:rPr>
        <w:t xml:space="preserve">Область имеет развитую гидрографическую сеть. С юга омывается бассейном Охотского моря. Обладает хорошо развитой речной сетью. Самая крупная река – Колыма, в среднем течении судоходная, имеет ширину 500 – 1000м. Средняя продолжительность ледостава – 200 дней. На территории области находятся сравнительно немного озер, наиболее крупные – оз. Джека Лондона, оз. </w:t>
      </w:r>
      <w:proofErr w:type="spellStart"/>
      <w:r w:rsidRPr="00CF32CB">
        <w:rPr>
          <w:rFonts w:ascii="PT Astra Serif" w:hAnsi="PT Astra Serif" w:cs="Arial"/>
          <w:sz w:val="28"/>
          <w:szCs w:val="28"/>
        </w:rPr>
        <w:t>Малык</w:t>
      </w:r>
      <w:proofErr w:type="spellEnd"/>
      <w:r w:rsidRPr="00CF32CB">
        <w:rPr>
          <w:rFonts w:ascii="PT Astra Serif" w:hAnsi="PT Astra Serif" w:cs="Arial"/>
          <w:sz w:val="28"/>
          <w:szCs w:val="28"/>
        </w:rPr>
        <w:t xml:space="preserve">, оз. </w:t>
      </w:r>
      <w:proofErr w:type="spellStart"/>
      <w:r w:rsidRPr="00CF32CB">
        <w:rPr>
          <w:rFonts w:ascii="PT Astra Serif" w:hAnsi="PT Astra Serif" w:cs="Arial"/>
          <w:sz w:val="28"/>
          <w:szCs w:val="28"/>
        </w:rPr>
        <w:t>Момонтай</w:t>
      </w:r>
      <w:proofErr w:type="spellEnd"/>
      <w:r w:rsidRPr="00CF32CB">
        <w:rPr>
          <w:rFonts w:ascii="PT Astra Serif" w:hAnsi="PT Astra Serif" w:cs="Arial"/>
          <w:sz w:val="28"/>
          <w:szCs w:val="28"/>
        </w:rPr>
        <w:t xml:space="preserve">, оз. </w:t>
      </w:r>
      <w:proofErr w:type="spellStart"/>
      <w:r w:rsidRPr="00CF32CB">
        <w:rPr>
          <w:rFonts w:ascii="PT Astra Serif" w:hAnsi="PT Astra Serif" w:cs="Arial"/>
          <w:sz w:val="28"/>
          <w:szCs w:val="28"/>
        </w:rPr>
        <w:t>Пареньское</w:t>
      </w:r>
      <w:proofErr w:type="spellEnd"/>
      <w:r w:rsidRPr="00CF32CB">
        <w:rPr>
          <w:rFonts w:ascii="PT Astra Serif" w:hAnsi="PT Astra Serif" w:cs="Arial"/>
          <w:sz w:val="28"/>
          <w:szCs w:val="28"/>
        </w:rPr>
        <w:t xml:space="preserve">, оз. </w:t>
      </w:r>
      <w:proofErr w:type="gramStart"/>
      <w:r w:rsidRPr="00CF32CB">
        <w:rPr>
          <w:rFonts w:ascii="PT Astra Serif" w:hAnsi="PT Astra Serif" w:cs="Arial"/>
          <w:sz w:val="28"/>
          <w:szCs w:val="28"/>
        </w:rPr>
        <w:t>Чистое</w:t>
      </w:r>
      <w:proofErr w:type="gramEnd"/>
      <w:r w:rsidRPr="00CF32CB">
        <w:rPr>
          <w:rFonts w:ascii="PT Astra Serif" w:hAnsi="PT Astra Serif" w:cs="Arial"/>
          <w:sz w:val="28"/>
          <w:szCs w:val="28"/>
        </w:rPr>
        <w:t>.</w:t>
      </w:r>
    </w:p>
    <w:p w:rsidR="009A75D4" w:rsidRDefault="00BE4BD8" w:rsidP="007E0EE5">
      <w:pPr>
        <w:widowControl w:val="0"/>
        <w:spacing w:after="0" w:line="240" w:lineRule="auto"/>
        <w:ind w:firstLine="709"/>
        <w:contextualSpacing/>
        <w:jc w:val="both"/>
        <w:rPr>
          <w:rFonts w:ascii="Arial" w:hAnsi="Arial" w:cs="Arial"/>
          <w:color w:val="000000"/>
          <w:sz w:val="20"/>
          <w:szCs w:val="20"/>
        </w:rPr>
      </w:pPr>
      <w:r w:rsidRPr="001F1F9D">
        <w:rPr>
          <w:rFonts w:ascii="PT Astra Serif" w:eastAsia="Times New Roman" w:hAnsi="PT Astra Serif" w:cs="Times New Roman"/>
          <w:sz w:val="28"/>
          <w:szCs w:val="28"/>
          <w:u w:val="single"/>
        </w:rPr>
        <w:t>Земельный фонд</w:t>
      </w:r>
    </w:p>
    <w:p w:rsidR="00EF3574" w:rsidRPr="00EF3574" w:rsidRDefault="00EF3574" w:rsidP="00EF3574">
      <w:pPr>
        <w:pStyle w:val="afb"/>
        <w:shd w:val="clear" w:color="auto" w:fill="FFFFFF"/>
        <w:spacing w:before="0" w:beforeAutospacing="0" w:after="0" w:afterAutospacing="0"/>
        <w:ind w:firstLine="709"/>
        <w:jc w:val="both"/>
        <w:rPr>
          <w:rFonts w:ascii="PT Astra Serif" w:hAnsi="PT Astra Serif" w:cs="Arial"/>
          <w:color w:val="000000"/>
          <w:sz w:val="28"/>
          <w:szCs w:val="28"/>
        </w:rPr>
      </w:pPr>
      <w:r w:rsidRPr="00EF3574">
        <w:rPr>
          <w:rFonts w:ascii="PT Astra Serif" w:hAnsi="PT Astra Serif" w:cs="Arial"/>
          <w:color w:val="000000"/>
          <w:sz w:val="28"/>
          <w:szCs w:val="28"/>
        </w:rPr>
        <w:t xml:space="preserve">По данным государственного статистического наблюдения, земельный фонд Магаданской области составляет 46246,4 тыс. га. </w:t>
      </w:r>
    </w:p>
    <w:p w:rsidR="00EF3574" w:rsidRPr="00EF3574" w:rsidRDefault="00EF3574" w:rsidP="00EF3574">
      <w:pPr>
        <w:pStyle w:val="afb"/>
        <w:shd w:val="clear" w:color="auto" w:fill="FFFFFF"/>
        <w:spacing w:before="0" w:beforeAutospacing="0" w:after="0" w:afterAutospacing="0"/>
        <w:ind w:firstLine="709"/>
        <w:jc w:val="both"/>
        <w:rPr>
          <w:rFonts w:ascii="PT Astra Serif" w:hAnsi="PT Astra Serif" w:cs="Arial"/>
          <w:color w:val="000000"/>
          <w:sz w:val="28"/>
          <w:szCs w:val="28"/>
        </w:rPr>
      </w:pPr>
      <w:r w:rsidRPr="00EF3574">
        <w:rPr>
          <w:rFonts w:ascii="PT Astra Serif" w:hAnsi="PT Astra Serif" w:cs="Arial"/>
          <w:color w:val="000000"/>
          <w:sz w:val="28"/>
          <w:szCs w:val="28"/>
        </w:rPr>
        <w:t xml:space="preserve">Распределение земель по категориям показывает преобладание в структуре земельного фонда земель лесного фонда, на долю которых приходится 96,4%, на земли сельскохозяйственного назначения приходится 0,65%, земли запаса – 0,61%, земли промышленности, транспорта и иного несельскохозяйственного назначения – 0,11%, земли природоохранного </w:t>
      </w:r>
      <w:r w:rsidRPr="00EF3574">
        <w:rPr>
          <w:rFonts w:ascii="PT Astra Serif" w:hAnsi="PT Astra Serif" w:cs="Arial"/>
          <w:color w:val="000000"/>
          <w:sz w:val="28"/>
          <w:szCs w:val="28"/>
        </w:rPr>
        <w:lastRenderedPageBreak/>
        <w:t>назначения составляют – 1,9%, земли населенных пунктов – 0,18 %, земли водного фонда -0,15%</w:t>
      </w:r>
    </w:p>
    <w:p w:rsidR="00BE4BD8" w:rsidRDefault="00BE4BD8" w:rsidP="00BE4BD8">
      <w:pPr>
        <w:shd w:val="clear" w:color="auto" w:fill="FFFFFF"/>
        <w:spacing w:after="0" w:line="240" w:lineRule="auto"/>
        <w:ind w:firstLine="709"/>
        <w:jc w:val="both"/>
        <w:rPr>
          <w:rFonts w:ascii="PT Astra Serif" w:eastAsia="Times New Roman" w:hAnsi="PT Astra Serif" w:cs="Times New Roman"/>
          <w:color w:val="000000"/>
          <w:sz w:val="28"/>
          <w:szCs w:val="28"/>
          <w:u w:val="single"/>
          <w:lang w:eastAsia="ru-RU"/>
        </w:rPr>
      </w:pPr>
      <w:r w:rsidRPr="00BE4BD8">
        <w:rPr>
          <w:rFonts w:ascii="PT Astra Serif" w:eastAsia="Times New Roman" w:hAnsi="PT Astra Serif" w:cs="Times New Roman"/>
          <w:color w:val="000000"/>
          <w:sz w:val="28"/>
          <w:szCs w:val="28"/>
          <w:u w:val="single"/>
          <w:lang w:eastAsia="ru-RU"/>
        </w:rPr>
        <w:t>Промышленность</w:t>
      </w:r>
    </w:p>
    <w:p w:rsidR="008E194C" w:rsidRPr="008E194C" w:rsidRDefault="008E194C" w:rsidP="00BE4BD8">
      <w:pPr>
        <w:shd w:val="clear" w:color="auto" w:fill="FFFFFF"/>
        <w:spacing w:after="0" w:line="240" w:lineRule="auto"/>
        <w:ind w:firstLine="709"/>
        <w:jc w:val="both"/>
        <w:rPr>
          <w:rFonts w:ascii="PT Astra Serif" w:hAnsi="PT Astra Serif" w:cs="Arial"/>
          <w:sz w:val="28"/>
          <w:szCs w:val="28"/>
        </w:rPr>
      </w:pPr>
      <w:r w:rsidRPr="008E194C">
        <w:rPr>
          <w:rFonts w:ascii="PT Astra Serif" w:hAnsi="PT Astra Serif" w:cs="Arial"/>
          <w:sz w:val="28"/>
          <w:szCs w:val="28"/>
        </w:rPr>
        <w:t xml:space="preserve">Ведущее место в экономики области занимает горнодобывающая промышленность. Широко развита добыча золота и серебра. Энергетика области представлена Магаданской ТЭЦ, Колымской ГЭС и </w:t>
      </w:r>
      <w:proofErr w:type="spellStart"/>
      <w:r w:rsidRPr="008E194C">
        <w:rPr>
          <w:rFonts w:ascii="PT Astra Serif" w:hAnsi="PT Astra Serif" w:cs="Arial"/>
          <w:sz w:val="28"/>
          <w:szCs w:val="28"/>
        </w:rPr>
        <w:t>Аркагалинской</w:t>
      </w:r>
      <w:proofErr w:type="spellEnd"/>
      <w:r w:rsidRPr="008E194C">
        <w:rPr>
          <w:rFonts w:ascii="PT Astra Serif" w:hAnsi="PT Astra Serif" w:cs="Arial"/>
          <w:sz w:val="28"/>
          <w:szCs w:val="28"/>
        </w:rPr>
        <w:t xml:space="preserve"> ГРЭС. Ведется строительство </w:t>
      </w:r>
      <w:proofErr w:type="spellStart"/>
      <w:r w:rsidRPr="008E194C">
        <w:rPr>
          <w:rFonts w:ascii="PT Astra Serif" w:hAnsi="PT Astra Serif" w:cs="Arial"/>
          <w:sz w:val="28"/>
          <w:szCs w:val="28"/>
        </w:rPr>
        <w:t>Усть-Среднеканской</w:t>
      </w:r>
      <w:proofErr w:type="spellEnd"/>
      <w:r w:rsidRPr="008E194C">
        <w:rPr>
          <w:rFonts w:ascii="PT Astra Serif" w:hAnsi="PT Astra Serif" w:cs="Arial"/>
          <w:sz w:val="28"/>
          <w:szCs w:val="28"/>
        </w:rPr>
        <w:t xml:space="preserve"> ГЭС. Видное место в промышленном производстве принадлежит рыбной и металлообрабатывающей, пищевой и топливной промышленности.</w:t>
      </w:r>
    </w:p>
    <w:p w:rsidR="008E194C" w:rsidRDefault="008E194C" w:rsidP="00BE4BD8">
      <w:pPr>
        <w:shd w:val="clear" w:color="auto" w:fill="FFFFFF"/>
        <w:spacing w:after="0" w:line="240" w:lineRule="auto"/>
        <w:ind w:firstLine="709"/>
        <w:jc w:val="both"/>
        <w:rPr>
          <w:rFonts w:ascii="PT Astra Serif" w:hAnsi="PT Astra Serif" w:cs="Arial"/>
          <w:sz w:val="28"/>
          <w:szCs w:val="28"/>
        </w:rPr>
      </w:pPr>
      <w:r w:rsidRPr="008E194C">
        <w:rPr>
          <w:rFonts w:ascii="PT Astra Serif" w:hAnsi="PT Astra Serif" w:cs="Arial"/>
          <w:sz w:val="28"/>
          <w:szCs w:val="28"/>
        </w:rPr>
        <w:t>Отраслями территориальной спецификации являются: золотодобывающая и рыбная промышленность. На территории области успешно развиваются крестьянско-фермерские хозяйства.</w:t>
      </w:r>
    </w:p>
    <w:p w:rsidR="00EF3574" w:rsidRPr="00EF3574" w:rsidRDefault="00EF3574" w:rsidP="00BE4BD8">
      <w:pPr>
        <w:shd w:val="clear" w:color="auto" w:fill="FFFFFF"/>
        <w:spacing w:after="0" w:line="240" w:lineRule="auto"/>
        <w:ind w:firstLine="709"/>
        <w:jc w:val="both"/>
        <w:rPr>
          <w:rFonts w:ascii="PT Astra Serif" w:hAnsi="PT Astra Serif" w:cs="Arial"/>
          <w:sz w:val="28"/>
          <w:szCs w:val="28"/>
          <w:u w:val="single"/>
        </w:rPr>
      </w:pPr>
      <w:r w:rsidRPr="00EF3574">
        <w:rPr>
          <w:rFonts w:ascii="PT Astra Serif" w:hAnsi="PT Astra Serif" w:cs="Arial"/>
          <w:sz w:val="28"/>
          <w:szCs w:val="28"/>
          <w:u w:val="single"/>
        </w:rPr>
        <w:t>Сельское хозяйство</w:t>
      </w:r>
    </w:p>
    <w:p w:rsidR="00EF3574" w:rsidRPr="00EF3574" w:rsidRDefault="00EF3574" w:rsidP="00BE4BD8">
      <w:pPr>
        <w:shd w:val="clear" w:color="auto" w:fill="FFFFFF"/>
        <w:spacing w:after="0" w:line="240" w:lineRule="auto"/>
        <w:ind w:firstLine="709"/>
        <w:jc w:val="both"/>
        <w:rPr>
          <w:rFonts w:ascii="PT Astra Serif" w:eastAsia="Times New Roman" w:hAnsi="PT Astra Serif" w:cs="Times New Roman"/>
          <w:sz w:val="28"/>
          <w:szCs w:val="28"/>
          <w:u w:val="single"/>
          <w:lang w:eastAsia="ru-RU"/>
        </w:rPr>
      </w:pPr>
      <w:r>
        <w:rPr>
          <w:rFonts w:ascii="Arial" w:hAnsi="Arial" w:cs="Arial"/>
          <w:color w:val="3B4256"/>
          <w:sz w:val="26"/>
          <w:szCs w:val="26"/>
        </w:rPr>
        <w:t> </w:t>
      </w:r>
      <w:r w:rsidRPr="00EF3574">
        <w:rPr>
          <w:rFonts w:ascii="PT Astra Serif" w:hAnsi="PT Astra Serif" w:cs="Arial"/>
          <w:sz w:val="28"/>
          <w:szCs w:val="28"/>
        </w:rPr>
        <w:t>Сельскохозяйственные угодья занимают лишь 0,5% территории области и расположены только на побережье Охотского моря. Растут только картофель и некоторые овощи. В небольшом количестве разводят крупный рогатый скот, свиней, домашнюю птицу, на севере - оленей. Развито звероводство, ведется охотничий промысел.</w:t>
      </w:r>
    </w:p>
    <w:p w:rsidR="00C77DA9" w:rsidRDefault="00C77DA9" w:rsidP="00255FBA">
      <w:pPr>
        <w:spacing w:after="0" w:line="240" w:lineRule="auto"/>
        <w:ind w:firstLine="709"/>
        <w:outlineLvl w:val="1"/>
        <w:rPr>
          <w:rFonts w:ascii="PT Astra Serif" w:eastAsia="Calibri" w:hAnsi="PT Astra Serif" w:cs="Times New Roman"/>
          <w:b/>
          <w:sz w:val="28"/>
          <w:szCs w:val="28"/>
        </w:rPr>
      </w:pPr>
    </w:p>
    <w:p w:rsidR="00005115" w:rsidRDefault="00255FBA" w:rsidP="00005115">
      <w:pPr>
        <w:spacing w:after="0" w:line="240" w:lineRule="auto"/>
        <w:ind w:firstLine="709"/>
        <w:outlineLvl w:val="1"/>
        <w:rPr>
          <w:rFonts w:ascii="PT Astra Serif" w:eastAsia="Calibri" w:hAnsi="PT Astra Serif" w:cs="Times New Roman"/>
          <w:b/>
          <w:sz w:val="28"/>
          <w:szCs w:val="28"/>
        </w:rPr>
      </w:pPr>
      <w:r>
        <w:rPr>
          <w:rFonts w:ascii="PT Astra Serif" w:eastAsia="Calibri" w:hAnsi="PT Astra Serif" w:cs="Times New Roman"/>
          <w:b/>
          <w:sz w:val="28"/>
          <w:szCs w:val="28"/>
        </w:rPr>
        <w:t>1.</w:t>
      </w:r>
      <w:r w:rsidR="0002039F">
        <w:rPr>
          <w:rFonts w:ascii="PT Astra Serif" w:eastAsia="Calibri" w:hAnsi="PT Astra Serif" w:cs="Times New Roman"/>
          <w:b/>
          <w:sz w:val="28"/>
          <w:szCs w:val="28"/>
        </w:rPr>
        <w:t>2</w:t>
      </w:r>
      <w:r>
        <w:rPr>
          <w:rFonts w:ascii="PT Astra Serif" w:eastAsia="Calibri" w:hAnsi="PT Astra Serif" w:cs="Times New Roman"/>
          <w:b/>
          <w:sz w:val="28"/>
          <w:szCs w:val="28"/>
        </w:rPr>
        <w:t xml:space="preserve"> Отходы I-II классов опасности</w:t>
      </w:r>
    </w:p>
    <w:p w:rsidR="00005115" w:rsidRDefault="00005115" w:rsidP="00005115">
      <w:pPr>
        <w:spacing w:after="0" w:line="240" w:lineRule="auto"/>
        <w:ind w:firstLine="709"/>
        <w:outlineLvl w:val="1"/>
        <w:rPr>
          <w:rFonts w:ascii="PT Astra Serif" w:eastAsia="Calibri" w:hAnsi="PT Astra Serif" w:cs="Times New Roman"/>
          <w:b/>
          <w:sz w:val="28"/>
          <w:szCs w:val="28"/>
        </w:rPr>
      </w:pPr>
    </w:p>
    <w:p w:rsidR="00005115" w:rsidRDefault="00255FBA" w:rsidP="00005115">
      <w:pPr>
        <w:spacing w:after="0" w:line="240" w:lineRule="auto"/>
        <w:ind w:firstLine="709"/>
        <w:jc w:val="both"/>
        <w:outlineLvl w:val="1"/>
        <w:rPr>
          <w:rFonts w:ascii="PT Astra Serif" w:hAnsi="PT Astra Serif"/>
          <w:sz w:val="28"/>
          <w:szCs w:val="28"/>
        </w:rPr>
      </w:pPr>
      <w:r w:rsidRPr="00005115">
        <w:rPr>
          <w:rFonts w:ascii="PT Astra Serif" w:hAnsi="PT Astra Serif"/>
          <w:sz w:val="28"/>
          <w:szCs w:val="28"/>
        </w:rPr>
        <w:t xml:space="preserve">Обращение с отходами I-II классов опасности осуществляется в соответствии с ст. 14.1-14.5 </w:t>
      </w:r>
      <w:r w:rsidR="004A07D0" w:rsidRPr="00005115">
        <w:rPr>
          <w:rFonts w:ascii="PT Astra Serif" w:hAnsi="PT Astra Serif"/>
          <w:sz w:val="28"/>
          <w:szCs w:val="28"/>
        </w:rPr>
        <w:t>Федеральн</w:t>
      </w:r>
      <w:r w:rsidR="00AB469F" w:rsidRPr="00005115">
        <w:rPr>
          <w:rFonts w:ascii="PT Astra Serif" w:hAnsi="PT Astra Serif"/>
          <w:sz w:val="28"/>
          <w:szCs w:val="28"/>
        </w:rPr>
        <w:t>ого</w:t>
      </w:r>
      <w:r w:rsidR="004A07D0" w:rsidRPr="00005115">
        <w:rPr>
          <w:rFonts w:ascii="PT Astra Serif" w:hAnsi="PT Astra Serif"/>
          <w:sz w:val="28"/>
          <w:szCs w:val="28"/>
        </w:rPr>
        <w:t xml:space="preserve"> закон</w:t>
      </w:r>
      <w:r w:rsidR="00AB469F" w:rsidRPr="00005115">
        <w:rPr>
          <w:rFonts w:ascii="PT Astra Serif" w:hAnsi="PT Astra Serif"/>
          <w:sz w:val="28"/>
          <w:szCs w:val="28"/>
        </w:rPr>
        <w:t>а</w:t>
      </w:r>
      <w:r w:rsidR="004A07D0" w:rsidRPr="00005115">
        <w:rPr>
          <w:rFonts w:ascii="PT Astra Serif" w:hAnsi="PT Astra Serif"/>
          <w:sz w:val="28"/>
          <w:szCs w:val="28"/>
        </w:rPr>
        <w:t xml:space="preserve"> от 24</w:t>
      </w:r>
      <w:r w:rsidR="00AB469F" w:rsidRPr="00005115">
        <w:rPr>
          <w:rFonts w:ascii="PT Astra Serif" w:hAnsi="PT Astra Serif"/>
          <w:sz w:val="28"/>
          <w:szCs w:val="28"/>
        </w:rPr>
        <w:t>.06.</w:t>
      </w:r>
      <w:r w:rsidR="004A07D0" w:rsidRPr="00005115">
        <w:rPr>
          <w:rFonts w:ascii="PT Astra Serif" w:hAnsi="PT Astra Serif"/>
          <w:sz w:val="28"/>
          <w:szCs w:val="28"/>
        </w:rPr>
        <w:t>1998 N 89-ФЗ "Об отходах производства и потребления".</w:t>
      </w:r>
    </w:p>
    <w:p w:rsidR="00255FBA" w:rsidRPr="00005115" w:rsidRDefault="00255FBA" w:rsidP="00005115">
      <w:pPr>
        <w:spacing w:after="0" w:line="240" w:lineRule="auto"/>
        <w:ind w:firstLine="709"/>
        <w:jc w:val="both"/>
        <w:outlineLvl w:val="1"/>
        <w:rPr>
          <w:rFonts w:ascii="PT Astra Serif" w:eastAsia="Calibri" w:hAnsi="PT Astra Serif" w:cs="Times New Roman"/>
          <w:sz w:val="28"/>
          <w:szCs w:val="28"/>
        </w:rPr>
      </w:pPr>
      <w:r w:rsidRPr="00005115">
        <w:rPr>
          <w:rFonts w:ascii="PT Astra Serif" w:eastAsia="Calibri" w:hAnsi="PT Astra Serif" w:cs="Times New Roman"/>
          <w:sz w:val="28"/>
          <w:szCs w:val="28"/>
        </w:rPr>
        <w:t xml:space="preserve">В целях организации деятельности по обращению с отходами I и II классов опасности разрабатывается федеральная схема обращения с отходами I и II классов опасности. </w:t>
      </w:r>
      <w:proofErr w:type="gramStart"/>
      <w:r w:rsidRPr="00005115">
        <w:rPr>
          <w:rFonts w:ascii="PT Astra Serif" w:eastAsia="Calibri" w:hAnsi="PT Astra Serif" w:cs="Times New Roman"/>
          <w:sz w:val="28"/>
          <w:szCs w:val="28"/>
        </w:rPr>
        <w:t>Указанная схема разрабатывается с учетом сведений и информации, содержащихся в федеральной государственной информационной системе учета и контроля за обращением с отходами I и II классов опасности, и включает в себя, в том числе схему потоков отходов I и II классов опасности от источников их образования до объектов обработки, утилизации, обезвреживания и размещения отходов I и II классов опасности.</w:t>
      </w:r>
      <w:proofErr w:type="gramEnd"/>
    </w:p>
    <w:p w:rsidR="00255FBA" w:rsidRDefault="00255FBA" w:rsidP="00255FBA">
      <w:pPr>
        <w:spacing w:after="0" w:line="240" w:lineRule="auto"/>
        <w:ind w:firstLine="709"/>
        <w:contextualSpacing/>
        <w:jc w:val="both"/>
        <w:rPr>
          <w:rFonts w:ascii="PT Astra Serif" w:eastAsia="Calibri" w:hAnsi="PT Astra Serif" w:cs="Times New Roman"/>
          <w:sz w:val="28"/>
          <w:szCs w:val="28"/>
        </w:rPr>
      </w:pPr>
      <w:r>
        <w:rPr>
          <w:rFonts w:ascii="PT Astra Serif" w:eastAsia="Calibri" w:hAnsi="PT Astra Serif" w:cs="Times New Roman"/>
          <w:sz w:val="28"/>
          <w:szCs w:val="28"/>
        </w:rPr>
        <w:t>Федеральным оператором по обращению с отходами I и II классов опасности является Федеральное государственное унитарное предприятие "Федеральный экологический оператор" (ФГУП "ФЭО").</w:t>
      </w:r>
    </w:p>
    <w:p w:rsidR="00255FBA" w:rsidRDefault="00255FBA" w:rsidP="00255FBA">
      <w:pPr>
        <w:spacing w:after="0" w:line="240" w:lineRule="auto"/>
        <w:ind w:firstLine="709"/>
        <w:jc w:val="both"/>
        <w:rPr>
          <w:rFonts w:ascii="PT Astra Serif" w:eastAsia="Calibri" w:hAnsi="PT Astra Serif" w:cs="Times New Roman"/>
          <w:sz w:val="28"/>
          <w:szCs w:val="28"/>
        </w:rPr>
      </w:pPr>
      <w:proofErr w:type="gramStart"/>
      <w:r>
        <w:rPr>
          <w:rFonts w:ascii="PT Astra Serif" w:eastAsia="Calibri" w:hAnsi="PT Astra Serif" w:cs="Times New Roman"/>
          <w:sz w:val="28"/>
          <w:szCs w:val="28"/>
        </w:rPr>
        <w:t>Федеральный оператор осуществляет деятельность по сбору, транспортированию, обработке, утилизации, обезвреживанию, размещению отходов I и II классов опасности самостоятельно или с привлечением операторов по обращению с отходами I и II классов опасности (операторы по обращению с отходами) на основании договоров оказания услуг и в соответствии с федеральной схемой обращения с отходами I и II классов.</w:t>
      </w:r>
      <w:proofErr w:type="gramEnd"/>
    </w:p>
    <w:p w:rsidR="00255FBA" w:rsidRDefault="00255FBA" w:rsidP="00255FBA">
      <w:pPr>
        <w:spacing w:after="0" w:line="240" w:lineRule="auto"/>
        <w:ind w:firstLine="709"/>
        <w:jc w:val="both"/>
        <w:rPr>
          <w:rFonts w:ascii="PT Astra Serif" w:eastAsia="Calibri" w:hAnsi="PT Astra Serif" w:cs="Times New Roman"/>
          <w:sz w:val="28"/>
          <w:szCs w:val="28"/>
        </w:rPr>
      </w:pPr>
      <w:r>
        <w:rPr>
          <w:rFonts w:ascii="PT Astra Serif" w:eastAsia="Calibri" w:hAnsi="PT Astra Serif" w:cs="Times New Roman"/>
          <w:sz w:val="28"/>
          <w:szCs w:val="28"/>
        </w:rPr>
        <w:t xml:space="preserve">Индивидуальные предприниматели, юридические лица, в результате хозяйственной и (или) иной деятельности которых образуются отходы I и II </w:t>
      </w:r>
      <w:r>
        <w:rPr>
          <w:rFonts w:ascii="PT Astra Serif" w:eastAsia="Calibri" w:hAnsi="PT Astra Serif" w:cs="Times New Roman"/>
          <w:sz w:val="28"/>
          <w:szCs w:val="28"/>
        </w:rPr>
        <w:lastRenderedPageBreak/>
        <w:t>классов опасности, осуществляют обращение с данными отходами самостоятельно при наличии в собственности или на ином законном основании объектов утилизации, обезвреживания и (или) размещения отходов I и II классов опасности. В иных случаях индивидуальные предприниматели, юридические лица, в результате хозяйственной и (или) иной деятельности которых образуются отходы I и II классов опасности, передают данные отходы федеральному оператору в соответствии с договорами на оказание услуг по обращению с отходами I и II классов опасности.</w:t>
      </w:r>
    </w:p>
    <w:p w:rsidR="00255FBA" w:rsidRDefault="00255FBA" w:rsidP="00255FBA">
      <w:pPr>
        <w:spacing w:after="0" w:line="240" w:lineRule="auto"/>
        <w:ind w:firstLine="709"/>
        <w:jc w:val="both"/>
        <w:rPr>
          <w:rFonts w:ascii="PT Astra Serif" w:eastAsia="Calibri" w:hAnsi="PT Astra Serif" w:cs="Times New Roman"/>
          <w:sz w:val="28"/>
          <w:szCs w:val="28"/>
        </w:rPr>
      </w:pPr>
      <w:proofErr w:type="gramStart"/>
      <w:r>
        <w:rPr>
          <w:rFonts w:ascii="PT Astra Serif" w:eastAsia="Calibri" w:hAnsi="PT Astra Serif" w:cs="Times New Roman"/>
          <w:sz w:val="28"/>
          <w:szCs w:val="28"/>
        </w:rPr>
        <w:t>С 01.09.2023 индивидуальные предприниматели, юридические лица, осуществляющие деятельность по накоплению, сбору отходов I и II классов опасности, принятых от физических лиц, осуществляют обращение с такими отходами самостоятельно при наличии в собственности или на ином законном основании объектов утилизации, обезвреживания и (или) размещения отходов I и II классов опасности либо передают такие отходы федеральному оператору или индивидуальным предпринимателям, юридическим лицам, осуществляющим</w:t>
      </w:r>
      <w:proofErr w:type="gramEnd"/>
      <w:r>
        <w:rPr>
          <w:rFonts w:ascii="PT Astra Serif" w:eastAsia="Calibri" w:hAnsi="PT Astra Serif" w:cs="Times New Roman"/>
          <w:sz w:val="28"/>
          <w:szCs w:val="28"/>
        </w:rPr>
        <w:t xml:space="preserve"> деятельность по сбору, транспортированию, обработке, утилизации, обезвреживанию, размещению отходов I и II классов опасности.</w:t>
      </w:r>
    </w:p>
    <w:p w:rsidR="00255FBA" w:rsidRDefault="00255FBA" w:rsidP="00255FBA">
      <w:pPr>
        <w:spacing w:after="0" w:line="240" w:lineRule="auto"/>
        <w:ind w:firstLine="709"/>
        <w:jc w:val="both"/>
        <w:rPr>
          <w:rFonts w:ascii="PT Astra Serif" w:eastAsia="Calibri" w:hAnsi="PT Astra Serif" w:cs="Times New Roman"/>
          <w:sz w:val="28"/>
          <w:szCs w:val="28"/>
        </w:rPr>
      </w:pPr>
      <w:proofErr w:type="gramStart"/>
      <w:r>
        <w:rPr>
          <w:rFonts w:ascii="PT Astra Serif" w:eastAsia="Calibri" w:hAnsi="PT Astra Serif" w:cs="Times New Roman"/>
          <w:sz w:val="28"/>
          <w:szCs w:val="28"/>
        </w:rPr>
        <w:t>Сбор отходов I и II классов опасности, образующихся в результате хозяйственной и (или) иной деятельности индивидуальных предпринимателей, юридических лиц, операторами по обращению с отходами I и II классов опасности допускается при условии заключения указанными операторами с федеральным оператором договора на оказание услуг по обращению с отходами I и II классов опасности в соответствии с федеральной схемой обращения с отходами I</w:t>
      </w:r>
      <w:proofErr w:type="gramEnd"/>
      <w:r>
        <w:rPr>
          <w:rFonts w:ascii="PT Astra Serif" w:eastAsia="Calibri" w:hAnsi="PT Astra Serif" w:cs="Times New Roman"/>
          <w:sz w:val="28"/>
          <w:szCs w:val="28"/>
        </w:rPr>
        <w:t xml:space="preserve"> и II классов опасности.</w:t>
      </w:r>
    </w:p>
    <w:p w:rsidR="00255FBA" w:rsidRPr="001C73FF" w:rsidRDefault="00255FBA" w:rsidP="00255FBA">
      <w:pPr>
        <w:spacing w:after="0" w:line="240" w:lineRule="auto"/>
        <w:ind w:firstLine="709"/>
        <w:jc w:val="both"/>
        <w:rPr>
          <w:rFonts w:ascii="PT Astra Serif" w:eastAsia="Calibri" w:hAnsi="PT Astra Serif" w:cs="Times New Roman"/>
          <w:sz w:val="28"/>
          <w:szCs w:val="28"/>
        </w:rPr>
      </w:pPr>
      <w:r>
        <w:rPr>
          <w:rFonts w:ascii="PT Astra Serif" w:eastAsia="Calibri" w:hAnsi="PT Astra Serif" w:cs="Times New Roman"/>
          <w:sz w:val="28"/>
          <w:szCs w:val="28"/>
        </w:rPr>
        <w:t xml:space="preserve">Согласно положениям статьи 14.2. Закона об отходах федеральная схема обращения с отходами I и II классов опасности формируется в электронном виде и является частью федеральной государственной информационной системы учета и </w:t>
      </w:r>
      <w:proofErr w:type="gramStart"/>
      <w:r>
        <w:rPr>
          <w:rFonts w:ascii="PT Astra Serif" w:eastAsia="Calibri" w:hAnsi="PT Astra Serif" w:cs="Times New Roman"/>
          <w:sz w:val="28"/>
          <w:szCs w:val="28"/>
        </w:rPr>
        <w:t>контроля за</w:t>
      </w:r>
      <w:proofErr w:type="gramEnd"/>
      <w:r>
        <w:rPr>
          <w:rFonts w:ascii="PT Astra Serif" w:eastAsia="Calibri" w:hAnsi="PT Astra Serif" w:cs="Times New Roman"/>
          <w:sz w:val="28"/>
          <w:szCs w:val="28"/>
        </w:rPr>
        <w:t xml:space="preserve"> обращением с отходами I и II классов опасности. </w:t>
      </w:r>
      <w:proofErr w:type="gramStart"/>
      <w:r>
        <w:rPr>
          <w:rFonts w:ascii="PT Astra Serif" w:eastAsia="Calibri" w:hAnsi="PT Astra Serif" w:cs="Times New Roman"/>
          <w:sz w:val="28"/>
          <w:szCs w:val="28"/>
        </w:rPr>
        <w:t xml:space="preserve">При этом </w:t>
      </w:r>
      <w:proofErr w:type="spellStart"/>
      <w:r>
        <w:rPr>
          <w:rFonts w:ascii="PT Astra Serif" w:eastAsia="Calibri" w:hAnsi="PT Astra Serif" w:cs="Times New Roman"/>
          <w:sz w:val="28"/>
          <w:szCs w:val="28"/>
        </w:rPr>
        <w:t>отходообразователи</w:t>
      </w:r>
      <w:proofErr w:type="spellEnd"/>
      <w:r>
        <w:rPr>
          <w:rFonts w:ascii="PT Astra Serif" w:eastAsia="Calibri" w:hAnsi="PT Astra Serif" w:cs="Times New Roman"/>
          <w:sz w:val="28"/>
          <w:szCs w:val="28"/>
        </w:rPr>
        <w:t xml:space="preserve">, федеральный оператор, операторы по обращению с отходами I и II классов опасности, региональные операторы по обращению с твердыми коммунальными отходами обеспечивают представление полной, достоверной, актуальной информации и своевременность ее размещения в федеральной государственной информационной системе учета и контроля за обращением с отходами I и II классов опасности (далее именуется – ФГИС ОПВК) с учетом требований законодательных актов </w:t>
      </w:r>
      <w:r w:rsidR="00AE7EFD">
        <w:rPr>
          <w:rFonts w:ascii="PT Astra Serif" w:eastAsia="Calibri" w:hAnsi="PT Astra Serif" w:cs="Times New Roman"/>
          <w:sz w:val="28"/>
          <w:szCs w:val="28"/>
        </w:rPr>
        <w:t>РФ</w:t>
      </w:r>
      <w:proofErr w:type="gramEnd"/>
      <w:r>
        <w:rPr>
          <w:rFonts w:ascii="PT Astra Serif" w:eastAsia="Calibri" w:hAnsi="PT Astra Serif" w:cs="Times New Roman"/>
          <w:sz w:val="28"/>
          <w:szCs w:val="28"/>
        </w:rPr>
        <w:t xml:space="preserve"> в области информации, информационных технологий и защиты информации, персональных данных, </w:t>
      </w:r>
      <w:r w:rsidRPr="001C73FF">
        <w:rPr>
          <w:rFonts w:ascii="PT Astra Serif" w:eastAsia="Calibri" w:hAnsi="PT Astra Serif" w:cs="Times New Roman"/>
          <w:sz w:val="28"/>
          <w:szCs w:val="28"/>
        </w:rPr>
        <w:t>государственной тайны.</w:t>
      </w:r>
    </w:p>
    <w:p w:rsidR="00255FBA" w:rsidRPr="001C73FF" w:rsidRDefault="00255FBA" w:rsidP="00255FBA">
      <w:pPr>
        <w:spacing w:after="0" w:line="240" w:lineRule="auto"/>
        <w:ind w:firstLine="709"/>
        <w:jc w:val="both"/>
        <w:rPr>
          <w:rFonts w:ascii="PT Astra Serif" w:eastAsia="Calibri" w:hAnsi="PT Astra Serif" w:cs="Times New Roman"/>
          <w:sz w:val="28"/>
          <w:szCs w:val="28"/>
        </w:rPr>
      </w:pPr>
      <w:r w:rsidRPr="001C73FF">
        <w:rPr>
          <w:rFonts w:ascii="PT Astra Serif" w:eastAsia="Calibri" w:hAnsi="PT Astra Serif" w:cs="Times New Roman"/>
          <w:sz w:val="28"/>
          <w:szCs w:val="28"/>
        </w:rPr>
        <w:t>ФГИС ОПВК позволяет заключать договоры, подавать заявки на вывоз отходов в режиме реального времени и оперативно обмениваться электронными документами.</w:t>
      </w:r>
    </w:p>
    <w:p w:rsidR="00255FBA" w:rsidRPr="001C73FF" w:rsidRDefault="00255FBA" w:rsidP="00255FBA">
      <w:pPr>
        <w:spacing w:after="0" w:line="240" w:lineRule="auto"/>
        <w:ind w:firstLine="709"/>
        <w:jc w:val="both"/>
        <w:rPr>
          <w:rFonts w:ascii="PT Astra Serif" w:eastAsia="Calibri" w:hAnsi="PT Astra Serif" w:cs="Times New Roman"/>
          <w:sz w:val="28"/>
          <w:szCs w:val="28"/>
        </w:rPr>
      </w:pPr>
      <w:proofErr w:type="spellStart"/>
      <w:r w:rsidRPr="001C73FF">
        <w:rPr>
          <w:rFonts w:ascii="PT Astra Serif" w:eastAsia="Calibri" w:hAnsi="PT Astra Serif" w:cs="Times New Roman"/>
          <w:sz w:val="28"/>
          <w:szCs w:val="28"/>
        </w:rPr>
        <w:lastRenderedPageBreak/>
        <w:t>Отходообразователи</w:t>
      </w:r>
      <w:proofErr w:type="spellEnd"/>
      <w:r w:rsidRPr="001C73FF">
        <w:rPr>
          <w:rFonts w:ascii="PT Astra Serif" w:eastAsia="Calibri" w:hAnsi="PT Astra Serif" w:cs="Times New Roman"/>
          <w:sz w:val="28"/>
          <w:szCs w:val="28"/>
        </w:rPr>
        <w:t xml:space="preserve">, </w:t>
      </w:r>
      <w:proofErr w:type="gramStart"/>
      <w:r w:rsidRPr="001C73FF">
        <w:rPr>
          <w:rFonts w:ascii="PT Astra Serif" w:eastAsia="Calibri" w:hAnsi="PT Astra Serif" w:cs="Times New Roman"/>
          <w:sz w:val="28"/>
          <w:szCs w:val="28"/>
        </w:rPr>
        <w:t>которые</w:t>
      </w:r>
      <w:proofErr w:type="gramEnd"/>
      <w:r w:rsidRPr="001C73FF">
        <w:rPr>
          <w:rFonts w:ascii="PT Astra Serif" w:eastAsia="Calibri" w:hAnsi="PT Astra Serif" w:cs="Times New Roman"/>
          <w:sz w:val="28"/>
          <w:szCs w:val="28"/>
        </w:rPr>
        <w:t xml:space="preserve"> не имеют собственных мощностей по обращению с отходами I и II классов, регистрируются в системе ФГИС ОПВК и заключают договор с федеральным оператором, который обеспечивает "под ключ" весь спектр услуг по обращению с данными отходами. Типовая форма договора утверждена постановлением Правительства </w:t>
      </w:r>
      <w:r w:rsidR="00AE7EFD">
        <w:rPr>
          <w:rFonts w:ascii="PT Astra Serif" w:eastAsia="Calibri" w:hAnsi="PT Astra Serif" w:cs="Times New Roman"/>
          <w:sz w:val="28"/>
          <w:szCs w:val="28"/>
        </w:rPr>
        <w:t>РФ</w:t>
      </w:r>
      <w:r w:rsidRPr="001C73FF">
        <w:rPr>
          <w:rFonts w:ascii="PT Astra Serif" w:eastAsia="Calibri" w:hAnsi="PT Astra Serif" w:cs="Times New Roman"/>
          <w:sz w:val="28"/>
          <w:szCs w:val="28"/>
        </w:rPr>
        <w:t xml:space="preserve"> от 24.10.2019 № 1363 </w:t>
      </w:r>
      <w:r w:rsidRPr="001C73FF">
        <w:rPr>
          <w:rFonts w:ascii="PT Astra Serif" w:hAnsi="PT Astra Serif" w:cs="Times New Roman"/>
          <w:sz w:val="28"/>
          <w:szCs w:val="28"/>
        </w:rPr>
        <w:t>"Об утверждении формы типового договора на оказание услуг по обращению с отходами I и II классов опасности".</w:t>
      </w:r>
    </w:p>
    <w:p w:rsidR="00255FBA" w:rsidRPr="001C73FF" w:rsidRDefault="00255FBA" w:rsidP="00255FBA">
      <w:pPr>
        <w:spacing w:after="0" w:line="240" w:lineRule="auto"/>
        <w:ind w:firstLine="709"/>
        <w:jc w:val="both"/>
        <w:rPr>
          <w:rFonts w:ascii="PT Astra Serif" w:eastAsia="Calibri" w:hAnsi="PT Astra Serif" w:cs="Times New Roman"/>
          <w:sz w:val="28"/>
          <w:szCs w:val="28"/>
        </w:rPr>
      </w:pPr>
      <w:proofErr w:type="spellStart"/>
      <w:r w:rsidRPr="001C73FF">
        <w:rPr>
          <w:rFonts w:ascii="PT Astra Serif" w:eastAsia="Calibri" w:hAnsi="PT Astra Serif" w:cs="Times New Roman"/>
          <w:sz w:val="28"/>
          <w:szCs w:val="28"/>
        </w:rPr>
        <w:t>Отходообразователи</w:t>
      </w:r>
      <w:proofErr w:type="spellEnd"/>
      <w:r w:rsidRPr="001C73FF">
        <w:rPr>
          <w:rFonts w:ascii="PT Astra Serif" w:eastAsia="Calibri" w:hAnsi="PT Astra Serif" w:cs="Times New Roman"/>
          <w:sz w:val="28"/>
          <w:szCs w:val="28"/>
        </w:rPr>
        <w:t>, которые имеют собственные мощности по обращению с отходами I и II классов, регистрируются в системе ФГИС ОПВК и вносят в систему информацию о полном жизненном цикле опасных отходов с момента образования до подтвержденного факта переработки.</w:t>
      </w:r>
    </w:p>
    <w:p w:rsidR="00255FBA" w:rsidRPr="001C73FF" w:rsidRDefault="00255FBA" w:rsidP="00255FBA">
      <w:pPr>
        <w:spacing w:after="0" w:line="240" w:lineRule="auto"/>
        <w:ind w:firstLine="709"/>
        <w:jc w:val="both"/>
        <w:rPr>
          <w:rFonts w:ascii="PT Astra Serif" w:eastAsia="Calibri" w:hAnsi="PT Astra Serif" w:cs="Times New Roman"/>
          <w:sz w:val="28"/>
          <w:szCs w:val="28"/>
        </w:rPr>
      </w:pPr>
      <w:r w:rsidRPr="001C73FF">
        <w:rPr>
          <w:rFonts w:ascii="PT Astra Serif" w:eastAsia="Calibri" w:hAnsi="PT Astra Serif" w:cs="Times New Roman"/>
          <w:sz w:val="28"/>
          <w:szCs w:val="28"/>
        </w:rPr>
        <w:t xml:space="preserve">Данные ФГИС ОПВК позволяют формировать федеральную схему обращения с отходами I и II классов, которую утверждает Правительство </w:t>
      </w:r>
      <w:r w:rsidR="00AE7EFD">
        <w:rPr>
          <w:rFonts w:ascii="PT Astra Serif" w:eastAsia="Calibri" w:hAnsi="PT Astra Serif" w:cs="Times New Roman"/>
          <w:sz w:val="28"/>
          <w:szCs w:val="28"/>
        </w:rPr>
        <w:t>РФ</w:t>
      </w:r>
      <w:r w:rsidRPr="001C73FF">
        <w:rPr>
          <w:rFonts w:ascii="PT Astra Serif" w:eastAsia="Calibri" w:hAnsi="PT Astra Serif" w:cs="Times New Roman"/>
          <w:sz w:val="28"/>
          <w:szCs w:val="28"/>
        </w:rPr>
        <w:t>. Соблюдение федеральной схемы является обязательным условием осуществления деятельности по обращению с отходами I и II классов для всех участников рынка.</w:t>
      </w:r>
    </w:p>
    <w:p w:rsidR="00255FBA" w:rsidRPr="001C73FF" w:rsidRDefault="00255FBA" w:rsidP="00255FBA">
      <w:pPr>
        <w:spacing w:after="0" w:line="240" w:lineRule="auto"/>
        <w:ind w:firstLine="709"/>
        <w:jc w:val="both"/>
        <w:rPr>
          <w:rFonts w:ascii="PT Astra Serif" w:eastAsia="Calibri" w:hAnsi="PT Astra Serif" w:cs="Times New Roman"/>
          <w:sz w:val="28"/>
          <w:szCs w:val="28"/>
        </w:rPr>
      </w:pPr>
      <w:r w:rsidRPr="001C73FF">
        <w:rPr>
          <w:rFonts w:ascii="PT Astra Serif" w:eastAsia="Calibri" w:hAnsi="PT Astra Serif" w:cs="Times New Roman"/>
          <w:sz w:val="28"/>
          <w:szCs w:val="28"/>
        </w:rPr>
        <w:t xml:space="preserve">На официальном сайте ФГУП "ФЭО" </w:t>
      </w:r>
      <w:hyperlink r:id="rId9" w:tooltip="https://rosfeo.ru/" w:history="1">
        <w:r w:rsidRPr="001C73FF">
          <w:rPr>
            <w:rFonts w:ascii="PT Astra Serif" w:eastAsia="Calibri" w:hAnsi="PT Astra Serif" w:cs="Times New Roman"/>
            <w:sz w:val="28"/>
            <w:szCs w:val="28"/>
            <w:u w:val="single"/>
          </w:rPr>
          <w:t>https://rosfeo.ru/</w:t>
        </w:r>
      </w:hyperlink>
      <w:r w:rsidRPr="001C73FF">
        <w:rPr>
          <w:rFonts w:ascii="PT Astra Serif" w:eastAsia="Calibri" w:hAnsi="PT Astra Serif" w:cs="Times New Roman"/>
          <w:sz w:val="28"/>
          <w:szCs w:val="28"/>
        </w:rPr>
        <w:t xml:space="preserve"> размещена инструкция о регистрации в системе ФГИС ОПВК.</w:t>
      </w:r>
    </w:p>
    <w:p w:rsidR="00255FBA" w:rsidRPr="001C73FF" w:rsidRDefault="00255FBA" w:rsidP="00255FBA">
      <w:pPr>
        <w:spacing w:after="0" w:line="240" w:lineRule="auto"/>
        <w:ind w:firstLine="709"/>
        <w:jc w:val="both"/>
        <w:rPr>
          <w:rFonts w:ascii="PT Astra Serif" w:eastAsia="Calibri" w:hAnsi="PT Astra Serif" w:cs="Times New Roman"/>
          <w:sz w:val="28"/>
          <w:szCs w:val="28"/>
        </w:rPr>
      </w:pPr>
      <w:proofErr w:type="gramStart"/>
      <w:r w:rsidRPr="001C73FF">
        <w:rPr>
          <w:rFonts w:ascii="PT Astra Serif" w:eastAsia="Calibri" w:hAnsi="PT Astra Serif" w:cs="Times New Roman"/>
          <w:sz w:val="28"/>
          <w:szCs w:val="28"/>
        </w:rPr>
        <w:t xml:space="preserve">Согласно постановлениям Правительства </w:t>
      </w:r>
      <w:r w:rsidR="00AE7EFD">
        <w:rPr>
          <w:rFonts w:ascii="PT Astra Serif" w:eastAsia="Calibri" w:hAnsi="PT Astra Serif" w:cs="Times New Roman"/>
          <w:sz w:val="28"/>
          <w:szCs w:val="28"/>
        </w:rPr>
        <w:t>РФ</w:t>
      </w:r>
      <w:r w:rsidRPr="001C73FF">
        <w:rPr>
          <w:rFonts w:ascii="PT Astra Serif" w:eastAsia="Calibri" w:hAnsi="PT Astra Serif" w:cs="Times New Roman"/>
          <w:sz w:val="28"/>
          <w:szCs w:val="28"/>
        </w:rPr>
        <w:t xml:space="preserve"> </w:t>
      </w:r>
      <w:r w:rsidRPr="001C73FF">
        <w:rPr>
          <w:rFonts w:ascii="PT Astra Serif" w:eastAsia="Calibri" w:hAnsi="PT Astra Serif" w:cs="Times New Roman"/>
          <w:sz w:val="28"/>
          <w:szCs w:val="28"/>
        </w:rPr>
        <w:br/>
        <w:t>от 03</w:t>
      </w:r>
      <w:r w:rsidR="00AB469F">
        <w:rPr>
          <w:rFonts w:ascii="PT Astra Serif" w:eastAsia="Calibri" w:hAnsi="PT Astra Serif" w:cs="Times New Roman"/>
          <w:sz w:val="28"/>
          <w:szCs w:val="28"/>
        </w:rPr>
        <w:t>.04.</w:t>
      </w:r>
      <w:r w:rsidRPr="001C73FF">
        <w:rPr>
          <w:rFonts w:ascii="PT Astra Serif" w:eastAsia="Calibri" w:hAnsi="PT Astra Serif" w:cs="Times New Roman"/>
          <w:sz w:val="28"/>
          <w:szCs w:val="28"/>
        </w:rPr>
        <w:t>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от 28.12.2020 № 2314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w:t>
      </w:r>
      <w:proofErr w:type="gramEnd"/>
      <w:r w:rsidRPr="001C73FF">
        <w:rPr>
          <w:rFonts w:ascii="PT Astra Serif" w:eastAsia="Calibri" w:hAnsi="PT Astra Serif" w:cs="Times New Roman"/>
          <w:sz w:val="28"/>
          <w:szCs w:val="28"/>
        </w:rPr>
        <w:t xml:space="preserve"> жизни, здоровью граждан, вреда животным, растениям и окружающей среде" организация накопления ртутьсодержащих отходов, отработанных ртутьсодержащих ламп от населения входит в обязанности лиц, осуществляющих управление МКД.</w:t>
      </w:r>
    </w:p>
    <w:p w:rsidR="00255FBA" w:rsidRPr="001C73FF" w:rsidRDefault="00255FBA" w:rsidP="00255FBA">
      <w:pPr>
        <w:spacing w:after="0" w:line="240" w:lineRule="auto"/>
        <w:ind w:firstLine="709"/>
        <w:jc w:val="both"/>
        <w:rPr>
          <w:rFonts w:ascii="PT Astra Serif" w:eastAsia="Calibri" w:hAnsi="PT Astra Serif" w:cs="Times New Roman"/>
          <w:sz w:val="28"/>
          <w:szCs w:val="28"/>
        </w:rPr>
      </w:pPr>
      <w:r w:rsidRPr="001C73FF">
        <w:rPr>
          <w:rFonts w:ascii="PT Astra Serif" w:eastAsia="Calibri" w:hAnsi="PT Astra Serif" w:cs="Times New Roman"/>
          <w:sz w:val="28"/>
          <w:szCs w:val="28"/>
        </w:rPr>
        <w:t xml:space="preserve">Основным инструментом по осуществлению накопления ртутьсодержащих ламп и элементов питания от МКД и у других </w:t>
      </w:r>
      <w:proofErr w:type="spellStart"/>
      <w:r w:rsidRPr="001C73FF">
        <w:rPr>
          <w:rFonts w:ascii="PT Astra Serif" w:eastAsia="Calibri" w:hAnsi="PT Astra Serif" w:cs="Times New Roman"/>
          <w:sz w:val="28"/>
          <w:szCs w:val="28"/>
        </w:rPr>
        <w:t>образователей</w:t>
      </w:r>
      <w:proofErr w:type="spellEnd"/>
      <w:r w:rsidRPr="001C73FF">
        <w:rPr>
          <w:rFonts w:ascii="PT Astra Serif" w:eastAsia="Calibri" w:hAnsi="PT Astra Serif" w:cs="Times New Roman"/>
          <w:sz w:val="28"/>
          <w:szCs w:val="28"/>
        </w:rPr>
        <w:t xml:space="preserve"> ТКО является установка в помещениях каждой управляющей компании специальных контейнеров для накопления таких отходов и широкая информационная компания среди жителей об опасности смешивания таких отходов с другими видами ТКО.</w:t>
      </w:r>
    </w:p>
    <w:p w:rsidR="00255FBA" w:rsidRDefault="00255FBA" w:rsidP="00255FBA">
      <w:pPr>
        <w:spacing w:after="0" w:line="240" w:lineRule="auto"/>
        <w:ind w:firstLine="709"/>
        <w:jc w:val="both"/>
        <w:rPr>
          <w:rFonts w:ascii="PT Astra Serif" w:eastAsia="Calibri" w:hAnsi="PT Astra Serif" w:cs="Times New Roman"/>
          <w:sz w:val="28"/>
          <w:szCs w:val="28"/>
        </w:rPr>
      </w:pPr>
      <w:r w:rsidRPr="00771C4F">
        <w:rPr>
          <w:rFonts w:ascii="PT Astra Serif" w:eastAsia="Calibri" w:hAnsi="PT Astra Serif" w:cs="Times New Roman"/>
          <w:sz w:val="28"/>
          <w:szCs w:val="28"/>
        </w:rPr>
        <w:t>Информация о местах накопления отх</w:t>
      </w:r>
      <w:r w:rsidR="00287CDE">
        <w:rPr>
          <w:rFonts w:ascii="PT Astra Serif" w:eastAsia="Calibri" w:hAnsi="PT Astra Serif" w:cs="Times New Roman"/>
          <w:sz w:val="28"/>
          <w:szCs w:val="28"/>
        </w:rPr>
        <w:t xml:space="preserve">одов I и II классов опасности </w:t>
      </w:r>
      <w:r w:rsidRPr="00771C4F">
        <w:rPr>
          <w:rFonts w:ascii="PT Astra Serif" w:eastAsia="Calibri" w:hAnsi="PT Astra Serif" w:cs="Times New Roman"/>
          <w:sz w:val="28"/>
          <w:szCs w:val="28"/>
        </w:rPr>
        <w:t xml:space="preserve">на территории </w:t>
      </w:r>
      <w:r w:rsidR="00287CDE" w:rsidRPr="006C153D">
        <w:rPr>
          <w:rFonts w:ascii="PT Astra Serif" w:hAnsi="PT Astra Serif" w:cs="Arial"/>
          <w:sz w:val="28"/>
          <w:szCs w:val="28"/>
        </w:rPr>
        <w:t>Магаданской области</w:t>
      </w:r>
      <w:r w:rsidR="00287CDE" w:rsidRPr="00771C4F">
        <w:rPr>
          <w:rFonts w:ascii="PT Astra Serif" w:eastAsia="Calibri" w:hAnsi="PT Astra Serif" w:cs="Times New Roman"/>
          <w:sz w:val="28"/>
          <w:szCs w:val="28"/>
        </w:rPr>
        <w:t xml:space="preserve"> </w:t>
      </w:r>
      <w:r w:rsidRPr="00771C4F">
        <w:rPr>
          <w:rFonts w:ascii="PT Astra Serif" w:eastAsia="Calibri" w:hAnsi="PT Astra Serif" w:cs="Times New Roman"/>
          <w:sz w:val="28"/>
          <w:szCs w:val="28"/>
        </w:rPr>
        <w:t>(согласно данным муниципальных образований) представлена в Приложении 1.</w:t>
      </w:r>
      <w:r w:rsidR="00BD4045">
        <w:rPr>
          <w:rFonts w:ascii="PT Astra Serif" w:eastAsia="Calibri" w:hAnsi="PT Astra Serif" w:cs="Times New Roman"/>
          <w:sz w:val="28"/>
          <w:szCs w:val="28"/>
        </w:rPr>
        <w:t>2</w:t>
      </w:r>
      <w:r w:rsidR="00771C4F">
        <w:rPr>
          <w:rFonts w:ascii="PT Astra Serif" w:eastAsia="Calibri" w:hAnsi="PT Astra Serif" w:cs="Times New Roman"/>
          <w:sz w:val="28"/>
          <w:szCs w:val="28"/>
        </w:rPr>
        <w:t>.</w:t>
      </w:r>
    </w:p>
    <w:p w:rsidR="00BD4045" w:rsidRDefault="00BD4045" w:rsidP="00420744">
      <w:pPr>
        <w:spacing w:after="0" w:line="240" w:lineRule="auto"/>
        <w:ind w:firstLine="567"/>
        <w:jc w:val="both"/>
        <w:rPr>
          <w:rFonts w:ascii="PT Astra Serif" w:eastAsia="Calibri" w:hAnsi="PT Astra Serif" w:cs="Times New Roman"/>
          <w:sz w:val="28"/>
          <w:szCs w:val="28"/>
        </w:rPr>
      </w:pPr>
      <w:r w:rsidRPr="00FF744C">
        <w:rPr>
          <w:rFonts w:ascii="PT Astra Serif" w:hAnsi="PT Astra Serif"/>
          <w:sz w:val="28"/>
          <w:szCs w:val="28"/>
        </w:rPr>
        <w:t>В Приложении 1.</w:t>
      </w:r>
      <w:r>
        <w:rPr>
          <w:rFonts w:ascii="PT Astra Serif" w:hAnsi="PT Astra Serif"/>
          <w:sz w:val="28"/>
          <w:szCs w:val="28"/>
        </w:rPr>
        <w:t>3</w:t>
      </w:r>
      <w:r w:rsidRPr="00FF744C">
        <w:rPr>
          <w:rFonts w:ascii="PT Astra Serif" w:hAnsi="PT Astra Serif"/>
          <w:sz w:val="28"/>
          <w:szCs w:val="28"/>
        </w:rPr>
        <w:t xml:space="preserve"> представлен перечень пунктов приема вторичного сырья на территории </w:t>
      </w:r>
      <w:r w:rsidR="00B45B87" w:rsidRPr="006C153D">
        <w:rPr>
          <w:rFonts w:ascii="PT Astra Serif" w:hAnsi="PT Astra Serif" w:cs="Arial"/>
          <w:sz w:val="28"/>
          <w:szCs w:val="28"/>
        </w:rPr>
        <w:t>Магаданской</w:t>
      </w:r>
      <w:r w:rsidRPr="00FF744C">
        <w:rPr>
          <w:rFonts w:ascii="PT Astra Serif" w:hAnsi="PT Astra Serif"/>
          <w:sz w:val="28"/>
          <w:szCs w:val="28"/>
        </w:rPr>
        <w:t xml:space="preserve"> области.</w:t>
      </w:r>
    </w:p>
    <w:p w:rsidR="005254AF" w:rsidRDefault="005254AF" w:rsidP="000D24F8">
      <w:pPr>
        <w:spacing w:after="0" w:line="240" w:lineRule="auto"/>
        <w:ind w:firstLine="567"/>
        <w:jc w:val="both"/>
        <w:rPr>
          <w:rFonts w:ascii="PT Astra Serif" w:hAnsi="PT Astra Serif" w:cs="Arial"/>
          <w:sz w:val="28"/>
          <w:szCs w:val="28"/>
        </w:rPr>
      </w:pPr>
    </w:p>
    <w:p w:rsidR="00341ACD" w:rsidRDefault="00341ACD" w:rsidP="000D24F8">
      <w:pPr>
        <w:spacing w:after="0" w:line="240" w:lineRule="auto"/>
        <w:ind w:firstLine="567"/>
        <w:jc w:val="both"/>
        <w:rPr>
          <w:rFonts w:ascii="PT Astra Serif" w:hAnsi="PT Astra Serif" w:cs="Arial"/>
          <w:sz w:val="28"/>
          <w:szCs w:val="28"/>
        </w:rPr>
      </w:pPr>
    </w:p>
    <w:p w:rsidR="005353F1" w:rsidRDefault="005353F1" w:rsidP="005353F1">
      <w:pPr>
        <w:pStyle w:val="2"/>
        <w:spacing w:before="0"/>
        <w:ind w:firstLine="709"/>
        <w:rPr>
          <w:rFonts w:ascii="PT Astra Serif" w:hAnsi="PT Astra Serif" w:cs="Times New Roman"/>
          <w:color w:val="auto"/>
          <w:sz w:val="28"/>
          <w:szCs w:val="28"/>
          <w:lang w:val="ru-RU"/>
        </w:rPr>
      </w:pPr>
      <w:r>
        <w:rPr>
          <w:rFonts w:ascii="PT Astra Serif" w:hAnsi="PT Astra Serif" w:cs="Times New Roman"/>
          <w:color w:val="auto"/>
          <w:sz w:val="28"/>
          <w:szCs w:val="28"/>
          <w:lang w:val="ru-RU"/>
        </w:rPr>
        <w:lastRenderedPageBreak/>
        <w:t>1.</w:t>
      </w:r>
      <w:r w:rsidR="0002039F">
        <w:rPr>
          <w:rFonts w:ascii="PT Astra Serif" w:hAnsi="PT Astra Serif" w:cs="Times New Roman"/>
          <w:color w:val="auto"/>
          <w:sz w:val="28"/>
          <w:szCs w:val="28"/>
          <w:lang w:val="ru-RU"/>
        </w:rPr>
        <w:t>3</w:t>
      </w:r>
      <w:r>
        <w:rPr>
          <w:rFonts w:ascii="PT Astra Serif" w:hAnsi="PT Astra Serif" w:cs="Times New Roman"/>
          <w:color w:val="auto"/>
          <w:sz w:val="28"/>
          <w:szCs w:val="28"/>
          <w:lang w:val="ru-RU"/>
        </w:rPr>
        <w:t xml:space="preserve"> М</w:t>
      </w:r>
      <w:r w:rsidRPr="0005023C">
        <w:rPr>
          <w:rFonts w:ascii="PT Astra Serif" w:hAnsi="PT Astra Serif" w:cs="Times New Roman"/>
          <w:color w:val="auto"/>
          <w:sz w:val="28"/>
          <w:szCs w:val="28"/>
          <w:lang w:val="ru-RU"/>
        </w:rPr>
        <w:t>едицински</w:t>
      </w:r>
      <w:r>
        <w:rPr>
          <w:rFonts w:ascii="PT Astra Serif" w:hAnsi="PT Astra Serif" w:cs="Times New Roman"/>
          <w:color w:val="auto"/>
          <w:sz w:val="28"/>
          <w:szCs w:val="28"/>
          <w:lang w:val="ru-RU"/>
        </w:rPr>
        <w:t>е</w:t>
      </w:r>
      <w:r w:rsidRPr="0005023C">
        <w:rPr>
          <w:rFonts w:ascii="PT Astra Serif" w:hAnsi="PT Astra Serif" w:cs="Times New Roman"/>
          <w:color w:val="auto"/>
          <w:sz w:val="28"/>
          <w:szCs w:val="28"/>
          <w:lang w:val="ru-RU"/>
        </w:rPr>
        <w:t xml:space="preserve"> отход</w:t>
      </w:r>
      <w:r>
        <w:rPr>
          <w:rFonts w:ascii="PT Astra Serif" w:hAnsi="PT Astra Serif" w:cs="Times New Roman"/>
          <w:color w:val="auto"/>
          <w:sz w:val="28"/>
          <w:szCs w:val="28"/>
          <w:lang w:val="ru-RU"/>
        </w:rPr>
        <w:t>ы</w:t>
      </w:r>
    </w:p>
    <w:p w:rsidR="005353F1" w:rsidRPr="0005023C" w:rsidRDefault="005353F1" w:rsidP="005353F1">
      <w:pPr>
        <w:spacing w:after="0"/>
      </w:pPr>
    </w:p>
    <w:p w:rsidR="005353F1" w:rsidRDefault="005353F1" w:rsidP="005353F1">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Обращение с медицинскими отходами включает в себя сбор, накопление, обеззараживание, транспортирование, обезвреживание, утилизацию и захоронение медицинских отходов и осуществляется в соответствии с законодательством о санитарно-эпидемиологическом благополучии населения.</w:t>
      </w:r>
    </w:p>
    <w:p w:rsidR="005353F1" w:rsidRDefault="005353F1" w:rsidP="005353F1">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Лица, ведущие деятельность, связанную с образованием медицинских отходов, осуществляют их сбор, обеззараживание, накопление и передают их для дальнейшего транспортирования, обезвреживания, утилизации и захоронения с учетом следующих особенностей:</w:t>
      </w:r>
    </w:p>
    <w:p w:rsidR="005353F1" w:rsidRDefault="005353F1" w:rsidP="005353F1">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Pr>
          <w:rFonts w:ascii="PT Astra Serif" w:eastAsia="Times New Roman" w:hAnsi="PT Astra Serif" w:cs="Times New Roman"/>
          <w:sz w:val="28"/>
          <w:szCs w:val="28"/>
        </w:rPr>
        <w:tab/>
        <w:t>медицинские отходы класса</w:t>
      </w:r>
      <w:proofErr w:type="gramStart"/>
      <w:r>
        <w:rPr>
          <w:rFonts w:ascii="PT Astra Serif" w:eastAsia="Times New Roman" w:hAnsi="PT Astra Serif" w:cs="Times New Roman"/>
          <w:sz w:val="28"/>
          <w:szCs w:val="28"/>
        </w:rPr>
        <w:t xml:space="preserve"> А</w:t>
      </w:r>
      <w:proofErr w:type="gramEnd"/>
      <w:r>
        <w:rPr>
          <w:rFonts w:ascii="PT Astra Serif" w:eastAsia="Times New Roman" w:hAnsi="PT Astra Serif" w:cs="Times New Roman"/>
          <w:sz w:val="28"/>
          <w:szCs w:val="28"/>
        </w:rPr>
        <w:t xml:space="preserve"> передаются региональному оператору, который обеспечивает обращение с ними в соответствии с требованиями, установленными Законом об отходах в отношении ТКО. К указанным отходам не относятся медицинские отходы классов</w:t>
      </w:r>
      <w:proofErr w:type="gramStart"/>
      <w:r>
        <w:rPr>
          <w:rFonts w:ascii="PT Astra Serif" w:eastAsia="Times New Roman" w:hAnsi="PT Astra Serif" w:cs="Times New Roman"/>
          <w:sz w:val="28"/>
          <w:szCs w:val="28"/>
        </w:rPr>
        <w:t xml:space="preserve"> Б</w:t>
      </w:r>
      <w:proofErr w:type="gramEnd"/>
      <w:r>
        <w:rPr>
          <w:rFonts w:ascii="PT Astra Serif" w:eastAsia="Times New Roman" w:hAnsi="PT Astra Serif" w:cs="Times New Roman"/>
          <w:sz w:val="28"/>
          <w:szCs w:val="28"/>
        </w:rPr>
        <w:t xml:space="preserve"> и В после обеззараживания;</w:t>
      </w:r>
    </w:p>
    <w:p w:rsidR="005353F1" w:rsidRDefault="005353F1" w:rsidP="005353F1">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Pr>
          <w:rFonts w:ascii="PT Astra Serif" w:eastAsia="Times New Roman" w:hAnsi="PT Astra Serif" w:cs="Times New Roman"/>
          <w:sz w:val="28"/>
          <w:szCs w:val="28"/>
        </w:rPr>
        <w:tab/>
        <w:t xml:space="preserve">отдельные виды медицинских отходов класса Г, определенные Правительством </w:t>
      </w:r>
      <w:r w:rsidR="00AE7EFD">
        <w:rPr>
          <w:rFonts w:ascii="PT Astra Serif" w:eastAsia="Times New Roman" w:hAnsi="PT Astra Serif" w:cs="Times New Roman"/>
          <w:sz w:val="28"/>
          <w:szCs w:val="28"/>
        </w:rPr>
        <w:t>РФ</w:t>
      </w:r>
      <w:r>
        <w:rPr>
          <w:rFonts w:ascii="PT Astra Serif" w:eastAsia="Times New Roman" w:hAnsi="PT Astra Serif" w:cs="Times New Roman"/>
          <w:sz w:val="28"/>
          <w:szCs w:val="28"/>
        </w:rPr>
        <w:t xml:space="preserve">, передаются федеральному оператору по обращению с отходами I и II классов опасности, </w:t>
      </w:r>
      <w:proofErr w:type="gramStart"/>
      <w:r>
        <w:rPr>
          <w:rFonts w:ascii="PT Astra Serif" w:eastAsia="Times New Roman" w:hAnsi="PT Astra Serif" w:cs="Times New Roman"/>
          <w:sz w:val="28"/>
          <w:szCs w:val="28"/>
        </w:rPr>
        <w:t>который</w:t>
      </w:r>
      <w:proofErr w:type="gramEnd"/>
      <w:r>
        <w:rPr>
          <w:rFonts w:ascii="PT Astra Serif" w:eastAsia="Times New Roman" w:hAnsi="PT Astra Serif" w:cs="Times New Roman"/>
          <w:sz w:val="28"/>
          <w:szCs w:val="28"/>
        </w:rPr>
        <w:t xml:space="preserve"> обеспечивает обращение с ними в соответствии с требованиями, установленными Законом об отходах в отношении отходов I и II классов опасности;</w:t>
      </w:r>
    </w:p>
    <w:p w:rsidR="005353F1" w:rsidRDefault="005353F1" w:rsidP="005353F1">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Pr>
          <w:rFonts w:ascii="PT Astra Serif" w:eastAsia="Times New Roman" w:hAnsi="PT Astra Serif" w:cs="Times New Roman"/>
          <w:sz w:val="28"/>
          <w:szCs w:val="28"/>
        </w:rPr>
        <w:tab/>
        <w:t>медицинские отходы классов</w:t>
      </w:r>
      <w:proofErr w:type="gramStart"/>
      <w:r>
        <w:rPr>
          <w:rFonts w:ascii="PT Astra Serif" w:eastAsia="Times New Roman" w:hAnsi="PT Astra Serif" w:cs="Times New Roman"/>
          <w:sz w:val="28"/>
          <w:szCs w:val="28"/>
        </w:rPr>
        <w:t xml:space="preserve"> Б</w:t>
      </w:r>
      <w:proofErr w:type="gramEnd"/>
      <w:r>
        <w:rPr>
          <w:rFonts w:ascii="PT Astra Serif" w:eastAsia="Times New Roman" w:hAnsi="PT Astra Serif" w:cs="Times New Roman"/>
          <w:sz w:val="28"/>
          <w:szCs w:val="28"/>
        </w:rPr>
        <w:t>, В, Г, за исключением медицинских отходов класса Г, указанных в пункте 2, передаются операторам по обращению с медицинскими отходами, которые обеспечивают обращение с ними в соответствии с требованиями, установленными Федеральным законом от 30.03.1999 №52-ФЗ "О санитарно-эпидемиологическом благополучии населения";</w:t>
      </w:r>
    </w:p>
    <w:p w:rsidR="005353F1" w:rsidRDefault="005353F1" w:rsidP="005353F1">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Pr>
          <w:rFonts w:ascii="PT Astra Serif" w:eastAsia="Times New Roman" w:hAnsi="PT Astra Serif" w:cs="Times New Roman"/>
          <w:sz w:val="28"/>
          <w:szCs w:val="28"/>
        </w:rPr>
        <w:tab/>
        <w:t>медицинские отходы класса</w:t>
      </w:r>
      <w:proofErr w:type="gramStart"/>
      <w:r>
        <w:rPr>
          <w:rFonts w:ascii="PT Astra Serif" w:eastAsia="Times New Roman" w:hAnsi="PT Astra Serif" w:cs="Times New Roman"/>
          <w:sz w:val="28"/>
          <w:szCs w:val="28"/>
        </w:rPr>
        <w:t xml:space="preserve"> Д</w:t>
      </w:r>
      <w:proofErr w:type="gramEnd"/>
      <w:r>
        <w:rPr>
          <w:rFonts w:ascii="PT Astra Serif" w:eastAsia="Times New Roman" w:hAnsi="PT Astra Serif" w:cs="Times New Roman"/>
          <w:sz w:val="28"/>
          <w:szCs w:val="28"/>
        </w:rPr>
        <w:t xml:space="preserve"> передаются национальному оператору по обращению с радиоактивными отходами, который обеспечивает обращение с ними в соответствии с требованиями, установленными Федеральным законом от 11.07.2011 №190-ФЗ "Об обращении с радиоактивными отходами и о внесении изменений в отдельные законодательные акты </w:t>
      </w:r>
      <w:r w:rsidR="00AE7EFD">
        <w:rPr>
          <w:rFonts w:ascii="PT Astra Serif" w:eastAsia="Times New Roman" w:hAnsi="PT Astra Serif" w:cs="Times New Roman"/>
          <w:sz w:val="28"/>
          <w:szCs w:val="28"/>
        </w:rPr>
        <w:t>РФ</w:t>
      </w:r>
      <w:r>
        <w:rPr>
          <w:rFonts w:ascii="PT Astra Serif" w:eastAsia="Times New Roman" w:hAnsi="PT Astra Serif" w:cs="Times New Roman"/>
          <w:sz w:val="28"/>
          <w:szCs w:val="28"/>
        </w:rPr>
        <w:t>" в отношении радиоактивных отходов.</w:t>
      </w:r>
    </w:p>
    <w:p w:rsidR="005254AF" w:rsidRDefault="005254AF" w:rsidP="005353F1">
      <w:pPr>
        <w:spacing w:after="0" w:line="240" w:lineRule="auto"/>
        <w:ind w:firstLine="709"/>
        <w:jc w:val="both"/>
        <w:rPr>
          <w:rFonts w:ascii="PT Astra Serif" w:eastAsia="Times New Roman" w:hAnsi="PT Astra Serif" w:cs="Times New Roman"/>
          <w:sz w:val="28"/>
          <w:szCs w:val="28"/>
        </w:rPr>
      </w:pPr>
      <w:proofErr w:type="gramStart"/>
      <w:r w:rsidRPr="00947255">
        <w:rPr>
          <w:rFonts w:ascii="PT Astra Serif" w:eastAsia="Times New Roman" w:hAnsi="PT Astra Serif" w:cs="Times New Roman"/>
          <w:sz w:val="28"/>
          <w:szCs w:val="28"/>
        </w:rPr>
        <w:t xml:space="preserve">Информация (получена от </w:t>
      </w:r>
      <w:r w:rsidR="006A4C7D">
        <w:rPr>
          <w:rFonts w:ascii="PT Astra Serif" w:eastAsia="Times New Roman" w:hAnsi="PT Astra Serif" w:cs="Times New Roman"/>
          <w:sz w:val="28"/>
          <w:szCs w:val="28"/>
        </w:rPr>
        <w:t>министерства</w:t>
      </w:r>
      <w:r w:rsidRPr="00947255">
        <w:rPr>
          <w:rFonts w:ascii="PT Astra Serif" w:eastAsia="Times New Roman" w:hAnsi="PT Astra Serif" w:cs="Times New Roman"/>
          <w:sz w:val="28"/>
          <w:szCs w:val="28"/>
        </w:rPr>
        <w:t xml:space="preserve"> здравоохранения </w:t>
      </w:r>
      <w:r w:rsidR="00287CDE" w:rsidRPr="006C153D">
        <w:rPr>
          <w:rFonts w:ascii="PT Astra Serif" w:hAnsi="PT Astra Serif" w:cs="Arial"/>
          <w:sz w:val="28"/>
          <w:szCs w:val="28"/>
        </w:rPr>
        <w:t>Магаданской области</w:t>
      </w:r>
      <w:r w:rsidRPr="00947255">
        <w:rPr>
          <w:rFonts w:ascii="PT Astra Serif" w:eastAsia="Times New Roman" w:hAnsi="PT Astra Serif" w:cs="Times New Roman"/>
          <w:sz w:val="28"/>
          <w:szCs w:val="28"/>
        </w:rPr>
        <w:t xml:space="preserve">) о количестве медицинских отходов, образующихся на территории </w:t>
      </w:r>
      <w:r w:rsidR="00287CDE" w:rsidRPr="006C153D">
        <w:rPr>
          <w:rFonts w:ascii="PT Astra Serif" w:hAnsi="PT Astra Serif" w:cs="Arial"/>
          <w:sz w:val="28"/>
          <w:szCs w:val="28"/>
        </w:rPr>
        <w:t>Магаданской области</w:t>
      </w:r>
      <w:r w:rsidRPr="00947255">
        <w:rPr>
          <w:rFonts w:ascii="PT Astra Serif" w:eastAsia="Times New Roman" w:hAnsi="PT Astra Serif" w:cs="Times New Roman"/>
          <w:sz w:val="28"/>
          <w:szCs w:val="28"/>
        </w:rPr>
        <w:t xml:space="preserve"> от учреждений, осуществляющих медицинскую деятельность, в разрезе источников образования и классов опасности представлена в </w:t>
      </w:r>
      <w:r w:rsidR="00500BC0">
        <w:rPr>
          <w:rFonts w:ascii="PT Astra Serif" w:eastAsia="Times New Roman" w:hAnsi="PT Astra Serif" w:cs="Times New Roman"/>
          <w:sz w:val="28"/>
          <w:szCs w:val="28"/>
        </w:rPr>
        <w:t>П</w:t>
      </w:r>
      <w:r w:rsidRPr="00947255">
        <w:rPr>
          <w:rFonts w:ascii="PT Astra Serif" w:eastAsia="Times New Roman" w:hAnsi="PT Astra Serif" w:cs="Times New Roman"/>
          <w:sz w:val="28"/>
          <w:szCs w:val="28"/>
        </w:rPr>
        <w:t>риложении 1.</w:t>
      </w:r>
      <w:r w:rsidR="0002039F">
        <w:rPr>
          <w:rFonts w:ascii="PT Astra Serif" w:eastAsia="Times New Roman" w:hAnsi="PT Astra Serif" w:cs="Times New Roman"/>
          <w:sz w:val="28"/>
          <w:szCs w:val="28"/>
        </w:rPr>
        <w:t>4</w:t>
      </w:r>
      <w:r w:rsidR="00500BC0">
        <w:rPr>
          <w:rFonts w:ascii="PT Astra Serif" w:eastAsia="Times New Roman" w:hAnsi="PT Astra Serif" w:cs="Times New Roman"/>
          <w:sz w:val="28"/>
          <w:szCs w:val="28"/>
        </w:rPr>
        <w:t>.</w:t>
      </w:r>
      <w:proofErr w:type="gramEnd"/>
    </w:p>
    <w:p w:rsidR="00DD404F" w:rsidRDefault="00DD404F" w:rsidP="005353F1">
      <w:pPr>
        <w:spacing w:after="0" w:line="240" w:lineRule="auto"/>
        <w:ind w:firstLine="709"/>
        <w:jc w:val="both"/>
        <w:rPr>
          <w:rFonts w:ascii="PT Astra Serif" w:eastAsia="Times New Roman" w:hAnsi="PT Astra Serif" w:cs="Times New Roman"/>
          <w:sz w:val="28"/>
          <w:szCs w:val="28"/>
        </w:rPr>
      </w:pPr>
    </w:p>
    <w:p w:rsidR="00BE4BD8" w:rsidRPr="00A055AD" w:rsidRDefault="00282A4F" w:rsidP="00BE4BD8">
      <w:pPr>
        <w:shd w:val="clear" w:color="auto" w:fill="FFFFFF"/>
        <w:spacing w:after="0" w:line="240" w:lineRule="auto"/>
        <w:ind w:firstLine="709"/>
        <w:jc w:val="both"/>
        <w:textAlignment w:val="baseline"/>
        <w:rPr>
          <w:rFonts w:ascii="PT Astra Serif" w:eastAsia="Times New Roman" w:hAnsi="PT Astra Serif" w:cs="Times New Roman"/>
          <w:b/>
          <w:color w:val="444444"/>
          <w:sz w:val="28"/>
          <w:szCs w:val="28"/>
          <w:lang w:eastAsia="ru-RU"/>
        </w:rPr>
      </w:pPr>
      <w:r>
        <w:rPr>
          <w:rFonts w:ascii="PT Astra Serif" w:eastAsia="Times New Roman" w:hAnsi="PT Astra Serif" w:cs="Times New Roman"/>
          <w:b/>
          <w:sz w:val="28"/>
          <w:szCs w:val="28"/>
          <w:lang w:eastAsia="en-GB"/>
        </w:rPr>
        <w:t>1</w:t>
      </w:r>
      <w:r w:rsidR="00BE4BD8" w:rsidRPr="00BE4BD8">
        <w:rPr>
          <w:rFonts w:ascii="PT Astra Serif" w:eastAsia="Times New Roman" w:hAnsi="PT Astra Serif" w:cs="Times New Roman"/>
          <w:b/>
          <w:sz w:val="28"/>
          <w:szCs w:val="28"/>
          <w:lang w:eastAsia="en-GB"/>
        </w:rPr>
        <w:t>.</w:t>
      </w:r>
      <w:r w:rsidR="0002039F">
        <w:rPr>
          <w:rFonts w:ascii="PT Astra Serif" w:eastAsia="Times New Roman" w:hAnsi="PT Astra Serif" w:cs="Times New Roman"/>
          <w:b/>
          <w:sz w:val="28"/>
          <w:szCs w:val="28"/>
          <w:lang w:eastAsia="en-GB"/>
        </w:rPr>
        <w:t>4</w:t>
      </w:r>
      <w:r w:rsidR="00BE4BD8" w:rsidRPr="00BE4BD8">
        <w:rPr>
          <w:rFonts w:ascii="PT Astra Serif" w:eastAsia="Times New Roman" w:hAnsi="PT Astra Serif" w:cs="Times New Roman"/>
          <w:b/>
          <w:sz w:val="28"/>
          <w:szCs w:val="28"/>
          <w:lang w:eastAsia="en-GB"/>
        </w:rPr>
        <w:t xml:space="preserve"> Описание перспективного направления формирования и развития </w:t>
      </w:r>
      <w:proofErr w:type="spellStart"/>
      <w:r w:rsidR="00BE4BD8" w:rsidRPr="00BE4BD8">
        <w:rPr>
          <w:rFonts w:ascii="PT Astra Serif" w:eastAsia="Times New Roman" w:hAnsi="PT Astra Serif" w:cs="Times New Roman"/>
          <w:b/>
          <w:sz w:val="28"/>
          <w:szCs w:val="28"/>
          <w:lang w:eastAsia="en-GB"/>
        </w:rPr>
        <w:t>отходоперерабатывающей</w:t>
      </w:r>
      <w:proofErr w:type="spellEnd"/>
      <w:r w:rsidR="00BE4BD8" w:rsidRPr="00BE4BD8">
        <w:rPr>
          <w:rFonts w:ascii="PT Astra Serif" w:eastAsia="Times New Roman" w:hAnsi="PT Astra Serif" w:cs="Times New Roman"/>
          <w:b/>
          <w:sz w:val="28"/>
          <w:szCs w:val="28"/>
          <w:lang w:eastAsia="en-GB"/>
        </w:rPr>
        <w:t xml:space="preserve"> отрасли на территории </w:t>
      </w:r>
      <w:r w:rsidR="00A055AD" w:rsidRPr="00A055AD">
        <w:rPr>
          <w:rFonts w:ascii="PT Astra Serif" w:hAnsi="PT Astra Serif" w:cs="Arial"/>
          <w:b/>
          <w:sz w:val="28"/>
          <w:szCs w:val="28"/>
        </w:rPr>
        <w:t>Магаданской области</w:t>
      </w:r>
    </w:p>
    <w:bookmarkEnd w:id="15"/>
    <w:bookmarkEnd w:id="16"/>
    <w:p w:rsidR="00171B60" w:rsidRDefault="00171B60" w:rsidP="00171B6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Создание устойчивой системы обращения с отходами, предусматривающей сортировку (обработку) отходов в объеме 100% и снижение объема отходов, направленных на полигоны, в два раза, </w:t>
      </w:r>
      <w:r>
        <w:rPr>
          <w:rFonts w:ascii="PT Astra Serif" w:hAnsi="PT Astra Serif" w:cs="Times New Roman"/>
          <w:sz w:val="28"/>
          <w:szCs w:val="28"/>
        </w:rPr>
        <w:lastRenderedPageBreak/>
        <w:t>невозможно без реализации в регионе федерального проекта "Экономика замкнутого цикла", основной задачей которого является максимальное извлечение ценных свойств от использованных товаров и вовлечение их в производственный цикл.</w:t>
      </w:r>
    </w:p>
    <w:p w:rsidR="00171B60" w:rsidRDefault="00171B60" w:rsidP="00171B6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В настоящее время федеральными министерствами подготовлены отраслевые программы по достижению к 2030 году использования доли вторичных ресурсов в строительстве – 40%, в сельском хозяйстве - 50%, в промышленности – более 30%, в ЖКХ – 40%. </w:t>
      </w:r>
    </w:p>
    <w:p w:rsidR="00171B60" w:rsidRDefault="00171B60" w:rsidP="00171B60">
      <w:pPr>
        <w:spacing w:after="0" w:line="240" w:lineRule="auto"/>
        <w:ind w:firstLine="709"/>
        <w:jc w:val="both"/>
        <w:rPr>
          <w:rFonts w:ascii="PT Astra Serif" w:hAnsi="PT Astra Serif" w:cs="Times New Roman"/>
          <w:bCs/>
          <w:sz w:val="28"/>
          <w:szCs w:val="28"/>
        </w:rPr>
      </w:pPr>
      <w:r>
        <w:rPr>
          <w:rFonts w:ascii="PT Astra Serif" w:hAnsi="PT Astra Serif" w:cs="Times New Roman"/>
          <w:bCs/>
          <w:sz w:val="28"/>
          <w:szCs w:val="28"/>
        </w:rPr>
        <w:t>Федеральный проект "Экономика замкнутого цикла" - одна из стратегических инициатив Правительства России, масштабная, межотраслевая задача. Переход на экономику замкнутого цикла призван решить фундаментальные задачи в сфере обращения с отходами, такие как:</w:t>
      </w:r>
    </w:p>
    <w:p w:rsidR="00171B60" w:rsidRDefault="00171B60" w:rsidP="00171B60">
      <w:pPr>
        <w:pStyle w:val="a6"/>
        <w:numPr>
          <w:ilvl w:val="0"/>
          <w:numId w:val="11"/>
        </w:numPr>
        <w:tabs>
          <w:tab w:val="left" w:pos="993"/>
        </w:tabs>
        <w:spacing w:after="0" w:line="240" w:lineRule="auto"/>
        <w:ind w:left="0" w:firstLine="709"/>
        <w:jc w:val="both"/>
        <w:rPr>
          <w:rFonts w:ascii="PT Astra Serif" w:hAnsi="PT Astra Serif" w:cs="Times New Roman"/>
          <w:bCs/>
          <w:sz w:val="28"/>
          <w:szCs w:val="28"/>
        </w:rPr>
      </w:pPr>
      <w:r>
        <w:rPr>
          <w:rFonts w:ascii="PT Astra Serif" w:hAnsi="PT Astra Serif" w:cs="Times New Roman"/>
          <w:bCs/>
          <w:sz w:val="28"/>
          <w:szCs w:val="28"/>
        </w:rPr>
        <w:t>сокращение образования отходов;</w:t>
      </w:r>
    </w:p>
    <w:p w:rsidR="00171B60" w:rsidRDefault="00171B60" w:rsidP="00171B60">
      <w:pPr>
        <w:pStyle w:val="a6"/>
        <w:numPr>
          <w:ilvl w:val="0"/>
          <w:numId w:val="11"/>
        </w:numPr>
        <w:tabs>
          <w:tab w:val="left" w:pos="993"/>
        </w:tabs>
        <w:spacing w:after="0" w:line="240" w:lineRule="auto"/>
        <w:ind w:left="0" w:firstLine="709"/>
        <w:jc w:val="both"/>
        <w:rPr>
          <w:rFonts w:ascii="PT Astra Serif" w:hAnsi="PT Astra Serif" w:cs="Times New Roman"/>
          <w:bCs/>
          <w:sz w:val="28"/>
          <w:szCs w:val="28"/>
        </w:rPr>
      </w:pPr>
      <w:r>
        <w:rPr>
          <w:rFonts w:ascii="PT Astra Serif" w:hAnsi="PT Astra Serif" w:cs="Times New Roman"/>
          <w:bCs/>
          <w:sz w:val="28"/>
          <w:szCs w:val="28"/>
        </w:rPr>
        <w:t>создание инфраструктуры по сбору отходов для вторичной переработки;</w:t>
      </w:r>
    </w:p>
    <w:p w:rsidR="00171B60" w:rsidRDefault="00171B60" w:rsidP="00171B60">
      <w:pPr>
        <w:pStyle w:val="a6"/>
        <w:numPr>
          <w:ilvl w:val="0"/>
          <w:numId w:val="11"/>
        </w:numPr>
        <w:tabs>
          <w:tab w:val="left" w:pos="993"/>
        </w:tabs>
        <w:spacing w:after="0" w:line="240" w:lineRule="auto"/>
        <w:ind w:left="0" w:firstLine="709"/>
        <w:jc w:val="both"/>
        <w:rPr>
          <w:rFonts w:ascii="PT Astra Serif" w:hAnsi="PT Astra Serif" w:cs="Times New Roman"/>
          <w:bCs/>
          <w:sz w:val="28"/>
          <w:szCs w:val="28"/>
        </w:rPr>
      </w:pPr>
      <w:r>
        <w:rPr>
          <w:rFonts w:ascii="PT Astra Serif" w:hAnsi="PT Astra Serif" w:cs="Times New Roman"/>
          <w:bCs/>
          <w:sz w:val="28"/>
          <w:szCs w:val="28"/>
        </w:rPr>
        <w:t>стимулирование использования вторичных ресурсов;</w:t>
      </w:r>
    </w:p>
    <w:p w:rsidR="00171B60" w:rsidRDefault="00171B60" w:rsidP="00171B60">
      <w:pPr>
        <w:pStyle w:val="a6"/>
        <w:numPr>
          <w:ilvl w:val="0"/>
          <w:numId w:val="11"/>
        </w:numPr>
        <w:tabs>
          <w:tab w:val="left" w:pos="993"/>
        </w:tabs>
        <w:spacing w:after="0" w:line="240" w:lineRule="auto"/>
        <w:ind w:left="0" w:firstLine="709"/>
        <w:jc w:val="both"/>
        <w:rPr>
          <w:rFonts w:ascii="PT Astra Serif" w:hAnsi="PT Astra Serif" w:cs="Times New Roman"/>
          <w:bCs/>
          <w:sz w:val="28"/>
          <w:szCs w:val="28"/>
        </w:rPr>
      </w:pPr>
      <w:r>
        <w:rPr>
          <w:rFonts w:ascii="PT Astra Serif" w:hAnsi="PT Astra Serif" w:cs="Times New Roman"/>
          <w:bCs/>
          <w:sz w:val="28"/>
          <w:szCs w:val="28"/>
        </w:rPr>
        <w:t xml:space="preserve">ограничение оборота </w:t>
      </w:r>
      <w:proofErr w:type="spellStart"/>
      <w:r>
        <w:rPr>
          <w:rFonts w:ascii="PT Astra Serif" w:hAnsi="PT Astra Serif" w:cs="Times New Roman"/>
          <w:bCs/>
          <w:sz w:val="28"/>
          <w:szCs w:val="28"/>
        </w:rPr>
        <w:t>неэкологичной</w:t>
      </w:r>
      <w:proofErr w:type="spellEnd"/>
      <w:r>
        <w:rPr>
          <w:rFonts w:ascii="PT Astra Serif" w:hAnsi="PT Astra Serif" w:cs="Times New Roman"/>
          <w:bCs/>
          <w:sz w:val="28"/>
          <w:szCs w:val="28"/>
        </w:rPr>
        <w:t xml:space="preserve"> упаковки;</w:t>
      </w:r>
    </w:p>
    <w:p w:rsidR="00171B60" w:rsidRDefault="00171B60" w:rsidP="00171B60">
      <w:pPr>
        <w:pStyle w:val="a6"/>
        <w:numPr>
          <w:ilvl w:val="0"/>
          <w:numId w:val="11"/>
        </w:numPr>
        <w:tabs>
          <w:tab w:val="left" w:pos="993"/>
        </w:tabs>
        <w:spacing w:after="0" w:line="240" w:lineRule="auto"/>
        <w:ind w:left="0" w:firstLine="709"/>
        <w:jc w:val="both"/>
        <w:rPr>
          <w:rFonts w:ascii="PT Astra Serif" w:hAnsi="PT Astra Serif" w:cs="Times New Roman"/>
          <w:bCs/>
          <w:sz w:val="28"/>
          <w:szCs w:val="28"/>
        </w:rPr>
      </w:pPr>
      <w:r>
        <w:rPr>
          <w:rFonts w:ascii="PT Astra Serif" w:hAnsi="PT Astra Serif" w:cs="Times New Roman"/>
          <w:bCs/>
          <w:sz w:val="28"/>
          <w:szCs w:val="28"/>
        </w:rPr>
        <w:t xml:space="preserve">создание системы </w:t>
      </w:r>
      <w:proofErr w:type="spellStart"/>
      <w:r>
        <w:rPr>
          <w:rFonts w:ascii="PT Astra Serif" w:hAnsi="PT Astra Serif" w:cs="Times New Roman"/>
          <w:bCs/>
          <w:sz w:val="28"/>
          <w:szCs w:val="28"/>
        </w:rPr>
        <w:t>прослеживаемости</w:t>
      </w:r>
      <w:proofErr w:type="spellEnd"/>
      <w:r>
        <w:rPr>
          <w:rFonts w:ascii="PT Astra Serif" w:hAnsi="PT Astra Serif" w:cs="Times New Roman"/>
          <w:bCs/>
          <w:sz w:val="28"/>
          <w:szCs w:val="28"/>
        </w:rPr>
        <w:t xml:space="preserve"> движения отходов;</w:t>
      </w:r>
    </w:p>
    <w:p w:rsidR="00171B60" w:rsidRDefault="00171B60" w:rsidP="00171B60">
      <w:pPr>
        <w:pStyle w:val="a6"/>
        <w:numPr>
          <w:ilvl w:val="0"/>
          <w:numId w:val="11"/>
        </w:numPr>
        <w:tabs>
          <w:tab w:val="left" w:pos="993"/>
        </w:tabs>
        <w:spacing w:after="0" w:line="240" w:lineRule="auto"/>
        <w:ind w:left="0" w:firstLine="709"/>
        <w:jc w:val="both"/>
        <w:rPr>
          <w:rFonts w:ascii="PT Astra Serif" w:hAnsi="PT Astra Serif" w:cs="Times New Roman"/>
          <w:bCs/>
          <w:sz w:val="28"/>
          <w:szCs w:val="28"/>
        </w:rPr>
      </w:pPr>
      <w:proofErr w:type="spellStart"/>
      <w:r>
        <w:rPr>
          <w:rFonts w:ascii="PT Astra Serif" w:hAnsi="PT Astra Serif" w:cs="Times New Roman"/>
          <w:bCs/>
          <w:sz w:val="28"/>
          <w:szCs w:val="28"/>
        </w:rPr>
        <w:t>экопросвещение</w:t>
      </w:r>
      <w:proofErr w:type="spellEnd"/>
      <w:r>
        <w:rPr>
          <w:rFonts w:ascii="PT Astra Serif" w:hAnsi="PT Astra Serif" w:cs="Times New Roman"/>
          <w:bCs/>
          <w:sz w:val="28"/>
          <w:szCs w:val="28"/>
        </w:rPr>
        <w:t xml:space="preserve"> (как направление по формирования экономики замкнутого цикла).</w:t>
      </w:r>
    </w:p>
    <w:p w:rsidR="00171B60" w:rsidRDefault="00171B60" w:rsidP="00171B60">
      <w:pPr>
        <w:pStyle w:val="a6"/>
        <w:tabs>
          <w:tab w:val="left" w:pos="993"/>
        </w:tabs>
        <w:spacing w:after="0" w:line="240" w:lineRule="auto"/>
        <w:ind w:left="0" w:firstLine="992"/>
        <w:jc w:val="both"/>
        <w:rPr>
          <w:rFonts w:ascii="PT Astra Serif" w:hAnsi="PT Astra Serif" w:cs="Times New Roman"/>
          <w:sz w:val="28"/>
          <w:szCs w:val="28"/>
        </w:rPr>
      </w:pPr>
      <w:proofErr w:type="gramStart"/>
      <w:r>
        <w:rPr>
          <w:rFonts w:ascii="PT Astra Serif" w:hAnsi="PT Astra Serif" w:cs="Times New Roman"/>
          <w:sz w:val="28"/>
          <w:szCs w:val="28"/>
        </w:rPr>
        <w:t>Паспортом отраслевой программы "Применение вторичных ресурсов, вторичного сырья из отходов в сфере строительства и жилищно-коммунального хозяйства на 2022 - 2030 годы" определены цели вовлечения отходов, образующихся при строительстве объектов капитального строительства, транспортной инфраструктуры и сетей инженерно-технического обеспечения их реконструкции, капитального ремонта, сноса, а также отходов, образующихся при функционировании объектов жилищно-коммунального хозяйства, и отходов иных отраслей в экономический оборот на период до</w:t>
      </w:r>
      <w:proofErr w:type="gramEnd"/>
      <w:r>
        <w:rPr>
          <w:rFonts w:ascii="PT Astra Serif" w:hAnsi="PT Astra Serif" w:cs="Times New Roman"/>
          <w:sz w:val="28"/>
          <w:szCs w:val="28"/>
        </w:rPr>
        <w:t xml:space="preserve"> 2030 года.</w:t>
      </w:r>
    </w:p>
    <w:p w:rsidR="00171B60" w:rsidRDefault="00171B60" w:rsidP="00171B60">
      <w:pPr>
        <w:pStyle w:val="a6"/>
        <w:tabs>
          <w:tab w:val="left" w:pos="993"/>
        </w:tabs>
        <w:spacing w:after="0" w:line="240" w:lineRule="auto"/>
        <w:ind w:left="0" w:firstLine="992"/>
        <w:jc w:val="both"/>
        <w:rPr>
          <w:rFonts w:ascii="PT Astra Serif" w:hAnsi="PT Astra Serif" w:cs="Times New Roman"/>
          <w:sz w:val="28"/>
          <w:szCs w:val="28"/>
        </w:rPr>
      </w:pPr>
      <w:r>
        <w:rPr>
          <w:rFonts w:ascii="PT Astra Serif" w:hAnsi="PT Astra Serif" w:cs="Times New Roman"/>
          <w:sz w:val="28"/>
          <w:szCs w:val="28"/>
        </w:rPr>
        <w:t>Задачи программы:</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регулирование обращения с отходами, образующимися при строительстве объектов капитального строительства, транспортной инфраструктуры и сетей инженерно-технического обеспечения их реконструкции, капитального ремонта, сноса, а также отходами, образующимися при функционировании объектов жилищно-коммунального хозяйства, и отходами иных отраслей.</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внедрение информационных систем контроля и учета за отходами строительства на стадиях образования, транспортирования и передачи их на утилизацию.</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повышение доли отходов строительства, вовлекаемых в экономический оборот.</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обеспечение перехода к ресурсосберегающему строительству и сносу и/или демонтажу объектов.</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lastRenderedPageBreak/>
        <w:t>внедрение на стадии проектирования концепции полного жизненного цикла объектов от стадии проекта до стадии сноса и/или демонтажа</w:t>
      </w:r>
      <w:r w:rsidR="00653DD1">
        <w:rPr>
          <w:rFonts w:ascii="PT Astra Serif" w:hAnsi="PT Astra Serif" w:cs="Times New Roman"/>
          <w:sz w:val="28"/>
          <w:szCs w:val="28"/>
        </w:rPr>
        <w:t>.</w:t>
      </w:r>
    </w:p>
    <w:p w:rsidR="00171B60" w:rsidRDefault="00653DD1" w:rsidP="002845AC">
      <w:pPr>
        <w:pStyle w:val="a6"/>
        <w:tabs>
          <w:tab w:val="left" w:pos="0"/>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ab/>
      </w:r>
      <w:r w:rsidR="00171B60">
        <w:rPr>
          <w:rFonts w:ascii="PT Astra Serif" w:hAnsi="PT Astra Serif" w:cs="Times New Roman"/>
          <w:sz w:val="28"/>
          <w:szCs w:val="28"/>
        </w:rPr>
        <w:t>Ожидаемые конечные результаты реализации Отраслевой программы:</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увеличение доли утилизации отходов строительства;</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создание инфраструктуры обращения с отходами строительства;</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создание информационно-телекоммуникационных сервисов (информационных систем) в сфере обращения с отходами строительства;</w:t>
      </w:r>
    </w:p>
    <w:p w:rsidR="00171B60" w:rsidRDefault="00171B60" w:rsidP="002845AC">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сокращение объемов отходов строительства (в части текущего и (или) капитального ремонта), направляемых на захоронение.</w:t>
      </w:r>
    </w:p>
    <w:p w:rsidR="00171B60" w:rsidRDefault="00171B60" w:rsidP="00171B60">
      <w:pPr>
        <w:spacing w:after="0" w:line="240" w:lineRule="auto"/>
        <w:ind w:firstLine="992"/>
        <w:jc w:val="both"/>
        <w:rPr>
          <w:rFonts w:ascii="PT Astra Serif" w:hAnsi="PT Astra Serif" w:cs="Times New Roman"/>
          <w:sz w:val="28"/>
          <w:szCs w:val="28"/>
        </w:rPr>
      </w:pPr>
      <w:r>
        <w:rPr>
          <w:rFonts w:ascii="PT Astra Serif" w:hAnsi="PT Astra Serif" w:cs="Times New Roman"/>
          <w:sz w:val="28"/>
          <w:szCs w:val="28"/>
        </w:rPr>
        <w:t>Для построения эффективной системы экономики замкнутого ц</w:t>
      </w:r>
      <w:r w:rsidR="001C5D86">
        <w:rPr>
          <w:rFonts w:ascii="PT Astra Serif" w:hAnsi="PT Astra Serif" w:cs="Times New Roman"/>
          <w:sz w:val="28"/>
          <w:szCs w:val="28"/>
        </w:rPr>
        <w:t xml:space="preserve">икла на территории </w:t>
      </w:r>
      <w:r w:rsidR="00B723B0">
        <w:rPr>
          <w:rFonts w:ascii="PT Astra Serif" w:hAnsi="PT Astra Serif"/>
          <w:sz w:val="28"/>
          <w:szCs w:val="28"/>
        </w:rPr>
        <w:t>Магаданск</w:t>
      </w:r>
      <w:r w:rsidR="00BD4045" w:rsidRPr="00BD4045">
        <w:rPr>
          <w:rFonts w:ascii="PT Astra Serif" w:hAnsi="PT Astra Serif"/>
          <w:sz w:val="28"/>
          <w:szCs w:val="28"/>
        </w:rPr>
        <w:t>ой</w:t>
      </w:r>
      <w:r w:rsidR="00B723B0" w:rsidRPr="00A00DFB">
        <w:rPr>
          <w:rFonts w:ascii="PT Astra Serif" w:hAnsi="PT Astra Serif"/>
          <w:sz w:val="28"/>
          <w:szCs w:val="28"/>
        </w:rPr>
        <w:t xml:space="preserve"> об</w:t>
      </w:r>
      <w:r w:rsidR="00B723B0">
        <w:rPr>
          <w:rFonts w:ascii="PT Astra Serif" w:hAnsi="PT Astra Serif"/>
          <w:sz w:val="28"/>
          <w:szCs w:val="28"/>
        </w:rPr>
        <w:t>ласт</w:t>
      </w:r>
      <w:r w:rsidR="00B723B0" w:rsidRPr="00B723B0">
        <w:rPr>
          <w:rFonts w:ascii="PT Astra Serif" w:hAnsi="PT Astra Serif"/>
          <w:sz w:val="28"/>
          <w:szCs w:val="28"/>
        </w:rPr>
        <w:t>и</w:t>
      </w:r>
      <w:r w:rsidR="00B723B0">
        <w:rPr>
          <w:rFonts w:ascii="PT Astra Serif" w:hAnsi="PT Astra Serif" w:cs="Times New Roman"/>
          <w:sz w:val="28"/>
          <w:szCs w:val="28"/>
        </w:rPr>
        <w:t xml:space="preserve"> </w:t>
      </w:r>
      <w:r>
        <w:rPr>
          <w:rFonts w:ascii="PT Astra Serif" w:hAnsi="PT Astra Serif" w:cs="Times New Roman"/>
          <w:sz w:val="28"/>
          <w:szCs w:val="28"/>
        </w:rPr>
        <w:t>необходимо соблюдение ее основных принципов:</w:t>
      </w:r>
    </w:p>
    <w:p w:rsidR="00171B60" w:rsidRDefault="00171B60" w:rsidP="00171B60">
      <w:pPr>
        <w:pStyle w:val="a6"/>
        <w:numPr>
          <w:ilvl w:val="0"/>
          <w:numId w:val="11"/>
        </w:numPr>
        <w:tabs>
          <w:tab w:val="left" w:pos="993"/>
        </w:tabs>
        <w:spacing w:after="0" w:line="240" w:lineRule="auto"/>
        <w:ind w:left="0" w:firstLine="567"/>
        <w:jc w:val="both"/>
        <w:rPr>
          <w:rFonts w:ascii="PT Astra Serif" w:hAnsi="PT Astra Serif" w:cs="Times New Roman"/>
          <w:sz w:val="28"/>
          <w:szCs w:val="28"/>
        </w:rPr>
      </w:pPr>
      <w:r>
        <w:rPr>
          <w:rFonts w:ascii="PT Astra Serif" w:hAnsi="PT Astra Serif" w:cs="Times New Roman"/>
          <w:sz w:val="28"/>
          <w:szCs w:val="28"/>
        </w:rPr>
        <w:t>полное использование отходов, образующихся после окончания сроков эксплуатации изделий в качестве вторичного сырья;</w:t>
      </w:r>
    </w:p>
    <w:p w:rsidR="00171B60" w:rsidRDefault="00171B60" w:rsidP="00171B60">
      <w:pPr>
        <w:pStyle w:val="a6"/>
        <w:numPr>
          <w:ilvl w:val="0"/>
          <w:numId w:val="11"/>
        </w:numPr>
        <w:tabs>
          <w:tab w:val="left" w:pos="993"/>
        </w:tabs>
        <w:spacing w:after="0" w:line="240" w:lineRule="auto"/>
        <w:ind w:left="0" w:firstLine="567"/>
        <w:jc w:val="both"/>
        <w:rPr>
          <w:rFonts w:ascii="PT Astra Serif" w:hAnsi="PT Astra Serif" w:cs="Times New Roman"/>
          <w:sz w:val="28"/>
          <w:szCs w:val="28"/>
        </w:rPr>
      </w:pPr>
      <w:r>
        <w:rPr>
          <w:rFonts w:ascii="PT Astra Serif" w:hAnsi="PT Astra Serif" w:cs="Times New Roman"/>
          <w:sz w:val="28"/>
          <w:szCs w:val="28"/>
        </w:rPr>
        <w:t>разработка и использование наиболее эффективных методов производства вторичного сырья из изделий, бывших в употреблении;</w:t>
      </w:r>
    </w:p>
    <w:p w:rsidR="00171B60" w:rsidRDefault="00171B60" w:rsidP="00171B60">
      <w:pPr>
        <w:pStyle w:val="a6"/>
        <w:numPr>
          <w:ilvl w:val="0"/>
          <w:numId w:val="11"/>
        </w:numPr>
        <w:tabs>
          <w:tab w:val="left" w:pos="993"/>
        </w:tabs>
        <w:spacing w:after="0" w:line="240" w:lineRule="auto"/>
        <w:ind w:left="0" w:firstLine="567"/>
        <w:jc w:val="both"/>
        <w:rPr>
          <w:rFonts w:ascii="PT Astra Serif" w:hAnsi="PT Astra Serif" w:cs="Times New Roman"/>
          <w:sz w:val="28"/>
          <w:szCs w:val="28"/>
        </w:rPr>
      </w:pPr>
      <w:r>
        <w:rPr>
          <w:rFonts w:ascii="PT Astra Serif" w:hAnsi="PT Astra Serif" w:cs="Times New Roman"/>
          <w:sz w:val="28"/>
          <w:szCs w:val="28"/>
        </w:rPr>
        <w:t xml:space="preserve">использование простых методов </w:t>
      </w:r>
      <w:proofErr w:type="spellStart"/>
      <w:r>
        <w:rPr>
          <w:rFonts w:ascii="PT Astra Serif" w:hAnsi="PT Astra Serif" w:cs="Times New Roman"/>
          <w:sz w:val="28"/>
          <w:szCs w:val="28"/>
        </w:rPr>
        <w:t>рециклинга</w:t>
      </w:r>
      <w:proofErr w:type="spellEnd"/>
      <w:r>
        <w:rPr>
          <w:rFonts w:ascii="PT Astra Serif" w:hAnsi="PT Astra Serif" w:cs="Times New Roman"/>
          <w:sz w:val="28"/>
          <w:szCs w:val="28"/>
        </w:rPr>
        <w:t xml:space="preserve"> изделий, бывших в употреблении.</w:t>
      </w:r>
    </w:p>
    <w:p w:rsidR="00171B60" w:rsidRDefault="00171B60" w:rsidP="00171B60">
      <w:pPr>
        <w:spacing w:after="0" w:line="240" w:lineRule="auto"/>
        <w:ind w:firstLine="567"/>
        <w:jc w:val="both"/>
        <w:rPr>
          <w:rFonts w:ascii="PT Astra Serif" w:hAnsi="PT Astra Serif" w:cs="Times New Roman"/>
          <w:sz w:val="28"/>
          <w:szCs w:val="28"/>
        </w:rPr>
      </w:pPr>
      <w:r>
        <w:rPr>
          <w:rFonts w:ascii="PT Astra Serif" w:hAnsi="PT Astra Serif" w:cs="Times New Roman"/>
          <w:sz w:val="28"/>
          <w:szCs w:val="28"/>
        </w:rPr>
        <w:t>Преимущества от внедрения экономики замкнутого цикла:</w:t>
      </w:r>
    </w:p>
    <w:p w:rsidR="00171B60" w:rsidRDefault="00171B60" w:rsidP="00171B60">
      <w:pPr>
        <w:pStyle w:val="a6"/>
        <w:numPr>
          <w:ilvl w:val="0"/>
          <w:numId w:val="11"/>
        </w:numPr>
        <w:tabs>
          <w:tab w:val="left" w:pos="993"/>
        </w:tabs>
        <w:spacing w:after="0" w:line="240" w:lineRule="auto"/>
        <w:ind w:left="0" w:firstLine="567"/>
        <w:jc w:val="both"/>
        <w:rPr>
          <w:rFonts w:ascii="PT Astra Serif" w:hAnsi="PT Astra Serif" w:cs="Times New Roman"/>
          <w:sz w:val="28"/>
          <w:szCs w:val="28"/>
        </w:rPr>
      </w:pPr>
      <w:r>
        <w:rPr>
          <w:rFonts w:ascii="PT Astra Serif" w:hAnsi="PT Astra Serif" w:cs="Times New Roman"/>
          <w:sz w:val="28"/>
          <w:szCs w:val="28"/>
        </w:rPr>
        <w:t>снижение нагрузки на окружающую среду;</w:t>
      </w:r>
    </w:p>
    <w:p w:rsidR="00171B60" w:rsidRDefault="00171B60" w:rsidP="00171B60">
      <w:pPr>
        <w:pStyle w:val="a6"/>
        <w:numPr>
          <w:ilvl w:val="0"/>
          <w:numId w:val="11"/>
        </w:numPr>
        <w:tabs>
          <w:tab w:val="left" w:pos="993"/>
        </w:tabs>
        <w:spacing w:after="0" w:line="240" w:lineRule="auto"/>
        <w:ind w:left="0" w:firstLine="567"/>
        <w:jc w:val="both"/>
        <w:rPr>
          <w:rFonts w:ascii="PT Astra Serif" w:hAnsi="PT Astra Serif" w:cs="Times New Roman"/>
          <w:sz w:val="28"/>
          <w:szCs w:val="28"/>
        </w:rPr>
      </w:pPr>
      <w:r>
        <w:rPr>
          <w:rFonts w:ascii="PT Astra Serif" w:hAnsi="PT Astra Serif" w:cs="Times New Roman"/>
          <w:sz w:val="28"/>
          <w:szCs w:val="28"/>
        </w:rPr>
        <w:t>максимальное извлечение ценных свойств от использованного товара;</w:t>
      </w:r>
    </w:p>
    <w:p w:rsidR="00171B60" w:rsidRDefault="00171B60" w:rsidP="00171B60">
      <w:pPr>
        <w:pStyle w:val="a6"/>
        <w:numPr>
          <w:ilvl w:val="0"/>
          <w:numId w:val="11"/>
        </w:numPr>
        <w:tabs>
          <w:tab w:val="left" w:pos="993"/>
        </w:tabs>
        <w:spacing w:after="0" w:line="240" w:lineRule="auto"/>
        <w:ind w:left="0" w:firstLine="567"/>
        <w:jc w:val="both"/>
        <w:rPr>
          <w:rFonts w:ascii="PT Astra Serif" w:hAnsi="PT Astra Serif" w:cs="Times New Roman"/>
          <w:sz w:val="28"/>
          <w:szCs w:val="28"/>
        </w:rPr>
      </w:pPr>
      <w:r>
        <w:rPr>
          <w:rFonts w:ascii="PT Astra Serif" w:hAnsi="PT Astra Serif" w:cs="Times New Roman"/>
          <w:sz w:val="28"/>
          <w:szCs w:val="28"/>
        </w:rPr>
        <w:t>создание новых рабочих мест;</w:t>
      </w:r>
    </w:p>
    <w:p w:rsidR="00171B60" w:rsidRDefault="00171B60" w:rsidP="00171B60">
      <w:pPr>
        <w:pStyle w:val="a6"/>
        <w:numPr>
          <w:ilvl w:val="0"/>
          <w:numId w:val="11"/>
        </w:numPr>
        <w:tabs>
          <w:tab w:val="left" w:pos="993"/>
        </w:tabs>
        <w:spacing w:after="0" w:line="240" w:lineRule="auto"/>
        <w:ind w:left="0" w:firstLine="567"/>
        <w:jc w:val="both"/>
        <w:rPr>
          <w:rFonts w:ascii="PT Astra Serif" w:hAnsi="PT Astra Serif" w:cs="Times New Roman"/>
          <w:sz w:val="28"/>
          <w:szCs w:val="28"/>
        </w:rPr>
      </w:pPr>
      <w:r>
        <w:rPr>
          <w:rFonts w:ascii="PT Astra Serif" w:hAnsi="PT Astra Serif" w:cs="Times New Roman"/>
          <w:sz w:val="28"/>
          <w:szCs w:val="28"/>
        </w:rPr>
        <w:t>разработка продуктов с использованием и переработкой вторичных материальных ресурсов.</w:t>
      </w:r>
    </w:p>
    <w:p w:rsidR="001216B3" w:rsidRDefault="001216B3" w:rsidP="00C31390">
      <w:pPr>
        <w:spacing w:after="0" w:line="240" w:lineRule="auto"/>
        <w:ind w:firstLine="709"/>
        <w:jc w:val="both"/>
        <w:rPr>
          <w:rFonts w:ascii="PT Astra Serif" w:hAnsi="PT Astra Serif" w:cs="Times New Roman"/>
          <w:b/>
          <w:color w:val="FF0000"/>
          <w:sz w:val="34"/>
          <w:szCs w:val="28"/>
        </w:rPr>
      </w:pPr>
      <w:r w:rsidRPr="00C83739">
        <w:rPr>
          <w:rFonts w:ascii="PT Astra Serif" w:hAnsi="PT Astra Serif" w:cs="Times New Roman"/>
          <w:sz w:val="28"/>
          <w:szCs w:val="28"/>
        </w:rPr>
        <w:t>Указ</w:t>
      </w:r>
      <w:r w:rsidR="00C1046D">
        <w:rPr>
          <w:rFonts w:ascii="PT Astra Serif" w:hAnsi="PT Astra Serif" w:cs="Times New Roman"/>
          <w:sz w:val="28"/>
          <w:szCs w:val="28"/>
        </w:rPr>
        <w:t>ом</w:t>
      </w:r>
      <w:r w:rsidRPr="00C83739">
        <w:rPr>
          <w:rFonts w:ascii="PT Astra Serif" w:hAnsi="PT Astra Serif" w:cs="Times New Roman"/>
          <w:sz w:val="28"/>
          <w:szCs w:val="28"/>
        </w:rPr>
        <w:t xml:space="preserve"> Президента РФ от 07.05.2024 </w:t>
      </w:r>
      <w:r w:rsidR="007B2A7E">
        <w:rPr>
          <w:rFonts w:ascii="PT Astra Serif" w:hAnsi="PT Astra Serif" w:cs="Times New Roman"/>
          <w:sz w:val="28"/>
          <w:szCs w:val="28"/>
        </w:rPr>
        <w:t>№</w:t>
      </w:r>
      <w:r w:rsidRPr="00C83739">
        <w:rPr>
          <w:rFonts w:ascii="PT Astra Serif" w:hAnsi="PT Astra Serif" w:cs="Times New Roman"/>
          <w:sz w:val="28"/>
          <w:szCs w:val="28"/>
        </w:rPr>
        <w:t xml:space="preserve"> 309 "О национальных целях развития </w:t>
      </w:r>
      <w:r w:rsidR="00AE7EFD">
        <w:rPr>
          <w:rFonts w:ascii="PT Astra Serif" w:hAnsi="PT Astra Serif" w:cs="Times New Roman"/>
          <w:sz w:val="28"/>
          <w:szCs w:val="28"/>
        </w:rPr>
        <w:t>РФ</w:t>
      </w:r>
      <w:r w:rsidRPr="00C83739">
        <w:rPr>
          <w:rFonts w:ascii="PT Astra Serif" w:hAnsi="PT Astra Serif" w:cs="Times New Roman"/>
          <w:sz w:val="28"/>
          <w:szCs w:val="28"/>
        </w:rPr>
        <w:t xml:space="preserve"> на период до 2030 года и на перспективу до 2036 года"</w:t>
      </w:r>
      <w:r w:rsidR="00276AC8" w:rsidRPr="00C83739">
        <w:rPr>
          <w:rFonts w:ascii="PT Astra Serif" w:hAnsi="PT Astra Serif" w:cs="Times New Roman"/>
          <w:sz w:val="28"/>
          <w:szCs w:val="28"/>
        </w:rPr>
        <w:t xml:space="preserve"> определены основные направления деятельности Правительства </w:t>
      </w:r>
      <w:r w:rsidR="00AE7EFD">
        <w:rPr>
          <w:rFonts w:ascii="PT Astra Serif" w:hAnsi="PT Astra Serif" w:cs="Times New Roman"/>
          <w:sz w:val="28"/>
          <w:szCs w:val="28"/>
        </w:rPr>
        <w:t>РФ</w:t>
      </w:r>
      <w:r w:rsidR="00276AC8" w:rsidRPr="00C83739">
        <w:rPr>
          <w:rFonts w:ascii="PT Astra Serif" w:hAnsi="PT Astra Serif" w:cs="Times New Roman"/>
          <w:sz w:val="28"/>
          <w:szCs w:val="28"/>
        </w:rPr>
        <w:t xml:space="preserve"> на период до 2030 года и целевые показатели, характеризующие достижение национальных целей к 2030 году</w:t>
      </w:r>
      <w:r w:rsidRPr="00C83739">
        <w:rPr>
          <w:rFonts w:ascii="PT Astra Serif" w:hAnsi="PT Astra Serif" w:cs="Times New Roman"/>
          <w:sz w:val="28"/>
          <w:szCs w:val="28"/>
        </w:rPr>
        <w:t>, а также перспектив</w:t>
      </w:r>
      <w:r w:rsidR="00383549">
        <w:rPr>
          <w:rFonts w:ascii="PT Astra Serif" w:hAnsi="PT Astra Serif" w:cs="Times New Roman"/>
          <w:sz w:val="28"/>
          <w:szCs w:val="28"/>
        </w:rPr>
        <w:t>а</w:t>
      </w:r>
      <w:r w:rsidRPr="00C83739">
        <w:rPr>
          <w:rFonts w:ascii="PT Astra Serif" w:hAnsi="PT Astra Serif" w:cs="Times New Roman"/>
          <w:sz w:val="28"/>
          <w:szCs w:val="28"/>
        </w:rPr>
        <w:t xml:space="preserve"> до 2036 года.</w:t>
      </w:r>
    </w:p>
    <w:p w:rsidR="00276AC8" w:rsidRDefault="00276AC8" w:rsidP="00C3139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Для достижения показателей необходимо решение следующих задач в области обращения с отходами:</w:t>
      </w:r>
    </w:p>
    <w:p w:rsidR="00276AC8" w:rsidRDefault="00276AC8" w:rsidP="00C3139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формирование комплексной системы обращения с ТКО, включая ликвидацию свалок и рекультивацию территорий, на которых они размещены, создание условий для вторичной переработки всех запрещенных к захоронению отходов производства и потребления;</w:t>
      </w:r>
    </w:p>
    <w:p w:rsidR="002C7BB0" w:rsidRDefault="002C7BB0" w:rsidP="00C3139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повсеместное внедрение системы </w:t>
      </w:r>
      <w:proofErr w:type="gramStart"/>
      <w:r>
        <w:rPr>
          <w:rFonts w:ascii="PT Astra Serif" w:hAnsi="PT Astra Serif" w:cs="Times New Roman"/>
          <w:sz w:val="28"/>
          <w:szCs w:val="28"/>
        </w:rPr>
        <w:t>раздельного</w:t>
      </w:r>
      <w:proofErr w:type="gramEnd"/>
      <w:r>
        <w:rPr>
          <w:rFonts w:ascii="PT Astra Serif" w:hAnsi="PT Astra Serif" w:cs="Times New Roman"/>
          <w:sz w:val="28"/>
          <w:szCs w:val="28"/>
        </w:rPr>
        <w:t xml:space="preserve"> сбора отходов;</w:t>
      </w:r>
    </w:p>
    <w:p w:rsidR="00276AC8" w:rsidRDefault="00276AC8" w:rsidP="00C3139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создание и эффективное функционирование во всех субъектах </w:t>
      </w:r>
      <w:r w:rsidR="00AE7EFD">
        <w:rPr>
          <w:rFonts w:ascii="PT Astra Serif" w:hAnsi="PT Astra Serif" w:cs="Times New Roman"/>
          <w:sz w:val="28"/>
          <w:szCs w:val="28"/>
        </w:rPr>
        <w:t>РФ</w:t>
      </w:r>
      <w:r>
        <w:rPr>
          <w:rFonts w:ascii="PT Astra Serif" w:hAnsi="PT Astra Serif" w:cs="Times New Roman"/>
          <w:sz w:val="28"/>
          <w:szCs w:val="28"/>
        </w:rPr>
        <w:t xml:space="preserve"> системы общественного контроля, направленной на выявление и ликвидацию несанкционированных свалок;</w:t>
      </w:r>
    </w:p>
    <w:p w:rsidR="00276AC8" w:rsidRDefault="00276AC8" w:rsidP="00C3139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создание современной инфраструктуры, обеспечивающей безопасное обращение с отходами I и II классов опасности, и ликвидация наиболее опасных объектов накопленного экологического вреда.</w:t>
      </w:r>
    </w:p>
    <w:p w:rsidR="00981E78" w:rsidRPr="00C83739" w:rsidRDefault="00981E78" w:rsidP="00981E78">
      <w:pPr>
        <w:spacing w:after="0" w:line="240" w:lineRule="auto"/>
        <w:ind w:firstLine="709"/>
        <w:jc w:val="both"/>
        <w:rPr>
          <w:rFonts w:ascii="PT Astra Serif" w:eastAsia="Calibri" w:hAnsi="PT Astra Serif" w:cs="Times New Roman"/>
          <w:color w:val="000000" w:themeColor="text1"/>
          <w:sz w:val="28"/>
          <w:szCs w:val="28"/>
        </w:rPr>
      </w:pPr>
      <w:r w:rsidRPr="00C83739">
        <w:rPr>
          <w:rFonts w:ascii="PT Astra Serif" w:eastAsia="Calibri" w:hAnsi="PT Astra Serif" w:cs="Times New Roman"/>
          <w:color w:val="000000" w:themeColor="text1"/>
          <w:sz w:val="28"/>
          <w:szCs w:val="28"/>
        </w:rPr>
        <w:t xml:space="preserve">На территории </w:t>
      </w:r>
      <w:r w:rsidR="00A055AD" w:rsidRPr="006C153D">
        <w:rPr>
          <w:rFonts w:ascii="PT Astra Serif" w:hAnsi="PT Astra Serif" w:cs="Arial"/>
          <w:sz w:val="28"/>
          <w:szCs w:val="28"/>
        </w:rPr>
        <w:t>Магаданской области</w:t>
      </w:r>
      <w:r w:rsidR="00A055AD" w:rsidRPr="00C83739">
        <w:rPr>
          <w:rFonts w:ascii="PT Astra Serif" w:eastAsia="Calibri" w:hAnsi="PT Astra Serif" w:cs="Times New Roman"/>
          <w:color w:val="000000" w:themeColor="text1"/>
          <w:sz w:val="28"/>
          <w:szCs w:val="28"/>
        </w:rPr>
        <w:t xml:space="preserve"> </w:t>
      </w:r>
      <w:r w:rsidRPr="00C83739">
        <w:rPr>
          <w:rFonts w:ascii="PT Astra Serif" w:eastAsia="Calibri" w:hAnsi="PT Astra Serif" w:cs="Times New Roman"/>
          <w:color w:val="000000" w:themeColor="text1"/>
          <w:sz w:val="28"/>
          <w:szCs w:val="28"/>
        </w:rPr>
        <w:t>применяется центра</w:t>
      </w:r>
      <w:r w:rsidR="00186EF3">
        <w:rPr>
          <w:rFonts w:ascii="PT Astra Serif" w:eastAsia="Calibri" w:hAnsi="PT Astra Serif" w:cs="Times New Roman"/>
          <w:color w:val="000000" w:themeColor="text1"/>
          <w:sz w:val="28"/>
          <w:szCs w:val="28"/>
        </w:rPr>
        <w:t xml:space="preserve">лизованная система сбора ТКО. </w:t>
      </w:r>
      <w:r w:rsidRPr="00C83739">
        <w:rPr>
          <w:rFonts w:ascii="PT Astra Serif" w:eastAsia="Calibri" w:hAnsi="PT Astra Serif" w:cs="Times New Roman"/>
          <w:color w:val="000000" w:themeColor="text1"/>
          <w:sz w:val="28"/>
          <w:szCs w:val="28"/>
        </w:rPr>
        <w:t>Накопление, хранение ТКО, образующихся в результате деятельности хозяйствующих субъектов, осуществляется хозяйствующими субъектами самостоятельно в специально оборудованных для этих целей местах на собственных территориях. Вывоз отходов осуществля</w:t>
      </w:r>
      <w:r w:rsidR="00DD404F">
        <w:rPr>
          <w:rFonts w:ascii="PT Astra Serif" w:eastAsia="Calibri" w:hAnsi="PT Astra Serif" w:cs="Times New Roman"/>
          <w:color w:val="000000" w:themeColor="text1"/>
          <w:sz w:val="28"/>
          <w:szCs w:val="28"/>
        </w:rPr>
        <w:t>ю</w:t>
      </w:r>
      <w:r w:rsidRPr="00C83739">
        <w:rPr>
          <w:rFonts w:ascii="PT Astra Serif" w:eastAsia="Calibri" w:hAnsi="PT Astra Serif" w:cs="Times New Roman"/>
          <w:color w:val="000000" w:themeColor="text1"/>
          <w:sz w:val="28"/>
          <w:szCs w:val="28"/>
        </w:rPr>
        <w:t>т региональны</w:t>
      </w:r>
      <w:r w:rsidR="00DD404F">
        <w:rPr>
          <w:rFonts w:ascii="PT Astra Serif" w:eastAsia="Calibri" w:hAnsi="PT Astra Serif" w:cs="Times New Roman"/>
          <w:color w:val="000000" w:themeColor="text1"/>
          <w:sz w:val="28"/>
          <w:szCs w:val="28"/>
        </w:rPr>
        <w:t>е</w:t>
      </w:r>
      <w:r w:rsidRPr="00C83739">
        <w:rPr>
          <w:rFonts w:ascii="PT Astra Serif" w:eastAsia="Calibri" w:hAnsi="PT Astra Serif" w:cs="Times New Roman"/>
          <w:color w:val="000000" w:themeColor="text1"/>
          <w:sz w:val="28"/>
          <w:szCs w:val="28"/>
        </w:rPr>
        <w:t xml:space="preserve"> оператор</w:t>
      </w:r>
      <w:r w:rsidR="00DD404F">
        <w:rPr>
          <w:rFonts w:ascii="PT Astra Serif" w:eastAsia="Calibri" w:hAnsi="PT Astra Serif" w:cs="Times New Roman"/>
          <w:color w:val="000000" w:themeColor="text1"/>
          <w:sz w:val="28"/>
          <w:szCs w:val="28"/>
        </w:rPr>
        <w:t>ы</w:t>
      </w:r>
      <w:r w:rsidRPr="00C83739">
        <w:rPr>
          <w:rFonts w:ascii="PT Astra Serif" w:eastAsia="Calibri" w:hAnsi="PT Astra Serif" w:cs="Times New Roman"/>
          <w:color w:val="000000" w:themeColor="text1"/>
          <w:sz w:val="28"/>
          <w:szCs w:val="28"/>
        </w:rPr>
        <w:t>, в соответствии с заключенными договорами.</w:t>
      </w:r>
    </w:p>
    <w:p w:rsidR="00981E78" w:rsidRDefault="00981E78" w:rsidP="00981E78">
      <w:pPr>
        <w:spacing w:after="0" w:line="240" w:lineRule="auto"/>
        <w:ind w:firstLine="709"/>
        <w:jc w:val="both"/>
        <w:rPr>
          <w:rFonts w:ascii="PT Astra Serif" w:eastAsia="Calibri" w:hAnsi="PT Astra Serif" w:cs="Times New Roman"/>
          <w:color w:val="000000" w:themeColor="text1"/>
          <w:sz w:val="28"/>
          <w:szCs w:val="28"/>
        </w:rPr>
      </w:pPr>
      <w:r w:rsidRPr="00C83739">
        <w:rPr>
          <w:rFonts w:ascii="PT Astra Serif" w:eastAsia="Calibri" w:hAnsi="PT Astra Serif" w:cs="Times New Roman"/>
          <w:color w:val="000000" w:themeColor="text1"/>
          <w:sz w:val="28"/>
          <w:szCs w:val="28"/>
        </w:rPr>
        <w:t xml:space="preserve">Общее количество мест (площадок) накопления ТКО и контейнеров </w:t>
      </w:r>
      <w:r w:rsidRPr="00033F3F">
        <w:rPr>
          <w:rFonts w:ascii="PT Astra Serif" w:eastAsia="Calibri" w:hAnsi="PT Astra Serif" w:cs="Times New Roman"/>
          <w:color w:val="000000" w:themeColor="text1"/>
          <w:sz w:val="28"/>
          <w:szCs w:val="28"/>
        </w:rPr>
        <w:t xml:space="preserve">определено по данным, представленным органами местного самоуправления муниципальных районов и городских округов </w:t>
      </w:r>
      <w:r w:rsidR="00A055AD" w:rsidRPr="006C153D">
        <w:rPr>
          <w:rFonts w:ascii="PT Astra Serif" w:hAnsi="PT Astra Serif" w:cs="Arial"/>
          <w:sz w:val="28"/>
          <w:szCs w:val="28"/>
        </w:rPr>
        <w:t>Магаданской области</w:t>
      </w:r>
      <w:r w:rsidR="000B6487" w:rsidRPr="00033F3F">
        <w:rPr>
          <w:rFonts w:ascii="PT Astra Serif" w:eastAsia="Calibri" w:hAnsi="PT Astra Serif" w:cs="Times New Roman"/>
          <w:color w:val="000000" w:themeColor="text1"/>
          <w:sz w:val="28"/>
          <w:szCs w:val="28"/>
        </w:rPr>
        <w:t>. Сведения о</w:t>
      </w:r>
      <w:r w:rsidRPr="00033F3F">
        <w:rPr>
          <w:rFonts w:ascii="PT Astra Serif" w:eastAsia="Calibri" w:hAnsi="PT Astra Serif" w:cs="Times New Roman"/>
          <w:color w:val="000000" w:themeColor="text1"/>
          <w:sz w:val="28"/>
          <w:szCs w:val="28"/>
        </w:rPr>
        <w:t xml:space="preserve"> местах (площадках) накопления ТКО и контейнерах приведены в </w:t>
      </w:r>
      <w:r w:rsidR="00ED4749" w:rsidRPr="00771C4F">
        <w:rPr>
          <w:rFonts w:ascii="PT Astra Serif" w:eastAsia="Calibri" w:hAnsi="PT Astra Serif" w:cs="Times New Roman"/>
          <w:color w:val="000000" w:themeColor="text1"/>
          <w:sz w:val="28"/>
          <w:szCs w:val="28"/>
        </w:rPr>
        <w:t>П</w:t>
      </w:r>
      <w:r w:rsidRPr="00771C4F">
        <w:rPr>
          <w:rFonts w:ascii="PT Astra Serif" w:eastAsia="Calibri" w:hAnsi="PT Astra Serif" w:cs="Times New Roman"/>
          <w:color w:val="000000" w:themeColor="text1"/>
          <w:sz w:val="28"/>
          <w:szCs w:val="28"/>
        </w:rPr>
        <w:t>риложении 8.2.</w:t>
      </w:r>
      <w:r w:rsidRPr="00981E78">
        <w:rPr>
          <w:rFonts w:ascii="PT Astra Serif" w:eastAsia="Calibri" w:hAnsi="PT Astra Serif" w:cs="Times New Roman"/>
          <w:color w:val="000000" w:themeColor="text1"/>
          <w:sz w:val="28"/>
          <w:szCs w:val="28"/>
        </w:rPr>
        <w:t xml:space="preserve"> </w:t>
      </w:r>
    </w:p>
    <w:p w:rsidR="00C16155" w:rsidRDefault="000B6487" w:rsidP="00981E78">
      <w:pPr>
        <w:spacing w:after="0" w:line="240" w:lineRule="auto"/>
        <w:ind w:firstLine="709"/>
        <w:jc w:val="both"/>
        <w:rPr>
          <w:rFonts w:ascii="PT Astra Serif" w:eastAsia="Calibri" w:hAnsi="PT Astra Serif" w:cs="Times New Roman"/>
          <w:color w:val="000000" w:themeColor="text1"/>
          <w:sz w:val="28"/>
          <w:szCs w:val="28"/>
        </w:rPr>
      </w:pPr>
      <w:r w:rsidRPr="00BA1743">
        <w:rPr>
          <w:rFonts w:ascii="PT Astra Serif" w:eastAsia="Calibri" w:hAnsi="PT Astra Serif" w:cs="Times New Roman"/>
          <w:color w:val="000000" w:themeColor="text1"/>
          <w:sz w:val="28"/>
          <w:szCs w:val="28"/>
        </w:rPr>
        <w:t>Подробные сведения, касающиеся мест (площадок) накопления ТКО, а именно реестр площадок и их характеристики, отражены в федеральной государственной системе учета ТКО (ФГИС УТКО</w:t>
      </w:r>
      <w:r w:rsidR="00033F3F" w:rsidRPr="00BA1743">
        <w:rPr>
          <w:rFonts w:ascii="PT Astra Serif" w:eastAsia="Calibri" w:hAnsi="PT Astra Serif" w:cs="Times New Roman"/>
          <w:color w:val="000000" w:themeColor="text1"/>
          <w:sz w:val="28"/>
          <w:szCs w:val="28"/>
        </w:rPr>
        <w:t xml:space="preserve"> </w:t>
      </w:r>
      <w:hyperlink r:id="rId10" w:history="1">
        <w:r w:rsidR="00186EF3" w:rsidRPr="00271287">
          <w:rPr>
            <w:rStyle w:val="ad"/>
            <w:rFonts w:ascii="PT Astra Serif" w:eastAsia="Calibri" w:hAnsi="PT Astra Serif" w:cs="Times New Roman"/>
            <w:sz w:val="28"/>
            <w:szCs w:val="28"/>
          </w:rPr>
          <w:t>https://utko.mnr.gov.ru/</w:t>
        </w:r>
      </w:hyperlink>
      <w:r w:rsidRPr="00BA1743">
        <w:rPr>
          <w:rFonts w:ascii="PT Astra Serif" w:eastAsia="Calibri" w:hAnsi="PT Astra Serif" w:cs="Times New Roman"/>
          <w:color w:val="000000" w:themeColor="text1"/>
          <w:sz w:val="28"/>
          <w:szCs w:val="28"/>
        </w:rPr>
        <w:t>)</w:t>
      </w:r>
      <w:r w:rsidR="00033F3F" w:rsidRPr="00BA1743">
        <w:rPr>
          <w:rFonts w:ascii="PT Astra Serif" w:eastAsia="Calibri" w:hAnsi="PT Astra Serif" w:cs="Times New Roman"/>
          <w:color w:val="000000" w:themeColor="text1"/>
          <w:sz w:val="28"/>
          <w:szCs w:val="28"/>
        </w:rPr>
        <w:t>.</w:t>
      </w:r>
    </w:p>
    <w:p w:rsidR="00186EF3" w:rsidRPr="00BE4BD8" w:rsidRDefault="00186EF3" w:rsidP="00186EF3">
      <w:pPr>
        <w:widowControl w:val="0"/>
        <w:spacing w:after="0" w:line="240" w:lineRule="auto"/>
        <w:ind w:firstLine="709"/>
        <w:contextualSpacing/>
        <w:jc w:val="both"/>
        <w:rPr>
          <w:rFonts w:ascii="PT Astra Serif" w:eastAsia="Times New Roman" w:hAnsi="PT Astra Serif" w:cs="Times New Roman"/>
          <w:sz w:val="28"/>
          <w:szCs w:val="28"/>
        </w:rPr>
      </w:pPr>
      <w:r w:rsidRPr="00BE4BD8">
        <w:rPr>
          <w:rFonts w:ascii="PT Astra Serif" w:eastAsia="Times New Roman" w:hAnsi="PT Astra Serif" w:cs="PT Astra Serif"/>
          <w:sz w:val="28"/>
          <w:szCs w:val="28"/>
        </w:rPr>
        <w:t>Одной из приоритетных задач в развитии современной системы обращения с ТКО является внедрение р</w:t>
      </w:r>
      <w:r w:rsidRPr="00BE4BD8">
        <w:rPr>
          <w:rFonts w:ascii="PT Astra Serif" w:eastAsia="Times New Roman" w:hAnsi="PT Astra Serif" w:cs="PT Astra Serif"/>
          <w:bCs/>
          <w:sz w:val="28"/>
          <w:szCs w:val="28"/>
        </w:rPr>
        <w:t>аздельного накопления отходов.</w:t>
      </w:r>
      <w:r w:rsidRPr="00BE4BD8">
        <w:rPr>
          <w:rFonts w:ascii="PT Astra Serif" w:eastAsia="Times New Roman" w:hAnsi="PT Astra Serif" w:cs="Times New Roman"/>
          <w:sz w:val="28"/>
          <w:szCs w:val="28"/>
        </w:rPr>
        <w:t xml:space="preserve"> </w:t>
      </w:r>
    </w:p>
    <w:p w:rsidR="00186EF3" w:rsidRPr="00BE4BD8" w:rsidRDefault="00186EF3" w:rsidP="00186EF3">
      <w:pPr>
        <w:widowControl w:val="0"/>
        <w:spacing w:after="0" w:line="240" w:lineRule="auto"/>
        <w:ind w:firstLine="709"/>
        <w:contextualSpacing/>
        <w:jc w:val="both"/>
        <w:rPr>
          <w:rFonts w:ascii="PT Astra Serif" w:eastAsia="Times New Roman" w:hAnsi="PT Astra Serif" w:cs="Times New Roman"/>
          <w:sz w:val="28"/>
          <w:szCs w:val="28"/>
        </w:rPr>
      </w:pPr>
      <w:r w:rsidRPr="00BE4BD8">
        <w:rPr>
          <w:rFonts w:ascii="PT Astra Serif" w:eastAsia="Times New Roman" w:hAnsi="PT Astra Serif" w:cs="PT Astra Serif"/>
          <w:sz w:val="28"/>
          <w:szCs w:val="28"/>
        </w:rPr>
        <w:t xml:space="preserve">Система </w:t>
      </w:r>
      <w:proofErr w:type="gramStart"/>
      <w:r w:rsidRPr="00BE4BD8">
        <w:rPr>
          <w:rFonts w:ascii="PT Astra Serif" w:eastAsia="Times New Roman" w:hAnsi="PT Astra Serif" w:cs="PT Astra Serif"/>
          <w:sz w:val="28"/>
          <w:szCs w:val="28"/>
        </w:rPr>
        <w:t>раздельного</w:t>
      </w:r>
      <w:proofErr w:type="gramEnd"/>
      <w:r w:rsidRPr="00BE4BD8">
        <w:rPr>
          <w:rFonts w:ascii="PT Astra Serif" w:eastAsia="Times New Roman" w:hAnsi="PT Astra Serif" w:cs="PT Astra Serif"/>
          <w:sz w:val="28"/>
          <w:szCs w:val="28"/>
        </w:rPr>
        <w:t xml:space="preserve"> сбора позволит уменьшить объем отходов, идущих на захоронение и увеличить количество извлекаемых вторичных материальных ресурсов для их дальнейшей переработки.</w:t>
      </w:r>
    </w:p>
    <w:p w:rsidR="00186EF3" w:rsidRPr="00BE4BD8" w:rsidRDefault="00186EF3" w:rsidP="00186EF3">
      <w:pPr>
        <w:widowControl w:val="0"/>
        <w:autoSpaceDE w:val="0"/>
        <w:spacing w:after="0" w:line="240" w:lineRule="auto"/>
        <w:ind w:firstLine="709"/>
        <w:contextualSpacing/>
        <w:jc w:val="both"/>
        <w:rPr>
          <w:rFonts w:ascii="PT Astra Serif" w:eastAsia="Times New Roman" w:hAnsi="PT Astra Serif" w:cs="Times New Roman"/>
          <w:sz w:val="28"/>
          <w:szCs w:val="28"/>
        </w:rPr>
      </w:pPr>
      <w:proofErr w:type="gramStart"/>
      <w:r w:rsidRPr="00BE4BD8">
        <w:rPr>
          <w:rFonts w:ascii="PT Astra Serif" w:eastAsia="Times New Roman" w:hAnsi="PT Astra Serif" w:cs="PT Astra Serif"/>
          <w:sz w:val="28"/>
          <w:szCs w:val="28"/>
          <w:shd w:val="clear" w:color="auto" w:fill="FFFFFF"/>
        </w:rPr>
        <w:t xml:space="preserve">Концепция раздельного сбора предполагает разделение отходов по видам, а именно: </w:t>
      </w:r>
      <w:r w:rsidRPr="00BE4BD8">
        <w:rPr>
          <w:rFonts w:ascii="PT Astra Serif" w:eastAsia="Times New Roman" w:hAnsi="PT Astra Serif" w:cs="PT Astra Serif"/>
          <w:b/>
          <w:sz w:val="28"/>
          <w:szCs w:val="28"/>
        </w:rPr>
        <w:t>на смешанные отходы</w:t>
      </w:r>
      <w:r w:rsidRPr="00BE4BD8">
        <w:rPr>
          <w:rFonts w:ascii="PT Astra Serif" w:eastAsia="Times New Roman" w:hAnsi="PT Astra Serif" w:cs="PT Astra Serif"/>
          <w:sz w:val="28"/>
          <w:szCs w:val="28"/>
        </w:rPr>
        <w:t xml:space="preserve"> (серая цветовая гамма контейнеров) – это твердые коммунальные отходы, в том числе не подлежащие утилизации (пищевые отходы, загрязненная упаковка от пищевых продуктов, средства личной гигиены) </w:t>
      </w:r>
      <w:r w:rsidRPr="00BE4BD8">
        <w:rPr>
          <w:rFonts w:ascii="PT Astra Serif" w:eastAsia="Times New Roman" w:hAnsi="PT Astra Serif" w:cs="PT Astra Serif"/>
          <w:b/>
          <w:sz w:val="28"/>
          <w:szCs w:val="28"/>
        </w:rPr>
        <w:t xml:space="preserve">и </w:t>
      </w:r>
      <w:r w:rsidRPr="00BE4BD8">
        <w:rPr>
          <w:rFonts w:ascii="PT Astra Serif" w:eastAsia="Times New Roman" w:hAnsi="PT Astra Serif" w:cs="PT Astra Serif"/>
          <w:b/>
          <w:sz w:val="28"/>
          <w:szCs w:val="28"/>
          <w:shd w:val="clear" w:color="auto" w:fill="FFFFFF"/>
        </w:rPr>
        <w:t>сухие отходы</w:t>
      </w:r>
      <w:r w:rsidRPr="00BE4BD8">
        <w:rPr>
          <w:rFonts w:ascii="PT Astra Serif" w:eastAsia="Times New Roman" w:hAnsi="PT Astra Serif" w:cs="PT Astra Serif"/>
          <w:sz w:val="28"/>
          <w:szCs w:val="28"/>
          <w:shd w:val="clear" w:color="auto" w:fill="FFFFFF"/>
        </w:rPr>
        <w:t xml:space="preserve"> (желтая цветовая гамма контейнеров), подлежащие утилизации (металл, стекло, пластик, макулатура, картон, бумага, полиэтилен), пригодные к вторичной переработке незагрязненные пищевыми отходами</w:t>
      </w:r>
      <w:proofErr w:type="gramEnd"/>
      <w:r w:rsidRPr="00BE4BD8">
        <w:rPr>
          <w:rFonts w:ascii="PT Astra Serif" w:eastAsia="Times New Roman" w:hAnsi="PT Astra Serif" w:cs="PT Astra Serif"/>
          <w:sz w:val="28"/>
          <w:szCs w:val="28"/>
          <w:shd w:val="clear" w:color="auto" w:fill="FFFFFF"/>
        </w:rPr>
        <w:t xml:space="preserve">. </w:t>
      </w:r>
      <w:r w:rsidRPr="00BE4BD8">
        <w:rPr>
          <w:rFonts w:ascii="PT Astra Serif" w:eastAsia="Times New Roman" w:hAnsi="PT Astra Serif" w:cs="PT Astra Serif"/>
          <w:sz w:val="28"/>
          <w:szCs w:val="28"/>
        </w:rPr>
        <w:t>Кроме того, на указанных контейнерах размещены информационные наклейки о назначении каждого контейнера.</w:t>
      </w:r>
    </w:p>
    <w:p w:rsidR="00186EF3" w:rsidRPr="00BE4BD8" w:rsidRDefault="00186EF3" w:rsidP="00186EF3">
      <w:pPr>
        <w:widowControl w:val="0"/>
        <w:spacing w:after="0" w:line="240" w:lineRule="auto"/>
        <w:ind w:firstLine="709"/>
        <w:contextualSpacing/>
        <w:jc w:val="both"/>
        <w:rPr>
          <w:rFonts w:ascii="PT Astra Serif" w:eastAsia="Times New Roman" w:hAnsi="PT Astra Serif" w:cs="Times New Roman"/>
          <w:sz w:val="28"/>
          <w:szCs w:val="28"/>
        </w:rPr>
      </w:pPr>
      <w:r w:rsidRPr="00BE4BD8">
        <w:rPr>
          <w:rFonts w:ascii="PT Astra Serif" w:eastAsia="Times New Roman" w:hAnsi="PT Astra Serif" w:cs="PT Astra Serif"/>
          <w:sz w:val="28"/>
          <w:szCs w:val="28"/>
          <w:lang w:eastAsia="ru-RU"/>
        </w:rPr>
        <w:t xml:space="preserve">Транспортирование раздельно накопленных отходов осуществляется Региональным оператором по обращению с ТКО на мусоросортировочные комплексы разным спецтранспортом с целью исключения их смешивания и </w:t>
      </w:r>
      <w:r w:rsidRPr="00BE4BD8">
        <w:rPr>
          <w:rFonts w:ascii="PT Astra Serif" w:eastAsia="Times New Roman" w:hAnsi="PT Astra Serif" w:cs="PT Astra Serif"/>
          <w:sz w:val="28"/>
          <w:szCs w:val="28"/>
        </w:rPr>
        <w:t xml:space="preserve">в обязательном порядке проходят </w:t>
      </w:r>
      <w:proofErr w:type="spellStart"/>
      <w:r w:rsidRPr="00BE4BD8">
        <w:rPr>
          <w:rFonts w:ascii="PT Astra Serif" w:eastAsia="Times New Roman" w:hAnsi="PT Astra Serif" w:cs="PT Astra Serif"/>
          <w:sz w:val="28"/>
          <w:szCs w:val="28"/>
        </w:rPr>
        <w:t>досортировку</w:t>
      </w:r>
      <w:proofErr w:type="spellEnd"/>
      <w:r w:rsidRPr="00BE4BD8">
        <w:rPr>
          <w:rFonts w:ascii="PT Astra Serif" w:eastAsia="Times New Roman" w:hAnsi="PT Astra Serif" w:cs="PT Astra Serif"/>
          <w:sz w:val="28"/>
          <w:szCs w:val="28"/>
        </w:rPr>
        <w:t xml:space="preserve"> с целью максимального извлечения всех полезных фракций для дальнейшей переработки. Отходы, не подлежащие дальнейшей переработке, направляются на полигон для захоронения.</w:t>
      </w:r>
    </w:p>
    <w:p w:rsidR="00186EF3" w:rsidRDefault="00186EF3" w:rsidP="00186EF3">
      <w:pPr>
        <w:widowControl w:val="0"/>
        <w:tabs>
          <w:tab w:val="left" w:pos="1080"/>
        </w:tabs>
        <w:spacing w:after="0" w:line="240" w:lineRule="auto"/>
        <w:ind w:firstLine="709"/>
        <w:contextualSpacing/>
        <w:jc w:val="both"/>
        <w:rPr>
          <w:rFonts w:ascii="PT Astra Serif" w:eastAsia="Times New Roman" w:hAnsi="PT Astra Serif" w:cs="PT Astra Serif"/>
          <w:sz w:val="28"/>
          <w:szCs w:val="28"/>
        </w:rPr>
      </w:pPr>
      <w:r w:rsidRPr="00BE4BD8">
        <w:rPr>
          <w:rFonts w:ascii="PT Astra Serif" w:eastAsia="Times New Roman" w:hAnsi="PT Astra Serif" w:cs="PT Astra Serif"/>
          <w:sz w:val="28"/>
          <w:szCs w:val="28"/>
        </w:rPr>
        <w:t xml:space="preserve">В рамках исполнения Указа Президента РФ Путина В.В. о снижении доли </w:t>
      </w:r>
      <w:proofErr w:type="spellStart"/>
      <w:r w:rsidRPr="00BE4BD8">
        <w:rPr>
          <w:rFonts w:ascii="PT Astra Serif" w:eastAsia="Times New Roman" w:hAnsi="PT Astra Serif" w:cs="PT Astra Serif"/>
          <w:sz w:val="28"/>
          <w:szCs w:val="28"/>
        </w:rPr>
        <w:t>захораниваемых</w:t>
      </w:r>
      <w:proofErr w:type="spellEnd"/>
      <w:r w:rsidRPr="00BE4BD8">
        <w:rPr>
          <w:rFonts w:ascii="PT Astra Serif" w:eastAsia="Times New Roman" w:hAnsi="PT Astra Serif" w:cs="PT Astra Serif"/>
          <w:sz w:val="28"/>
          <w:szCs w:val="28"/>
        </w:rPr>
        <w:t xml:space="preserve"> отходов на полигонах ТКО и максимальному извлечению полезных фракций из коммунальных отходов Правительством РФ утверждены Правила предоставления субсидии из федерального бюджета бюджетам субъектов на закупку контейнеров для раздельного накопления ТКО.</w:t>
      </w:r>
    </w:p>
    <w:p w:rsidR="006A273A" w:rsidRDefault="006A273A" w:rsidP="006A273A">
      <w:pPr>
        <w:pStyle w:val="116"/>
        <w:rPr>
          <w:rFonts w:ascii="PT Astra Serif" w:hAnsi="PT Astra Serif"/>
          <w:sz w:val="28"/>
          <w:szCs w:val="28"/>
          <w:lang w:val="ru-RU"/>
        </w:rPr>
      </w:pPr>
      <w:bookmarkStart w:id="17" w:name="_Toc198557850"/>
      <w:bookmarkStart w:id="18" w:name="_Toc198901256"/>
      <w:r w:rsidRPr="00FF744C">
        <w:rPr>
          <w:rFonts w:ascii="PT Astra Serif" w:hAnsi="PT Astra Serif"/>
          <w:sz w:val="28"/>
          <w:szCs w:val="28"/>
          <w:lang w:val="ru-RU"/>
        </w:rPr>
        <w:lastRenderedPageBreak/>
        <w:t>РАЗДЕЛ 2 ЦЕЛЕВЫЕ ПОКАЗАТЕЛИ ПО ОБЕЗВРЕЖИВАНИЮ, УТИЛИЗАЦИИ, РАЗМЕЩЕНИЮ ТВЕРДЫХ КОММУНАЛЬНЫХ ОТХОДОВ</w:t>
      </w:r>
      <w:bookmarkEnd w:id="17"/>
      <w:bookmarkEnd w:id="18"/>
    </w:p>
    <w:p w:rsidR="006A273A" w:rsidRDefault="006A273A" w:rsidP="006A273A">
      <w:pPr>
        <w:spacing w:before="240" w:after="240" w:line="240" w:lineRule="auto"/>
        <w:ind w:firstLine="709"/>
        <w:jc w:val="both"/>
        <w:rPr>
          <w:rFonts w:ascii="PT Astra Serif" w:hAnsi="PT Astra Serif" w:cs="Times New Roman"/>
          <w:b/>
          <w:sz w:val="28"/>
          <w:szCs w:val="28"/>
        </w:rPr>
      </w:pPr>
      <w:bookmarkStart w:id="19" w:name="_Toc68171708"/>
      <w:r>
        <w:rPr>
          <w:rFonts w:ascii="PT Astra Serif" w:hAnsi="PT Astra Serif" w:cs="Times New Roman"/>
          <w:b/>
          <w:sz w:val="28"/>
          <w:szCs w:val="28"/>
        </w:rPr>
        <w:t xml:space="preserve">2.1. Данные об установленных и достигнутых на территории </w:t>
      </w:r>
      <w:r w:rsidR="00B723B0" w:rsidRPr="00B723B0">
        <w:rPr>
          <w:rFonts w:ascii="PT Astra Serif" w:hAnsi="PT Astra Serif"/>
          <w:b/>
          <w:sz w:val="28"/>
          <w:szCs w:val="28"/>
        </w:rPr>
        <w:t>Магаданской</w:t>
      </w:r>
      <w:r w:rsidR="00B723B0">
        <w:rPr>
          <w:rFonts w:ascii="PT Astra Serif" w:hAnsi="PT Astra Serif"/>
          <w:b/>
          <w:sz w:val="28"/>
          <w:szCs w:val="28"/>
        </w:rPr>
        <w:t xml:space="preserve"> </w:t>
      </w:r>
      <w:r w:rsidR="00B723B0" w:rsidRPr="00B723B0">
        <w:rPr>
          <w:rFonts w:ascii="PT Astra Serif" w:hAnsi="PT Astra Serif"/>
          <w:b/>
          <w:sz w:val="28"/>
          <w:szCs w:val="28"/>
        </w:rPr>
        <w:t>области</w:t>
      </w:r>
      <w:r>
        <w:rPr>
          <w:rFonts w:ascii="PT Astra Serif" w:hAnsi="PT Astra Serif" w:cs="Times New Roman"/>
          <w:b/>
          <w:sz w:val="28"/>
          <w:szCs w:val="28"/>
        </w:rPr>
        <w:t xml:space="preserve"> значениях целевых показателей по обезвреживанию, утилизации и размещению отходов, в том числе ТКО</w:t>
      </w:r>
      <w:bookmarkEnd w:id="19"/>
    </w:p>
    <w:p w:rsidR="00873E5A" w:rsidRPr="00873E5A" w:rsidRDefault="00873E5A" w:rsidP="00873E5A">
      <w:pPr>
        <w:spacing w:after="0" w:line="240" w:lineRule="auto"/>
        <w:ind w:firstLine="709"/>
        <w:jc w:val="both"/>
        <w:rPr>
          <w:rFonts w:ascii="PT Astra Serif" w:hAnsi="PT Astra Serif"/>
          <w:szCs w:val="28"/>
        </w:rPr>
      </w:pPr>
      <w:r w:rsidRPr="00185866">
        <w:rPr>
          <w:rFonts w:ascii="PT Astra Serif" w:hAnsi="PT Astra Serif" w:cs="Times New Roman"/>
          <w:sz w:val="28"/>
          <w:szCs w:val="28"/>
        </w:rPr>
        <w:t xml:space="preserve">В </w:t>
      </w:r>
      <w:r w:rsidR="00185866" w:rsidRPr="00185866">
        <w:rPr>
          <w:rFonts w:ascii="PT Astra Serif" w:hAnsi="PT Astra Serif" w:cs="Times New Roman"/>
          <w:sz w:val="28"/>
          <w:szCs w:val="28"/>
        </w:rPr>
        <w:t>Паспорте регионального проекта «Экономика замкнутого цикла» (</w:t>
      </w:r>
      <w:r w:rsidR="00B723B0" w:rsidRPr="00B723B0">
        <w:rPr>
          <w:rFonts w:ascii="PT Astra Serif" w:hAnsi="PT Astra Serif"/>
          <w:sz w:val="28"/>
          <w:szCs w:val="28"/>
        </w:rPr>
        <w:t>Магаданская область</w:t>
      </w:r>
      <w:r w:rsidR="00185866" w:rsidRPr="00185866">
        <w:rPr>
          <w:rFonts w:ascii="PT Astra Serif" w:hAnsi="PT Astra Serif" w:cs="Times New Roman"/>
          <w:sz w:val="28"/>
          <w:szCs w:val="28"/>
        </w:rPr>
        <w:t xml:space="preserve">) </w:t>
      </w:r>
      <w:r w:rsidRPr="00185866">
        <w:rPr>
          <w:rFonts w:ascii="PT Astra Serif" w:hAnsi="PT Astra Serif" w:cs="Times New Roman"/>
          <w:sz w:val="28"/>
          <w:szCs w:val="28"/>
        </w:rPr>
        <w:t>установлены следующие целевые индикаторы, показатели по обезвреживанию</w:t>
      </w:r>
      <w:r w:rsidRPr="00185866">
        <w:rPr>
          <w:rFonts w:ascii="PT Astra Serif" w:hAnsi="PT Astra Serif"/>
          <w:szCs w:val="28"/>
        </w:rPr>
        <w:t xml:space="preserve">, </w:t>
      </w:r>
      <w:r w:rsidRPr="00185866">
        <w:rPr>
          <w:rFonts w:ascii="PT Astra Serif" w:hAnsi="PT Astra Serif" w:cs="Times New Roman"/>
          <w:sz w:val="28"/>
          <w:szCs w:val="28"/>
        </w:rPr>
        <w:t>утилизации и размещению отходов (далее - целевые показатели). Значения установленных п</w:t>
      </w:r>
      <w:r w:rsidR="006F7D6D" w:rsidRPr="00185866">
        <w:rPr>
          <w:rFonts w:ascii="PT Astra Serif" w:hAnsi="PT Astra Serif" w:cs="Times New Roman"/>
          <w:sz w:val="28"/>
          <w:szCs w:val="28"/>
        </w:rPr>
        <w:t>оказателей приведено в таблице 2</w:t>
      </w:r>
      <w:r w:rsidRPr="00185866">
        <w:rPr>
          <w:rFonts w:ascii="PT Astra Serif" w:hAnsi="PT Astra Serif" w:cs="Times New Roman"/>
          <w:sz w:val="28"/>
          <w:szCs w:val="28"/>
        </w:rPr>
        <w:t>.1.</w:t>
      </w:r>
    </w:p>
    <w:p w:rsidR="00873E5A" w:rsidRPr="00873E5A" w:rsidRDefault="00873E5A" w:rsidP="00873E5A">
      <w:pPr>
        <w:keepNext/>
        <w:tabs>
          <w:tab w:val="left" w:pos="2410"/>
        </w:tabs>
        <w:spacing w:after="0" w:line="276" w:lineRule="auto"/>
        <w:ind w:firstLine="709"/>
        <w:contextualSpacing/>
        <w:jc w:val="both"/>
        <w:rPr>
          <w:rFonts w:ascii="PT Astra Serif" w:hAnsi="PT Astra Serif" w:cs="Times New Roman"/>
          <w:bCs/>
          <w:sz w:val="28"/>
          <w:szCs w:val="28"/>
          <w:lang w:eastAsia="ru-RU"/>
        </w:rPr>
      </w:pPr>
    </w:p>
    <w:p w:rsidR="00873E5A" w:rsidRPr="00873E5A" w:rsidRDefault="006F7D6D" w:rsidP="00873E5A">
      <w:pPr>
        <w:keepNext/>
        <w:tabs>
          <w:tab w:val="left" w:pos="2410"/>
        </w:tabs>
        <w:spacing w:after="0" w:line="240" w:lineRule="auto"/>
        <w:ind w:firstLine="709"/>
        <w:contextualSpacing/>
        <w:jc w:val="both"/>
        <w:rPr>
          <w:rFonts w:ascii="PT Astra Serif" w:hAnsi="PT Astra Serif" w:cs="Times New Roman"/>
          <w:bCs/>
          <w:sz w:val="28"/>
          <w:szCs w:val="28"/>
          <w:lang w:eastAsia="ru-RU"/>
        </w:rPr>
      </w:pPr>
      <w:r>
        <w:rPr>
          <w:rFonts w:ascii="PT Astra Serif" w:hAnsi="PT Astra Serif" w:cs="Times New Roman"/>
          <w:bCs/>
          <w:sz w:val="28"/>
          <w:szCs w:val="28"/>
          <w:lang w:eastAsia="ru-RU"/>
        </w:rPr>
        <w:t>Таблица 2</w:t>
      </w:r>
      <w:r w:rsidR="00873E5A" w:rsidRPr="00873E5A">
        <w:rPr>
          <w:rFonts w:ascii="PT Astra Serif" w:hAnsi="PT Astra Serif" w:cs="Times New Roman"/>
          <w:bCs/>
          <w:sz w:val="28"/>
          <w:szCs w:val="28"/>
          <w:lang w:eastAsia="ru-RU"/>
        </w:rPr>
        <w:t xml:space="preserve">.1 – Действующие на территории </w:t>
      </w:r>
      <w:r w:rsidR="00A055AD" w:rsidRPr="006C153D">
        <w:rPr>
          <w:rFonts w:ascii="PT Astra Serif" w:hAnsi="PT Astra Serif" w:cs="Arial"/>
          <w:sz w:val="28"/>
          <w:szCs w:val="28"/>
        </w:rPr>
        <w:t>Магаданской области</w:t>
      </w:r>
      <w:r w:rsidR="00A055AD" w:rsidRPr="00873E5A">
        <w:rPr>
          <w:rFonts w:ascii="PT Astra Serif" w:hAnsi="PT Astra Serif" w:cs="Times New Roman"/>
          <w:bCs/>
          <w:sz w:val="28"/>
          <w:szCs w:val="28"/>
          <w:lang w:eastAsia="ru-RU"/>
        </w:rPr>
        <w:t xml:space="preserve"> </w:t>
      </w:r>
      <w:r w:rsidR="00873E5A" w:rsidRPr="00873E5A">
        <w:rPr>
          <w:rFonts w:ascii="PT Astra Serif" w:hAnsi="PT Astra Serif" w:cs="Times New Roman"/>
          <w:bCs/>
          <w:sz w:val="28"/>
          <w:szCs w:val="28"/>
          <w:lang w:eastAsia="ru-RU"/>
        </w:rPr>
        <w:t>целевые показатели в области обращения с отходами</w:t>
      </w:r>
    </w:p>
    <w:p w:rsidR="00873E5A" w:rsidRPr="00873E5A" w:rsidRDefault="00873E5A" w:rsidP="00873E5A">
      <w:pPr>
        <w:keepNext/>
        <w:tabs>
          <w:tab w:val="left" w:pos="2410"/>
        </w:tabs>
        <w:spacing w:after="0" w:line="240" w:lineRule="auto"/>
        <w:ind w:firstLine="709"/>
        <w:contextualSpacing/>
        <w:jc w:val="both"/>
        <w:rPr>
          <w:rFonts w:ascii="PT Astra Serif" w:hAnsi="PT Astra Serif" w:cs="Times New Roman"/>
          <w:bCs/>
          <w:sz w:val="16"/>
          <w:szCs w:val="16"/>
          <w:lang w:eastAsia="ru-RU"/>
        </w:rPr>
      </w:pPr>
    </w:p>
    <w:tbl>
      <w:tblPr>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43"/>
        <w:gridCol w:w="904"/>
        <w:gridCol w:w="709"/>
        <w:gridCol w:w="771"/>
        <w:gridCol w:w="929"/>
        <w:gridCol w:w="771"/>
        <w:gridCol w:w="785"/>
      </w:tblGrid>
      <w:tr w:rsidR="00185866" w:rsidRPr="00873E5A" w:rsidTr="00185866">
        <w:trPr>
          <w:trHeight w:hRule="exact" w:val="391"/>
        </w:trPr>
        <w:tc>
          <w:tcPr>
            <w:tcW w:w="2328" w:type="pct"/>
            <w:vMerge w:val="restart"/>
            <w:shd w:val="clear" w:color="auto" w:fill="FFFFFF"/>
            <w:vAlign w:val="center"/>
          </w:tcPr>
          <w:p w:rsidR="00185866" w:rsidRDefault="00185866" w:rsidP="00873E5A">
            <w:pPr>
              <w:spacing w:after="200" w:line="276" w:lineRule="auto"/>
              <w:jc w:val="center"/>
              <w:rPr>
                <w:rFonts w:ascii="PT Astra Serif" w:eastAsia="Times New Roman" w:hAnsi="PT Astra Serif" w:cs="Times New Roman"/>
                <w:color w:val="000000"/>
                <w:sz w:val="20"/>
                <w:szCs w:val="20"/>
              </w:rPr>
            </w:pPr>
          </w:p>
          <w:p w:rsidR="00185866" w:rsidRPr="00873E5A" w:rsidRDefault="00185866" w:rsidP="00873E5A">
            <w:pPr>
              <w:spacing w:after="200" w:line="276" w:lineRule="auto"/>
              <w:jc w:val="center"/>
              <w:rPr>
                <w:rFonts w:ascii="PT Astra Serif" w:hAnsi="PT Astra Serif" w:cs="Times New Roman"/>
                <w:sz w:val="20"/>
                <w:szCs w:val="20"/>
              </w:rPr>
            </w:pPr>
            <w:r w:rsidRPr="00873E5A">
              <w:rPr>
                <w:rFonts w:ascii="PT Astra Serif" w:eastAsia="Times New Roman" w:hAnsi="PT Astra Serif" w:cs="Times New Roman"/>
                <w:color w:val="000000"/>
                <w:sz w:val="20"/>
                <w:szCs w:val="20"/>
              </w:rPr>
              <w:t>Наименование показателя</w:t>
            </w:r>
          </w:p>
          <w:p w:rsidR="00185866" w:rsidRPr="00873E5A" w:rsidRDefault="00185866" w:rsidP="00873E5A">
            <w:pPr>
              <w:spacing w:after="200" w:line="276" w:lineRule="auto"/>
              <w:jc w:val="center"/>
              <w:rPr>
                <w:rFonts w:ascii="PT Astra Serif" w:hAnsi="PT Astra Serif" w:cs="Times New Roman"/>
                <w:sz w:val="20"/>
                <w:szCs w:val="20"/>
              </w:rPr>
            </w:pPr>
          </w:p>
          <w:p w:rsidR="00185866" w:rsidRPr="00873E5A" w:rsidRDefault="00185866" w:rsidP="00873E5A">
            <w:pPr>
              <w:jc w:val="center"/>
              <w:rPr>
                <w:rFonts w:ascii="PT Astra Serif" w:hAnsi="PT Astra Serif" w:cs="Times New Roman"/>
                <w:sz w:val="20"/>
                <w:szCs w:val="20"/>
              </w:rPr>
            </w:pPr>
          </w:p>
        </w:tc>
        <w:tc>
          <w:tcPr>
            <w:tcW w:w="2672" w:type="pct"/>
            <w:gridSpan w:val="6"/>
            <w:shd w:val="clear" w:color="auto" w:fill="FFFFFF"/>
            <w:vAlign w:val="center"/>
          </w:tcPr>
          <w:p w:rsidR="00185866" w:rsidRPr="00873E5A" w:rsidRDefault="00185866" w:rsidP="00CC56DD">
            <w:pPr>
              <w:shd w:val="clear" w:color="auto" w:fill="FFFFFF"/>
              <w:spacing w:after="200" w:line="276" w:lineRule="auto"/>
              <w:jc w:val="center"/>
              <w:rPr>
                <w:rFonts w:ascii="PT Astra Serif" w:hAnsi="PT Astra Serif" w:cs="Times New Roman"/>
                <w:color w:val="000000"/>
                <w:sz w:val="20"/>
                <w:szCs w:val="20"/>
              </w:rPr>
            </w:pPr>
            <w:r>
              <w:rPr>
                <w:rFonts w:ascii="PT Astra Serif" w:hAnsi="PT Astra Serif" w:cs="Times New Roman"/>
                <w:color w:val="000000"/>
                <w:sz w:val="20"/>
                <w:szCs w:val="20"/>
              </w:rPr>
              <w:t>Год</w:t>
            </w:r>
          </w:p>
        </w:tc>
      </w:tr>
      <w:tr w:rsidR="00185866" w:rsidRPr="00873E5A" w:rsidTr="00185866">
        <w:trPr>
          <w:trHeight w:hRule="exact" w:val="391"/>
        </w:trPr>
        <w:tc>
          <w:tcPr>
            <w:tcW w:w="2328" w:type="pct"/>
            <w:vMerge/>
            <w:shd w:val="clear" w:color="auto" w:fill="FFFFFF"/>
            <w:vAlign w:val="center"/>
          </w:tcPr>
          <w:p w:rsidR="00185866" w:rsidRPr="00873E5A" w:rsidRDefault="00185866" w:rsidP="00873E5A">
            <w:pPr>
              <w:spacing w:after="200" w:line="276" w:lineRule="auto"/>
              <w:jc w:val="center"/>
              <w:rPr>
                <w:rFonts w:ascii="PT Astra Serif" w:hAnsi="PT Astra Serif" w:cs="Times New Roman"/>
                <w:sz w:val="20"/>
                <w:szCs w:val="20"/>
              </w:rPr>
            </w:pPr>
          </w:p>
        </w:tc>
        <w:tc>
          <w:tcPr>
            <w:tcW w:w="496" w:type="pct"/>
            <w:shd w:val="clear" w:color="auto" w:fill="FFFFFF"/>
            <w:vAlign w:val="center"/>
          </w:tcPr>
          <w:p w:rsidR="00185866" w:rsidRPr="00873E5A" w:rsidRDefault="00185866" w:rsidP="00873E5A">
            <w:pPr>
              <w:shd w:val="clear" w:color="auto" w:fill="FFFFFF"/>
              <w:spacing w:after="200" w:line="276" w:lineRule="auto"/>
              <w:jc w:val="center"/>
              <w:rPr>
                <w:rFonts w:ascii="PT Astra Serif" w:hAnsi="PT Astra Serif" w:cs="Times New Roman"/>
                <w:color w:val="000000"/>
                <w:sz w:val="20"/>
                <w:szCs w:val="20"/>
              </w:rPr>
            </w:pPr>
            <w:r w:rsidRPr="00873E5A">
              <w:rPr>
                <w:rFonts w:ascii="PT Astra Serif" w:hAnsi="PT Astra Serif" w:cs="Times New Roman"/>
                <w:color w:val="000000"/>
                <w:sz w:val="20"/>
                <w:szCs w:val="20"/>
                <w:lang w:val="en-US"/>
              </w:rPr>
              <w:t>2025</w:t>
            </w:r>
          </w:p>
        </w:tc>
        <w:tc>
          <w:tcPr>
            <w:tcW w:w="389" w:type="pct"/>
            <w:shd w:val="clear" w:color="auto" w:fill="FFFFFF"/>
            <w:vAlign w:val="center"/>
          </w:tcPr>
          <w:p w:rsidR="00185866" w:rsidRPr="00873E5A" w:rsidRDefault="00185866" w:rsidP="00CC56DD">
            <w:pPr>
              <w:shd w:val="clear" w:color="auto" w:fill="FFFFFF"/>
              <w:spacing w:after="200" w:line="276" w:lineRule="auto"/>
              <w:jc w:val="center"/>
              <w:rPr>
                <w:rFonts w:ascii="PT Astra Serif" w:hAnsi="PT Astra Serif" w:cs="Times New Roman"/>
                <w:sz w:val="20"/>
                <w:szCs w:val="20"/>
              </w:rPr>
            </w:pPr>
            <w:r w:rsidRPr="00873E5A">
              <w:rPr>
                <w:rFonts w:ascii="PT Astra Serif" w:hAnsi="PT Astra Serif" w:cs="Times New Roman"/>
                <w:color w:val="000000"/>
                <w:sz w:val="20"/>
                <w:szCs w:val="20"/>
              </w:rPr>
              <w:t>202</w:t>
            </w:r>
            <w:r>
              <w:rPr>
                <w:rFonts w:ascii="PT Astra Serif" w:hAnsi="PT Astra Serif" w:cs="Times New Roman"/>
                <w:color w:val="000000"/>
                <w:sz w:val="20"/>
                <w:szCs w:val="20"/>
              </w:rPr>
              <w:t>6</w:t>
            </w:r>
          </w:p>
        </w:tc>
        <w:tc>
          <w:tcPr>
            <w:tcW w:w="423" w:type="pct"/>
            <w:shd w:val="clear" w:color="auto" w:fill="FFFFFF"/>
            <w:vAlign w:val="center"/>
          </w:tcPr>
          <w:p w:rsidR="00185866" w:rsidRPr="00873E5A" w:rsidRDefault="00185866" w:rsidP="00CC56DD">
            <w:pPr>
              <w:shd w:val="clear" w:color="auto" w:fill="FFFFFF"/>
              <w:spacing w:after="200" w:line="276" w:lineRule="auto"/>
              <w:jc w:val="center"/>
              <w:rPr>
                <w:rFonts w:ascii="PT Astra Serif" w:hAnsi="PT Astra Serif" w:cs="Times New Roman"/>
                <w:sz w:val="20"/>
                <w:szCs w:val="20"/>
              </w:rPr>
            </w:pPr>
            <w:r w:rsidRPr="00873E5A">
              <w:rPr>
                <w:rFonts w:ascii="PT Astra Serif" w:hAnsi="PT Astra Serif" w:cs="Times New Roman"/>
                <w:color w:val="000000"/>
                <w:sz w:val="20"/>
                <w:szCs w:val="20"/>
              </w:rPr>
              <w:t>202</w:t>
            </w:r>
            <w:r>
              <w:rPr>
                <w:rFonts w:ascii="PT Astra Serif" w:hAnsi="PT Astra Serif" w:cs="Times New Roman"/>
                <w:color w:val="000000"/>
                <w:sz w:val="20"/>
                <w:szCs w:val="20"/>
              </w:rPr>
              <w:t>7</w:t>
            </w:r>
          </w:p>
        </w:tc>
        <w:tc>
          <w:tcPr>
            <w:tcW w:w="510" w:type="pct"/>
            <w:shd w:val="clear" w:color="auto" w:fill="FFFFFF"/>
            <w:vAlign w:val="center"/>
          </w:tcPr>
          <w:p w:rsidR="00185866" w:rsidRPr="00873E5A" w:rsidRDefault="00185866" w:rsidP="00CC56DD">
            <w:pPr>
              <w:shd w:val="clear" w:color="auto" w:fill="FFFFFF"/>
              <w:spacing w:after="200" w:line="276" w:lineRule="auto"/>
              <w:jc w:val="center"/>
              <w:rPr>
                <w:rFonts w:ascii="PT Astra Serif" w:hAnsi="PT Astra Serif" w:cs="Times New Roman"/>
                <w:sz w:val="20"/>
                <w:szCs w:val="20"/>
              </w:rPr>
            </w:pPr>
            <w:r w:rsidRPr="00873E5A">
              <w:rPr>
                <w:rFonts w:ascii="PT Astra Serif" w:hAnsi="PT Astra Serif" w:cs="Times New Roman"/>
                <w:color w:val="000000"/>
                <w:sz w:val="20"/>
                <w:szCs w:val="20"/>
              </w:rPr>
              <w:t>202</w:t>
            </w:r>
            <w:r>
              <w:rPr>
                <w:rFonts w:ascii="PT Astra Serif" w:hAnsi="PT Astra Serif" w:cs="Times New Roman"/>
                <w:color w:val="000000"/>
                <w:sz w:val="20"/>
                <w:szCs w:val="20"/>
              </w:rPr>
              <w:t>8</w:t>
            </w:r>
          </w:p>
        </w:tc>
        <w:tc>
          <w:tcPr>
            <w:tcW w:w="423" w:type="pct"/>
            <w:shd w:val="clear" w:color="auto" w:fill="FFFFFF"/>
            <w:vAlign w:val="center"/>
          </w:tcPr>
          <w:p w:rsidR="00185866" w:rsidRPr="00873E5A" w:rsidRDefault="00185866" w:rsidP="00CC56DD">
            <w:pPr>
              <w:shd w:val="clear" w:color="auto" w:fill="FFFFFF"/>
              <w:spacing w:after="200" w:line="276" w:lineRule="auto"/>
              <w:jc w:val="center"/>
              <w:rPr>
                <w:rFonts w:ascii="PT Astra Serif" w:hAnsi="PT Astra Serif" w:cs="Times New Roman"/>
                <w:sz w:val="20"/>
                <w:szCs w:val="20"/>
              </w:rPr>
            </w:pPr>
            <w:r w:rsidRPr="00873E5A">
              <w:rPr>
                <w:rFonts w:ascii="PT Astra Serif" w:hAnsi="PT Astra Serif" w:cs="Times New Roman"/>
                <w:color w:val="000000"/>
                <w:sz w:val="20"/>
                <w:szCs w:val="20"/>
              </w:rPr>
              <w:t>202</w:t>
            </w:r>
            <w:r>
              <w:rPr>
                <w:rFonts w:ascii="PT Astra Serif" w:hAnsi="PT Astra Serif" w:cs="Times New Roman"/>
                <w:color w:val="000000"/>
                <w:sz w:val="20"/>
                <w:szCs w:val="20"/>
              </w:rPr>
              <w:t>9</w:t>
            </w:r>
          </w:p>
        </w:tc>
        <w:tc>
          <w:tcPr>
            <w:tcW w:w="431" w:type="pct"/>
            <w:shd w:val="clear" w:color="auto" w:fill="FFFFFF"/>
            <w:vAlign w:val="center"/>
          </w:tcPr>
          <w:p w:rsidR="00185866" w:rsidRPr="00873E5A" w:rsidRDefault="00185866" w:rsidP="00CC56DD">
            <w:pPr>
              <w:shd w:val="clear" w:color="auto" w:fill="FFFFFF"/>
              <w:spacing w:after="200" w:line="276" w:lineRule="auto"/>
              <w:jc w:val="center"/>
              <w:rPr>
                <w:rFonts w:ascii="PT Astra Serif" w:hAnsi="PT Astra Serif" w:cs="Times New Roman"/>
                <w:sz w:val="20"/>
                <w:szCs w:val="20"/>
              </w:rPr>
            </w:pPr>
            <w:r w:rsidRPr="00873E5A">
              <w:rPr>
                <w:rFonts w:ascii="PT Astra Serif" w:hAnsi="PT Astra Serif" w:cs="Times New Roman"/>
                <w:color w:val="000000"/>
                <w:sz w:val="20"/>
                <w:szCs w:val="20"/>
              </w:rPr>
              <w:t>20</w:t>
            </w:r>
            <w:r>
              <w:rPr>
                <w:rFonts w:ascii="PT Astra Serif" w:hAnsi="PT Astra Serif" w:cs="Times New Roman"/>
                <w:color w:val="000000"/>
                <w:sz w:val="20"/>
                <w:szCs w:val="20"/>
              </w:rPr>
              <w:t>30</w:t>
            </w:r>
          </w:p>
        </w:tc>
      </w:tr>
      <w:tr w:rsidR="00CC56DD" w:rsidRPr="00873E5A" w:rsidTr="00185866">
        <w:trPr>
          <w:trHeight w:hRule="exact" w:val="1138"/>
        </w:trPr>
        <w:tc>
          <w:tcPr>
            <w:tcW w:w="2328" w:type="pct"/>
            <w:shd w:val="clear" w:color="auto" w:fill="FFFFFF"/>
            <w:vAlign w:val="center"/>
          </w:tcPr>
          <w:p w:rsidR="00CC56DD" w:rsidRPr="00873E5A" w:rsidRDefault="00CC56DD" w:rsidP="00873E5A">
            <w:pPr>
              <w:shd w:val="clear" w:color="auto" w:fill="FFFFFF"/>
              <w:spacing w:after="200" w:line="254" w:lineRule="exact"/>
              <w:ind w:right="120"/>
              <w:jc w:val="center"/>
              <w:rPr>
                <w:rFonts w:ascii="PT Astra Serif" w:hAnsi="PT Astra Serif" w:cs="Times New Roman"/>
                <w:sz w:val="20"/>
                <w:szCs w:val="20"/>
              </w:rPr>
            </w:pPr>
            <w:r w:rsidRPr="00873E5A">
              <w:rPr>
                <w:rFonts w:ascii="PT Astra Serif" w:hAnsi="PT Astra Serif" w:cs="Times New Roman"/>
              </w:rPr>
              <w:t>Доля твердых коммунальных отходов, направленных на обработку (сортировку), в общей массе образованных твердых коммунальных отходов</w:t>
            </w:r>
            <w:r w:rsidRPr="00873E5A">
              <w:rPr>
                <w:rFonts w:ascii="PT Astra Serif" w:hAnsi="PT Astra Serif" w:cs="Times New Roman"/>
                <w:sz w:val="20"/>
                <w:szCs w:val="20"/>
              </w:rPr>
              <w:t>, %</w:t>
            </w:r>
          </w:p>
        </w:tc>
        <w:tc>
          <w:tcPr>
            <w:tcW w:w="496"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0</w:t>
            </w:r>
          </w:p>
        </w:tc>
        <w:tc>
          <w:tcPr>
            <w:tcW w:w="389"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0</w:t>
            </w:r>
          </w:p>
        </w:tc>
        <w:tc>
          <w:tcPr>
            <w:tcW w:w="423"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0</w:t>
            </w:r>
          </w:p>
        </w:tc>
        <w:tc>
          <w:tcPr>
            <w:tcW w:w="510"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0</w:t>
            </w:r>
          </w:p>
        </w:tc>
        <w:tc>
          <w:tcPr>
            <w:tcW w:w="423"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27,1</w:t>
            </w:r>
          </w:p>
        </w:tc>
        <w:tc>
          <w:tcPr>
            <w:tcW w:w="431"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100</w:t>
            </w:r>
          </w:p>
        </w:tc>
      </w:tr>
      <w:tr w:rsidR="00CC56DD" w:rsidRPr="00873E5A" w:rsidTr="00185866">
        <w:trPr>
          <w:trHeight w:hRule="exact" w:val="1694"/>
        </w:trPr>
        <w:tc>
          <w:tcPr>
            <w:tcW w:w="2328" w:type="pct"/>
            <w:shd w:val="clear" w:color="auto" w:fill="FFFFFF"/>
            <w:vAlign w:val="center"/>
          </w:tcPr>
          <w:p w:rsidR="00CC56DD" w:rsidRPr="00873E5A" w:rsidRDefault="00CC56DD" w:rsidP="00873E5A">
            <w:pPr>
              <w:shd w:val="clear" w:color="auto" w:fill="FFFFFF"/>
              <w:spacing w:after="200" w:line="254" w:lineRule="exact"/>
              <w:ind w:right="120"/>
              <w:jc w:val="center"/>
              <w:rPr>
                <w:rFonts w:ascii="PT Astra Serif" w:hAnsi="PT Astra Serif" w:cs="Times New Roman"/>
                <w:sz w:val="20"/>
                <w:szCs w:val="20"/>
              </w:rPr>
            </w:pPr>
            <w:r w:rsidRPr="00873E5A">
              <w:rPr>
                <w:rFonts w:ascii="PT Astra Serif" w:hAnsi="PT Astra Serif" w:cs="Times New Roman"/>
              </w:rPr>
              <w:t>Доля направленных на утилизацию отходов, выделенных в результате раздельного накопления и обработки (сортировки) твердых коммунальных отходов, в общей массе образованных твердых коммунальных отходов, %</w:t>
            </w:r>
          </w:p>
        </w:tc>
        <w:tc>
          <w:tcPr>
            <w:tcW w:w="496"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0</w:t>
            </w:r>
          </w:p>
        </w:tc>
        <w:tc>
          <w:tcPr>
            <w:tcW w:w="389"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0</w:t>
            </w:r>
          </w:p>
        </w:tc>
        <w:tc>
          <w:tcPr>
            <w:tcW w:w="423"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0</w:t>
            </w:r>
          </w:p>
        </w:tc>
        <w:tc>
          <w:tcPr>
            <w:tcW w:w="510" w:type="pct"/>
            <w:shd w:val="clear" w:color="auto" w:fill="FFFFFF"/>
            <w:vAlign w:val="center"/>
          </w:tcPr>
          <w:p w:rsidR="00CC56DD" w:rsidRPr="00341ACD" w:rsidRDefault="00341ACD" w:rsidP="00873E5A">
            <w:pPr>
              <w:spacing w:after="200" w:line="276" w:lineRule="auto"/>
              <w:jc w:val="center"/>
            </w:pPr>
            <w:r w:rsidRPr="00341ACD">
              <w:t>0</w:t>
            </w:r>
          </w:p>
        </w:tc>
        <w:tc>
          <w:tcPr>
            <w:tcW w:w="423" w:type="pct"/>
            <w:shd w:val="clear" w:color="auto" w:fill="FFFFFF"/>
            <w:vAlign w:val="center"/>
          </w:tcPr>
          <w:p w:rsidR="00CC56DD" w:rsidRPr="00341ACD" w:rsidRDefault="00341ACD" w:rsidP="00873E5A">
            <w:pPr>
              <w:spacing w:after="200" w:line="276" w:lineRule="auto"/>
              <w:jc w:val="center"/>
            </w:pPr>
            <w:r w:rsidRPr="00341ACD">
              <w:t>13,7</w:t>
            </w:r>
          </w:p>
        </w:tc>
        <w:tc>
          <w:tcPr>
            <w:tcW w:w="431"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40</w:t>
            </w:r>
          </w:p>
        </w:tc>
      </w:tr>
      <w:tr w:rsidR="00CC56DD" w:rsidRPr="00873E5A" w:rsidTr="00185866">
        <w:trPr>
          <w:trHeight w:hRule="exact" w:val="1564"/>
        </w:trPr>
        <w:tc>
          <w:tcPr>
            <w:tcW w:w="2328" w:type="pct"/>
            <w:shd w:val="clear" w:color="auto" w:fill="FFFFFF"/>
            <w:vAlign w:val="center"/>
          </w:tcPr>
          <w:p w:rsidR="00CC56DD" w:rsidRPr="00873E5A" w:rsidRDefault="00CC56DD" w:rsidP="00873E5A">
            <w:pPr>
              <w:shd w:val="clear" w:color="auto" w:fill="FFFFFF"/>
              <w:spacing w:after="200" w:line="254" w:lineRule="exact"/>
              <w:ind w:right="120"/>
              <w:jc w:val="center"/>
              <w:rPr>
                <w:rFonts w:ascii="PT Astra Serif" w:hAnsi="PT Astra Serif" w:cs="Times New Roman"/>
                <w:sz w:val="20"/>
                <w:szCs w:val="20"/>
              </w:rPr>
            </w:pPr>
            <w:r w:rsidRPr="00873E5A">
              <w:rPr>
                <w:rFonts w:ascii="PT Astra Serif" w:hAnsi="PT Astra Serif" w:cs="Times New Roman"/>
              </w:rPr>
              <w:t>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 %</w:t>
            </w:r>
          </w:p>
        </w:tc>
        <w:tc>
          <w:tcPr>
            <w:tcW w:w="496"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100</w:t>
            </w:r>
          </w:p>
        </w:tc>
        <w:tc>
          <w:tcPr>
            <w:tcW w:w="389"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100</w:t>
            </w:r>
          </w:p>
        </w:tc>
        <w:tc>
          <w:tcPr>
            <w:tcW w:w="423" w:type="pct"/>
            <w:shd w:val="clear" w:color="auto" w:fill="FFFFFF"/>
            <w:vAlign w:val="center"/>
          </w:tcPr>
          <w:p w:rsidR="00CC56DD" w:rsidRPr="00341ACD" w:rsidRDefault="00341ACD" w:rsidP="00CC56DD">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100</w:t>
            </w:r>
          </w:p>
        </w:tc>
        <w:tc>
          <w:tcPr>
            <w:tcW w:w="510" w:type="pct"/>
            <w:shd w:val="clear" w:color="auto" w:fill="FFFFFF"/>
            <w:vAlign w:val="center"/>
          </w:tcPr>
          <w:p w:rsidR="00CC56DD" w:rsidRPr="00341ACD" w:rsidRDefault="00341ACD" w:rsidP="00873E5A">
            <w:pPr>
              <w:spacing w:after="200" w:line="276" w:lineRule="auto"/>
              <w:jc w:val="center"/>
            </w:pPr>
            <w:r w:rsidRPr="00341ACD">
              <w:t>100</w:t>
            </w:r>
          </w:p>
        </w:tc>
        <w:tc>
          <w:tcPr>
            <w:tcW w:w="423" w:type="pct"/>
            <w:shd w:val="clear" w:color="auto" w:fill="FFFFFF"/>
            <w:vAlign w:val="center"/>
          </w:tcPr>
          <w:p w:rsidR="00CC56DD" w:rsidRPr="00341ACD" w:rsidRDefault="00341ACD" w:rsidP="00873E5A">
            <w:pPr>
              <w:spacing w:after="200" w:line="276" w:lineRule="auto"/>
              <w:jc w:val="center"/>
            </w:pPr>
            <w:r w:rsidRPr="00341ACD">
              <w:t>86,3</w:t>
            </w:r>
          </w:p>
        </w:tc>
        <w:tc>
          <w:tcPr>
            <w:tcW w:w="431" w:type="pct"/>
            <w:shd w:val="clear" w:color="auto" w:fill="FFFFFF"/>
            <w:vAlign w:val="center"/>
          </w:tcPr>
          <w:p w:rsidR="00CC56DD" w:rsidRPr="00341ACD" w:rsidRDefault="00341ACD" w:rsidP="00873E5A">
            <w:pPr>
              <w:shd w:val="clear" w:color="auto" w:fill="FFFFFF"/>
              <w:spacing w:after="200" w:line="276" w:lineRule="auto"/>
              <w:jc w:val="center"/>
              <w:rPr>
                <w:rFonts w:ascii="PT Astra Serif" w:hAnsi="PT Astra Serif" w:cs="Times New Roman"/>
                <w:color w:val="000000"/>
                <w:spacing w:val="-2"/>
                <w:sz w:val="20"/>
                <w:szCs w:val="20"/>
              </w:rPr>
            </w:pPr>
            <w:r w:rsidRPr="00341ACD">
              <w:rPr>
                <w:rFonts w:ascii="PT Astra Serif" w:hAnsi="PT Astra Serif" w:cs="Times New Roman"/>
                <w:color w:val="000000"/>
                <w:spacing w:val="-2"/>
                <w:sz w:val="20"/>
                <w:szCs w:val="20"/>
              </w:rPr>
              <w:t>60</w:t>
            </w:r>
          </w:p>
        </w:tc>
      </w:tr>
    </w:tbl>
    <w:p w:rsidR="00873E5A" w:rsidRPr="00873E5A" w:rsidRDefault="00873E5A" w:rsidP="00873E5A">
      <w:pPr>
        <w:spacing w:after="0" w:line="276" w:lineRule="auto"/>
        <w:ind w:firstLine="709"/>
        <w:jc w:val="both"/>
        <w:rPr>
          <w:rFonts w:ascii="PT Astra Serif" w:eastAsia="Times New Roman" w:hAnsi="PT Astra Serif" w:cs="Times New Roman"/>
          <w:sz w:val="28"/>
          <w:szCs w:val="26"/>
          <w:lang w:eastAsia="ru-RU"/>
        </w:rPr>
      </w:pPr>
    </w:p>
    <w:p w:rsidR="00873E5A" w:rsidRPr="00873E5A" w:rsidRDefault="00873E5A" w:rsidP="00FD5AD9">
      <w:pPr>
        <w:keepNext/>
        <w:tabs>
          <w:tab w:val="left" w:pos="2410"/>
        </w:tabs>
        <w:spacing w:after="0" w:line="240" w:lineRule="auto"/>
        <w:ind w:firstLine="709"/>
        <w:contextualSpacing/>
        <w:jc w:val="both"/>
        <w:rPr>
          <w:rFonts w:ascii="PT Astra Serif" w:eastAsia="Times New Roman" w:hAnsi="PT Astra Serif" w:cs="Times New Roman"/>
          <w:sz w:val="28"/>
          <w:szCs w:val="26"/>
          <w:lang w:eastAsia="ru-RU"/>
        </w:rPr>
      </w:pPr>
      <w:r w:rsidRPr="00873E5A">
        <w:rPr>
          <w:rFonts w:ascii="PT Astra Serif" w:eastAsia="Times New Roman" w:hAnsi="PT Astra Serif" w:cs="Times New Roman"/>
          <w:sz w:val="28"/>
          <w:szCs w:val="26"/>
          <w:lang w:eastAsia="ru-RU"/>
        </w:rPr>
        <w:t>Данные</w:t>
      </w:r>
      <w:r w:rsidR="00FD5AD9">
        <w:rPr>
          <w:rFonts w:ascii="PT Astra Serif" w:eastAsia="Times New Roman" w:hAnsi="PT Astra Serif" w:cs="Times New Roman"/>
          <w:sz w:val="28"/>
          <w:szCs w:val="26"/>
          <w:lang w:eastAsia="ru-RU"/>
        </w:rPr>
        <w:t xml:space="preserve"> о достигнутых целевых показателях по </w:t>
      </w:r>
      <w:r w:rsidR="00FD5AD9" w:rsidRPr="00873E5A">
        <w:rPr>
          <w:rFonts w:ascii="PT Astra Serif" w:hAnsi="PT Astra Serif" w:cs="Times New Roman"/>
          <w:bCs/>
          <w:sz w:val="28"/>
          <w:szCs w:val="28"/>
          <w:lang w:eastAsia="ru-RU"/>
        </w:rPr>
        <w:t xml:space="preserve">обезвреживанию, утилизации и размещению отходов </w:t>
      </w:r>
      <w:r w:rsidR="00FD5AD9">
        <w:rPr>
          <w:rFonts w:ascii="PT Astra Serif" w:hAnsi="PT Astra Serif" w:cs="Times New Roman"/>
          <w:bCs/>
          <w:sz w:val="28"/>
          <w:szCs w:val="28"/>
          <w:lang w:eastAsia="ru-RU"/>
        </w:rPr>
        <w:t>за период 2019-2025 года представлены в т</w:t>
      </w:r>
      <w:r w:rsidRPr="00873E5A">
        <w:rPr>
          <w:rFonts w:ascii="PT Astra Serif" w:eastAsia="Times New Roman" w:hAnsi="PT Astra Serif" w:cs="Times New Roman"/>
          <w:sz w:val="28"/>
          <w:szCs w:val="26"/>
          <w:lang w:eastAsia="ru-RU"/>
        </w:rPr>
        <w:t xml:space="preserve">аблице </w:t>
      </w:r>
      <w:r w:rsidR="00FD5AD9">
        <w:rPr>
          <w:rFonts w:ascii="PT Astra Serif" w:eastAsia="Times New Roman" w:hAnsi="PT Astra Serif" w:cs="Times New Roman"/>
          <w:sz w:val="28"/>
          <w:szCs w:val="26"/>
          <w:lang w:eastAsia="ru-RU"/>
        </w:rPr>
        <w:t>2</w:t>
      </w:r>
      <w:r w:rsidRPr="00873E5A">
        <w:rPr>
          <w:rFonts w:ascii="PT Astra Serif" w:eastAsia="Times New Roman" w:hAnsi="PT Astra Serif" w:cs="Times New Roman"/>
          <w:sz w:val="28"/>
          <w:szCs w:val="26"/>
          <w:lang w:eastAsia="ru-RU"/>
        </w:rPr>
        <w:t>.2</w:t>
      </w:r>
    </w:p>
    <w:p w:rsidR="00873E5A" w:rsidRPr="00873E5A" w:rsidRDefault="00873E5A" w:rsidP="00873E5A">
      <w:pPr>
        <w:keepNext/>
        <w:tabs>
          <w:tab w:val="left" w:pos="2410"/>
        </w:tabs>
        <w:spacing w:after="0" w:line="276" w:lineRule="auto"/>
        <w:ind w:firstLine="709"/>
        <w:contextualSpacing/>
        <w:jc w:val="both"/>
        <w:rPr>
          <w:rFonts w:ascii="PT Astra Serif" w:hAnsi="PT Astra Serif" w:cs="Times New Roman"/>
          <w:bCs/>
          <w:sz w:val="26"/>
          <w:szCs w:val="26"/>
          <w:lang w:eastAsia="ru-RU"/>
        </w:rPr>
      </w:pPr>
    </w:p>
    <w:p w:rsidR="006A273A" w:rsidRDefault="00E43E39" w:rsidP="00184B72">
      <w:pPr>
        <w:spacing w:after="240" w:line="240" w:lineRule="auto"/>
        <w:ind w:firstLine="709"/>
        <w:jc w:val="both"/>
        <w:rPr>
          <w:rFonts w:ascii="PT Astra Serif" w:hAnsi="PT Astra Serif" w:cs="Times New Roman"/>
          <w:b/>
          <w:sz w:val="28"/>
          <w:szCs w:val="28"/>
        </w:rPr>
      </w:pPr>
      <w:bookmarkStart w:id="20" w:name="_Toc121672832"/>
      <w:r>
        <w:rPr>
          <w:rFonts w:ascii="PT Astra Serif" w:hAnsi="PT Astra Serif" w:cs="Times New Roman"/>
          <w:b/>
          <w:sz w:val="28"/>
          <w:szCs w:val="28"/>
        </w:rPr>
        <w:t>2</w:t>
      </w:r>
      <w:r w:rsidR="006A273A">
        <w:rPr>
          <w:rFonts w:ascii="PT Astra Serif" w:hAnsi="PT Astra Serif" w:cs="Times New Roman"/>
          <w:b/>
          <w:sz w:val="28"/>
          <w:szCs w:val="28"/>
        </w:rPr>
        <w:t xml:space="preserve">.2. Целевые показатели по обезвреживанию, утилизации и размещению отходов на территории </w:t>
      </w:r>
      <w:r w:rsidR="00A055AD" w:rsidRPr="006C153D">
        <w:rPr>
          <w:rFonts w:ascii="PT Astra Serif" w:hAnsi="PT Astra Serif" w:cs="Arial"/>
          <w:sz w:val="28"/>
          <w:szCs w:val="28"/>
        </w:rPr>
        <w:t>Магаданской области</w:t>
      </w:r>
      <w:r w:rsidR="006A273A">
        <w:rPr>
          <w:rFonts w:ascii="PT Astra Serif" w:hAnsi="PT Astra Serif" w:cs="Times New Roman"/>
          <w:b/>
          <w:sz w:val="28"/>
          <w:szCs w:val="28"/>
        </w:rPr>
        <w:t xml:space="preserve"> на срок действия территориальной схемы</w:t>
      </w:r>
      <w:bookmarkEnd w:id="20"/>
    </w:p>
    <w:p w:rsidR="006A273A" w:rsidRDefault="00341ACD" w:rsidP="00184B72">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Достижение п</w:t>
      </w:r>
      <w:r w:rsidR="006A273A">
        <w:rPr>
          <w:rFonts w:ascii="PT Astra Serif" w:hAnsi="PT Astra Serif" w:cs="Times New Roman"/>
          <w:sz w:val="28"/>
          <w:szCs w:val="28"/>
        </w:rPr>
        <w:t>рогнозны</w:t>
      </w:r>
      <w:r>
        <w:rPr>
          <w:rFonts w:ascii="PT Astra Serif" w:hAnsi="PT Astra Serif" w:cs="Times New Roman"/>
          <w:sz w:val="28"/>
          <w:szCs w:val="28"/>
        </w:rPr>
        <w:t>х</w:t>
      </w:r>
      <w:r w:rsidR="006A273A">
        <w:rPr>
          <w:rFonts w:ascii="PT Astra Serif" w:hAnsi="PT Astra Serif" w:cs="Times New Roman"/>
          <w:sz w:val="28"/>
          <w:szCs w:val="28"/>
        </w:rPr>
        <w:t xml:space="preserve"> значени</w:t>
      </w:r>
      <w:r>
        <w:rPr>
          <w:rFonts w:ascii="PT Astra Serif" w:hAnsi="PT Astra Serif" w:cs="Times New Roman"/>
          <w:sz w:val="28"/>
          <w:szCs w:val="28"/>
        </w:rPr>
        <w:t>й</w:t>
      </w:r>
      <w:r w:rsidR="006A273A">
        <w:rPr>
          <w:rFonts w:ascii="PT Astra Serif" w:hAnsi="PT Astra Serif" w:cs="Times New Roman"/>
          <w:sz w:val="28"/>
          <w:szCs w:val="28"/>
        </w:rPr>
        <w:t xml:space="preserve"> целевых показателей по обезвреживанию, утилизации и размещению отходов на срок действия территориальной сх</w:t>
      </w:r>
      <w:r w:rsidR="00184B72">
        <w:rPr>
          <w:rFonts w:ascii="PT Astra Serif" w:hAnsi="PT Astra Serif" w:cs="Times New Roman"/>
          <w:sz w:val="28"/>
          <w:szCs w:val="28"/>
        </w:rPr>
        <w:t xml:space="preserve">емы </w:t>
      </w:r>
      <w:r>
        <w:rPr>
          <w:rFonts w:ascii="PT Astra Serif" w:hAnsi="PT Astra Serif" w:cs="Times New Roman"/>
          <w:sz w:val="28"/>
          <w:szCs w:val="28"/>
        </w:rPr>
        <w:t xml:space="preserve">до 2035 года </w:t>
      </w:r>
      <w:r w:rsidR="00184B72">
        <w:rPr>
          <w:rFonts w:ascii="PT Astra Serif" w:hAnsi="PT Astra Serif" w:cs="Times New Roman"/>
          <w:sz w:val="28"/>
          <w:szCs w:val="28"/>
        </w:rPr>
        <w:t>представлены в Приложении 2.1</w:t>
      </w:r>
      <w:r w:rsidR="006A273A">
        <w:rPr>
          <w:rFonts w:ascii="PT Astra Serif" w:hAnsi="PT Astra Serif" w:cs="Times New Roman"/>
          <w:sz w:val="28"/>
          <w:szCs w:val="28"/>
        </w:rPr>
        <w:t xml:space="preserve">. </w:t>
      </w:r>
    </w:p>
    <w:p w:rsidR="00D51F6F" w:rsidRPr="000A3A79" w:rsidRDefault="00D51F6F" w:rsidP="00D51F6F">
      <w:pPr>
        <w:pStyle w:val="116"/>
        <w:rPr>
          <w:rFonts w:ascii="PT Astra Serif" w:hAnsi="PT Astra Serif"/>
          <w:sz w:val="28"/>
          <w:szCs w:val="28"/>
          <w:lang w:val="ru-RU"/>
        </w:rPr>
      </w:pPr>
      <w:bookmarkStart w:id="21" w:name="_Toc198557851"/>
      <w:bookmarkStart w:id="22" w:name="_Toc198901257"/>
      <w:r>
        <w:rPr>
          <w:rFonts w:ascii="PT Astra Serif" w:hAnsi="PT Astra Serif"/>
          <w:sz w:val="28"/>
          <w:szCs w:val="28"/>
          <w:lang w:val="ru-RU"/>
        </w:rPr>
        <w:lastRenderedPageBreak/>
        <w:t xml:space="preserve">РАЗДЕЛ 3 </w:t>
      </w:r>
      <w:r w:rsidR="000A3A79">
        <w:rPr>
          <w:rFonts w:ascii="PT Astra Serif" w:hAnsi="PT Astra Serif"/>
          <w:sz w:val="28"/>
          <w:szCs w:val="28"/>
          <w:lang w:val="ru-RU"/>
        </w:rPr>
        <w:t>БАЛАНСЫ КОЛИЧЕСТВЕННЫХ ХАРАКТЕРИСТИК</w:t>
      </w:r>
      <w:r w:rsidR="00256300">
        <w:rPr>
          <w:rFonts w:ascii="PT Astra Serif" w:hAnsi="PT Astra Serif"/>
          <w:sz w:val="28"/>
          <w:szCs w:val="28"/>
          <w:lang w:val="ru-RU"/>
        </w:rPr>
        <w:t xml:space="preserve"> ОБРАЗОВАНИЯ, ОБРАБОТКИ, УТИЛИЗАЦИИ, ОБЕЗВРЕЖИВАНИЯ, РАЗМЕЩЕНИЯ ТВЕРДЫХ КОММУНАЛЬНЫХ ОТХОДОВ</w:t>
      </w:r>
      <w:bookmarkEnd w:id="21"/>
      <w:bookmarkEnd w:id="22"/>
    </w:p>
    <w:p w:rsidR="003E554A" w:rsidRDefault="003E554A" w:rsidP="00913705">
      <w:pPr>
        <w:pStyle w:val="afe"/>
        <w:spacing w:line="276" w:lineRule="auto"/>
        <w:rPr>
          <w:rFonts w:ascii="PT Astra Serif" w:hAnsi="PT Astra Serif"/>
          <w:szCs w:val="28"/>
        </w:rPr>
      </w:pPr>
    </w:p>
    <w:p w:rsidR="000B7322" w:rsidRPr="00726052" w:rsidRDefault="00DE62CE" w:rsidP="000B7322">
      <w:pPr>
        <w:shd w:val="clear" w:color="auto" w:fill="FFFFFF"/>
        <w:spacing w:after="0" w:line="240" w:lineRule="auto"/>
        <w:ind w:firstLine="480"/>
        <w:jc w:val="both"/>
        <w:textAlignment w:val="baseline"/>
        <w:rPr>
          <w:rFonts w:ascii="PT Astra Serif" w:eastAsia="Times New Roman" w:hAnsi="PT Astra Serif" w:cs="Arial"/>
          <w:sz w:val="28"/>
          <w:szCs w:val="28"/>
          <w:lang w:eastAsia="ru-RU"/>
        </w:rPr>
      </w:pPr>
      <w:r w:rsidRPr="00726052">
        <w:rPr>
          <w:rFonts w:ascii="PT Astra Serif" w:eastAsia="Times New Roman" w:hAnsi="PT Astra Serif" w:cs="Arial"/>
          <w:sz w:val="28"/>
          <w:szCs w:val="28"/>
          <w:lang w:eastAsia="ru-RU"/>
        </w:rPr>
        <w:t>Количество</w:t>
      </w:r>
      <w:r w:rsidRPr="00D51F6F">
        <w:rPr>
          <w:rFonts w:ascii="PT Astra Serif" w:eastAsia="Times New Roman" w:hAnsi="PT Astra Serif" w:cs="Arial"/>
          <w:sz w:val="28"/>
          <w:szCs w:val="28"/>
          <w:lang w:eastAsia="ru-RU"/>
        </w:rPr>
        <w:t xml:space="preserve"> твердых коммунальных отходов, </w:t>
      </w:r>
      <w:r w:rsidRPr="00726052">
        <w:rPr>
          <w:rFonts w:ascii="PT Astra Serif" w:eastAsia="Times New Roman" w:hAnsi="PT Astra Serif" w:cs="Arial"/>
          <w:sz w:val="28"/>
          <w:szCs w:val="28"/>
          <w:lang w:eastAsia="ru-RU"/>
        </w:rPr>
        <w:t xml:space="preserve">образуемых жилым фондом и объектами общественного назначения, </w:t>
      </w:r>
      <w:r w:rsidRPr="00D51F6F">
        <w:rPr>
          <w:rFonts w:ascii="PT Astra Serif" w:eastAsia="Times New Roman" w:hAnsi="PT Astra Serif" w:cs="Arial"/>
          <w:sz w:val="28"/>
          <w:szCs w:val="28"/>
          <w:lang w:eastAsia="ru-RU"/>
        </w:rPr>
        <w:t>рассчитан</w:t>
      </w:r>
      <w:r w:rsidRPr="00726052">
        <w:rPr>
          <w:rFonts w:ascii="PT Astra Serif" w:eastAsia="Times New Roman" w:hAnsi="PT Astra Serif" w:cs="Arial"/>
          <w:sz w:val="28"/>
          <w:szCs w:val="28"/>
          <w:lang w:eastAsia="ru-RU"/>
        </w:rPr>
        <w:t>о</w:t>
      </w:r>
      <w:r w:rsidRPr="00D51F6F">
        <w:rPr>
          <w:rFonts w:ascii="PT Astra Serif" w:eastAsia="Times New Roman" w:hAnsi="PT Astra Serif" w:cs="Arial"/>
          <w:sz w:val="28"/>
          <w:szCs w:val="28"/>
          <w:lang w:eastAsia="ru-RU"/>
        </w:rPr>
        <w:t xml:space="preserve"> на основе нормативов накопления твердых коммунальных отходов</w:t>
      </w:r>
      <w:r w:rsidR="00B256FB">
        <w:rPr>
          <w:rFonts w:ascii="PT Astra Serif" w:eastAsia="Times New Roman" w:hAnsi="PT Astra Serif" w:cs="Arial"/>
          <w:sz w:val="28"/>
          <w:szCs w:val="28"/>
          <w:lang w:eastAsia="ru-RU"/>
        </w:rPr>
        <w:t xml:space="preserve"> (Приложение 3.1)</w:t>
      </w:r>
      <w:r w:rsidRPr="00D51F6F">
        <w:rPr>
          <w:rFonts w:ascii="PT Astra Serif" w:eastAsia="Times New Roman" w:hAnsi="PT Astra Serif" w:cs="Arial"/>
          <w:sz w:val="28"/>
          <w:szCs w:val="28"/>
          <w:lang w:eastAsia="ru-RU"/>
        </w:rPr>
        <w:t>, установленных в показателях массы</w:t>
      </w:r>
      <w:r w:rsidRPr="00726052">
        <w:rPr>
          <w:rFonts w:ascii="PT Astra Serif" w:eastAsia="Times New Roman" w:hAnsi="PT Astra Serif" w:cs="Arial"/>
          <w:sz w:val="28"/>
          <w:szCs w:val="28"/>
          <w:lang w:eastAsia="ru-RU"/>
        </w:rPr>
        <w:t xml:space="preserve"> и объема. </w:t>
      </w:r>
      <w:proofErr w:type="gramStart"/>
      <w:r w:rsidRPr="00726052">
        <w:rPr>
          <w:rFonts w:ascii="PT Astra Serif" w:eastAsia="Times New Roman" w:hAnsi="PT Astra Serif" w:cs="Arial"/>
          <w:sz w:val="28"/>
          <w:szCs w:val="28"/>
          <w:lang w:eastAsia="ru-RU"/>
        </w:rPr>
        <w:t>Расчет выполнен с учетом сведений</w:t>
      </w:r>
      <w:r w:rsidRPr="00D51F6F">
        <w:rPr>
          <w:rFonts w:ascii="PT Astra Serif" w:eastAsia="Times New Roman" w:hAnsi="PT Astra Serif" w:cs="Arial"/>
          <w:sz w:val="28"/>
          <w:szCs w:val="28"/>
          <w:lang w:eastAsia="ru-RU"/>
        </w:rPr>
        <w:t xml:space="preserve"> о </w:t>
      </w:r>
      <w:r w:rsidRPr="00726052">
        <w:rPr>
          <w:rFonts w:ascii="PT Astra Serif" w:eastAsia="Times New Roman" w:hAnsi="PT Astra Serif" w:cs="Arial"/>
          <w:sz w:val="28"/>
          <w:szCs w:val="28"/>
          <w:lang w:eastAsia="ru-RU"/>
        </w:rPr>
        <w:t>массе</w:t>
      </w:r>
      <w:r w:rsidRPr="00D51F6F">
        <w:rPr>
          <w:rFonts w:ascii="PT Astra Serif" w:eastAsia="Times New Roman" w:hAnsi="PT Astra Serif" w:cs="Arial"/>
          <w:sz w:val="28"/>
          <w:szCs w:val="28"/>
          <w:lang w:eastAsia="ru-RU"/>
        </w:rPr>
        <w:t xml:space="preserve"> твердых коммунальных отходов, определенной с использованием средств измерения н</w:t>
      </w:r>
      <w:r w:rsidRPr="00726052">
        <w:rPr>
          <w:rFonts w:ascii="PT Astra Serif" w:eastAsia="Times New Roman" w:hAnsi="PT Astra Serif" w:cs="Arial"/>
          <w:sz w:val="28"/>
          <w:szCs w:val="28"/>
          <w:lang w:eastAsia="ru-RU"/>
        </w:rPr>
        <w:t xml:space="preserve">а объектах обработки и </w:t>
      </w:r>
      <w:r w:rsidRPr="00D51F6F">
        <w:rPr>
          <w:rFonts w:ascii="PT Astra Serif" w:eastAsia="Times New Roman" w:hAnsi="PT Astra Serif" w:cs="Arial"/>
          <w:sz w:val="28"/>
          <w:szCs w:val="28"/>
          <w:lang w:eastAsia="ru-RU"/>
        </w:rPr>
        <w:t>размещения твердых коммунальных отходов</w:t>
      </w:r>
      <w:r w:rsidRPr="00726052">
        <w:rPr>
          <w:rFonts w:ascii="PT Astra Serif" w:eastAsia="Times New Roman" w:hAnsi="PT Astra Serif" w:cs="Arial"/>
          <w:sz w:val="28"/>
          <w:szCs w:val="28"/>
          <w:lang w:eastAsia="ru-RU"/>
        </w:rPr>
        <w:t xml:space="preserve">, а также </w:t>
      </w:r>
      <w:r w:rsidRPr="00D51F6F">
        <w:rPr>
          <w:rFonts w:ascii="PT Astra Serif" w:eastAsia="Times New Roman" w:hAnsi="PT Astra Serif" w:cs="Arial"/>
          <w:sz w:val="28"/>
          <w:szCs w:val="28"/>
          <w:lang w:eastAsia="ru-RU"/>
        </w:rPr>
        <w:t>сведени</w:t>
      </w:r>
      <w:r w:rsidRPr="00726052">
        <w:rPr>
          <w:rFonts w:ascii="PT Astra Serif" w:eastAsia="Times New Roman" w:hAnsi="PT Astra Serif" w:cs="Arial"/>
          <w:sz w:val="28"/>
          <w:szCs w:val="28"/>
          <w:lang w:eastAsia="ru-RU"/>
        </w:rPr>
        <w:t>й</w:t>
      </w:r>
      <w:r w:rsidRPr="00D51F6F">
        <w:rPr>
          <w:rFonts w:ascii="PT Astra Serif" w:eastAsia="Times New Roman" w:hAnsi="PT Astra Serif" w:cs="Arial"/>
          <w:sz w:val="28"/>
          <w:szCs w:val="28"/>
          <w:lang w:eastAsia="ru-RU"/>
        </w:rPr>
        <w:t xml:space="preserve"> о количестве твердых коммунальных отходов, принятых региональным оператором от потребителей по договорам на оказание услуг по обращению с твердыми коммунальными отходами, рассчитанном с использованием расчетного коэффициента плотности твердых коммунальных отходов, определенного как отношение установленного</w:t>
      </w:r>
      <w:proofErr w:type="gramEnd"/>
      <w:r w:rsidRPr="00D51F6F">
        <w:rPr>
          <w:rFonts w:ascii="PT Astra Serif" w:eastAsia="Times New Roman" w:hAnsi="PT Astra Serif" w:cs="Arial"/>
          <w:sz w:val="28"/>
          <w:szCs w:val="28"/>
          <w:lang w:eastAsia="ru-RU"/>
        </w:rPr>
        <w:t xml:space="preserve"> годового норматива накопления в объемных показателях к годовому нормативу накопления по массе</w:t>
      </w:r>
      <w:r w:rsidRPr="00726052">
        <w:rPr>
          <w:rFonts w:ascii="PT Astra Serif" w:eastAsia="Times New Roman" w:hAnsi="PT Astra Serif" w:cs="Arial"/>
          <w:sz w:val="28"/>
          <w:szCs w:val="28"/>
          <w:lang w:eastAsia="ru-RU"/>
        </w:rPr>
        <w:t>.</w:t>
      </w:r>
      <w:r w:rsidR="00E7461E" w:rsidRPr="00726052">
        <w:rPr>
          <w:rFonts w:ascii="PT Astra Serif" w:eastAsia="Times New Roman" w:hAnsi="PT Astra Serif" w:cs="Arial"/>
          <w:sz w:val="28"/>
          <w:szCs w:val="28"/>
          <w:lang w:eastAsia="ru-RU"/>
        </w:rPr>
        <w:t xml:space="preserve"> </w:t>
      </w:r>
      <w:r w:rsidR="000B7322" w:rsidRPr="0050258C">
        <w:rPr>
          <w:rFonts w:ascii="PT Astra Serif" w:eastAsia="Times New Roman" w:hAnsi="PT Astra Serif" w:cs="Arial"/>
          <w:sz w:val="28"/>
          <w:szCs w:val="28"/>
          <w:lang w:eastAsia="ru-RU"/>
        </w:rPr>
        <w:t>Количество образуемых отходов</w:t>
      </w:r>
      <w:r w:rsidR="000B7322">
        <w:rPr>
          <w:rFonts w:ascii="PT Astra Serif" w:eastAsia="Times New Roman" w:hAnsi="PT Astra Serif" w:cs="Arial"/>
          <w:sz w:val="28"/>
          <w:szCs w:val="28"/>
          <w:lang w:eastAsia="ru-RU"/>
        </w:rPr>
        <w:t xml:space="preserve"> на 2025 год рассчитано с учетом численности жителей на 01.01.2025 год и</w:t>
      </w:r>
      <w:r w:rsidR="000B7322" w:rsidRPr="0050258C">
        <w:rPr>
          <w:rFonts w:ascii="PT Astra Serif" w:eastAsia="Times New Roman" w:hAnsi="PT Astra Serif" w:cs="Arial"/>
          <w:sz w:val="28"/>
          <w:szCs w:val="28"/>
          <w:lang w:eastAsia="ru-RU"/>
        </w:rPr>
        <w:t xml:space="preserve"> представлено в Приложении 3.2. </w:t>
      </w:r>
    </w:p>
    <w:p w:rsidR="00E7461E" w:rsidRDefault="00E7461E" w:rsidP="000B7322">
      <w:pPr>
        <w:shd w:val="clear" w:color="auto" w:fill="FFFFFF"/>
        <w:spacing w:after="0" w:line="240" w:lineRule="auto"/>
        <w:ind w:firstLine="480"/>
        <w:jc w:val="both"/>
        <w:textAlignment w:val="baseline"/>
        <w:rPr>
          <w:rFonts w:ascii="PT Astra Serif" w:eastAsia="Times New Roman" w:hAnsi="PT Astra Serif" w:cs="Times New Roman"/>
          <w:iCs/>
          <w:sz w:val="28"/>
          <w:szCs w:val="28"/>
        </w:rPr>
      </w:pPr>
      <w:proofErr w:type="gramStart"/>
      <w:r>
        <w:rPr>
          <w:rFonts w:ascii="PT Astra Serif" w:eastAsia="Times New Roman" w:hAnsi="PT Astra Serif" w:cs="Times New Roman"/>
          <w:iCs/>
          <w:sz w:val="28"/>
          <w:szCs w:val="28"/>
        </w:rPr>
        <w:t xml:space="preserve">Прогноз количества образования ТКО по годам реализации территориальной схемы рассчитан с учетом предполагаемой динамики численности населения </w:t>
      </w:r>
      <w:r w:rsidR="00A055AD" w:rsidRPr="006C153D">
        <w:rPr>
          <w:rFonts w:ascii="PT Astra Serif" w:hAnsi="PT Astra Serif" w:cs="Arial"/>
          <w:sz w:val="28"/>
          <w:szCs w:val="28"/>
        </w:rPr>
        <w:t>Магаданской области</w:t>
      </w:r>
      <w:r w:rsidR="00A055AD">
        <w:rPr>
          <w:rFonts w:ascii="PT Astra Serif" w:eastAsia="Times New Roman" w:hAnsi="PT Astra Serif" w:cs="Times New Roman"/>
          <w:iCs/>
          <w:sz w:val="28"/>
          <w:szCs w:val="28"/>
        </w:rPr>
        <w:t xml:space="preserve"> </w:t>
      </w:r>
      <w:r>
        <w:rPr>
          <w:rFonts w:ascii="PT Astra Serif" w:eastAsia="Times New Roman" w:hAnsi="PT Astra Serif" w:cs="Times New Roman"/>
          <w:iCs/>
          <w:sz w:val="28"/>
          <w:szCs w:val="28"/>
        </w:rPr>
        <w:t xml:space="preserve">по среднему варианту прогноза среднегодовой численности населения субъекта Федеральной службы государственной статистики (Росстат) (Статистический бюллетень "Предположительная численность населения </w:t>
      </w:r>
      <w:r w:rsidR="00AE7EFD">
        <w:rPr>
          <w:rFonts w:ascii="PT Astra Serif" w:eastAsia="Times New Roman" w:hAnsi="PT Astra Serif" w:cs="Times New Roman"/>
          <w:iCs/>
          <w:sz w:val="28"/>
          <w:szCs w:val="28"/>
        </w:rPr>
        <w:t>РФ</w:t>
      </w:r>
      <w:r>
        <w:rPr>
          <w:rFonts w:ascii="PT Astra Serif" w:eastAsia="Times New Roman" w:hAnsi="PT Astra Serif" w:cs="Times New Roman"/>
          <w:iCs/>
          <w:sz w:val="28"/>
          <w:szCs w:val="28"/>
        </w:rPr>
        <w:t xml:space="preserve"> до 2035 года", опубликованном на сайте Росстата).</w:t>
      </w:r>
      <w:proofErr w:type="gramEnd"/>
      <w:r>
        <w:rPr>
          <w:rFonts w:ascii="PT Astra Serif" w:eastAsia="Times New Roman" w:hAnsi="PT Astra Serif" w:cs="Times New Roman"/>
          <w:iCs/>
          <w:sz w:val="28"/>
          <w:szCs w:val="28"/>
        </w:rPr>
        <w:t xml:space="preserve"> </w:t>
      </w:r>
      <w:proofErr w:type="gramStart"/>
      <w:r>
        <w:rPr>
          <w:rFonts w:ascii="PT Astra Serif" w:eastAsia="Times New Roman" w:hAnsi="PT Astra Serif" w:cs="Times New Roman"/>
          <w:iCs/>
          <w:sz w:val="28"/>
          <w:szCs w:val="28"/>
        </w:rPr>
        <w:t>Также в расчет принято, что норма накопления ТКО по массе возрастает в пределах 0,3 – 0,5% в год (</w:t>
      </w:r>
      <w:r w:rsidRPr="00E7461E">
        <w:rPr>
          <w:rFonts w:ascii="PT Astra Serif" w:hAnsi="PT Astra Serif"/>
          <w:iCs/>
          <w:sz w:val="28"/>
          <w:szCs w:val="28"/>
        </w:rPr>
        <w:t>Мирный А.Н. Справочник ТБО.</w:t>
      </w:r>
      <w:proofErr w:type="gramEnd"/>
      <w:r w:rsidRPr="00E7461E">
        <w:rPr>
          <w:rFonts w:ascii="PT Astra Serif" w:hAnsi="PT Astra Serif"/>
          <w:iCs/>
          <w:sz w:val="28"/>
          <w:szCs w:val="28"/>
        </w:rPr>
        <w:t xml:space="preserve"> </w:t>
      </w:r>
      <w:proofErr w:type="gramStart"/>
      <w:r w:rsidRPr="00E7461E">
        <w:rPr>
          <w:rFonts w:ascii="PT Astra Serif" w:hAnsi="PT Astra Serif"/>
          <w:iCs/>
          <w:sz w:val="28"/>
          <w:szCs w:val="28"/>
        </w:rPr>
        <w:t>М., 2001</w:t>
      </w:r>
      <w:r>
        <w:rPr>
          <w:iCs/>
          <w:szCs w:val="24"/>
        </w:rPr>
        <w:t>)</w:t>
      </w:r>
      <w:r>
        <w:rPr>
          <w:rFonts w:ascii="PT Astra Serif" w:eastAsia="Times New Roman" w:hAnsi="PT Astra Serif" w:cs="Times New Roman"/>
          <w:iCs/>
          <w:sz w:val="28"/>
          <w:szCs w:val="28"/>
        </w:rPr>
        <w:t>.</w:t>
      </w:r>
      <w:proofErr w:type="gramEnd"/>
      <w:r>
        <w:rPr>
          <w:rFonts w:ascii="PT Astra Serif" w:eastAsia="Times New Roman" w:hAnsi="PT Astra Serif" w:cs="Times New Roman"/>
          <w:iCs/>
          <w:sz w:val="28"/>
          <w:szCs w:val="28"/>
        </w:rPr>
        <w:t xml:space="preserve"> Прогноз количества и объема образования отходов </w:t>
      </w:r>
      <w:r w:rsidR="0002039F">
        <w:rPr>
          <w:rFonts w:ascii="PT Astra Serif" w:eastAsia="Times New Roman" w:hAnsi="PT Astra Serif" w:cs="Times New Roman"/>
          <w:iCs/>
          <w:sz w:val="28"/>
          <w:szCs w:val="28"/>
        </w:rPr>
        <w:t xml:space="preserve">до 2035 года </w:t>
      </w:r>
      <w:r>
        <w:rPr>
          <w:rFonts w:ascii="PT Astra Serif" w:eastAsia="Times New Roman" w:hAnsi="PT Astra Serif" w:cs="Times New Roman"/>
          <w:iCs/>
          <w:sz w:val="28"/>
          <w:szCs w:val="28"/>
        </w:rPr>
        <w:t>пр</w:t>
      </w:r>
      <w:r w:rsidR="0002039F">
        <w:rPr>
          <w:rFonts w:ascii="PT Astra Serif" w:eastAsia="Times New Roman" w:hAnsi="PT Astra Serif" w:cs="Times New Roman"/>
          <w:iCs/>
          <w:sz w:val="28"/>
          <w:szCs w:val="28"/>
        </w:rPr>
        <w:t>едставлен</w:t>
      </w:r>
      <w:r>
        <w:rPr>
          <w:rFonts w:ascii="PT Astra Serif" w:eastAsia="Times New Roman" w:hAnsi="PT Astra Serif" w:cs="Times New Roman"/>
          <w:iCs/>
          <w:sz w:val="28"/>
          <w:szCs w:val="28"/>
        </w:rPr>
        <w:t xml:space="preserve"> в Приложении 3.</w:t>
      </w:r>
      <w:r w:rsidR="00B256FB">
        <w:rPr>
          <w:rFonts w:ascii="PT Astra Serif" w:eastAsia="Times New Roman" w:hAnsi="PT Astra Serif" w:cs="Times New Roman"/>
          <w:iCs/>
          <w:sz w:val="28"/>
          <w:szCs w:val="28"/>
        </w:rPr>
        <w:t>3</w:t>
      </w:r>
      <w:r>
        <w:rPr>
          <w:rFonts w:ascii="PT Astra Serif" w:eastAsia="Times New Roman" w:hAnsi="PT Astra Serif" w:cs="Times New Roman"/>
          <w:iCs/>
          <w:sz w:val="28"/>
          <w:szCs w:val="28"/>
        </w:rPr>
        <w:t>.</w:t>
      </w:r>
    </w:p>
    <w:p w:rsidR="00276AC8" w:rsidRPr="00F65F18" w:rsidRDefault="00256300" w:rsidP="00726052">
      <w:pPr>
        <w:widowControl w:val="0"/>
        <w:spacing w:after="0" w:line="240" w:lineRule="auto"/>
        <w:ind w:firstLine="709"/>
        <w:contextualSpacing/>
        <w:jc w:val="both"/>
        <w:rPr>
          <w:rFonts w:ascii="PT Astra Serif" w:eastAsia="Times New Roman" w:hAnsi="PT Astra Serif" w:cs="Arial"/>
          <w:sz w:val="28"/>
          <w:szCs w:val="28"/>
          <w:lang w:eastAsia="ru-RU"/>
        </w:rPr>
      </w:pPr>
      <w:r w:rsidRPr="00726052">
        <w:rPr>
          <w:rFonts w:ascii="PT Astra Serif" w:eastAsia="Times New Roman" w:hAnsi="PT Astra Serif" w:cs="Arial"/>
          <w:sz w:val="28"/>
          <w:szCs w:val="28"/>
          <w:lang w:eastAsia="ru-RU"/>
        </w:rPr>
        <w:t xml:space="preserve">Баланс количественных характеристик образования, обработки, утилизации, обезвреживания, размещения твердых коммунальных отходов формируется с учетом плановых значений показателей эффективности объектов обработки, обезвреживания твердых коммунальных отходов. </w:t>
      </w:r>
      <w:proofErr w:type="gramStart"/>
      <w:r w:rsidRPr="00726052">
        <w:rPr>
          <w:rFonts w:ascii="PT Astra Serif" w:eastAsia="Times New Roman" w:hAnsi="PT Astra Serif" w:cs="Arial"/>
          <w:sz w:val="28"/>
          <w:szCs w:val="28"/>
          <w:lang w:eastAsia="ru-RU"/>
        </w:rPr>
        <w:t>Плановые показатели эффективности объектов обработки, обезвреживания твердых коммунальных отходов определяются с учетом </w:t>
      </w:r>
      <w:hyperlink r:id="rId11" w:anchor="64U0IK" w:history="1">
        <w:r w:rsidRPr="00726052">
          <w:rPr>
            <w:rFonts w:ascii="PT Astra Serif" w:eastAsia="Times New Roman" w:hAnsi="PT Astra Serif" w:cs="Arial"/>
            <w:sz w:val="28"/>
            <w:szCs w:val="28"/>
            <w:lang w:eastAsia="ru-RU"/>
          </w:rPr>
          <w:t>Правил определения плановых и фактических значений показателей эффективности объектов обработки, обезвреживания и захоронения твердых коммунальных отходов</w:t>
        </w:r>
      </w:hyperlink>
      <w:r w:rsidRPr="00726052">
        <w:rPr>
          <w:rFonts w:ascii="PT Astra Serif" w:eastAsia="Times New Roman" w:hAnsi="PT Astra Serif" w:cs="Arial"/>
          <w:sz w:val="28"/>
          <w:szCs w:val="28"/>
          <w:lang w:eastAsia="ru-RU"/>
        </w:rPr>
        <w:t>, утвержденных </w:t>
      </w:r>
      <w:hyperlink r:id="rId12" w:history="1">
        <w:r w:rsidRPr="00726052">
          <w:rPr>
            <w:rFonts w:ascii="PT Astra Serif" w:eastAsia="Times New Roman" w:hAnsi="PT Astra Serif" w:cs="Arial"/>
            <w:sz w:val="28"/>
            <w:szCs w:val="28"/>
            <w:lang w:eastAsia="ru-RU"/>
          </w:rPr>
          <w:t xml:space="preserve">постановлением Правительства </w:t>
        </w:r>
        <w:r w:rsidR="00AE7EFD">
          <w:rPr>
            <w:rFonts w:ascii="PT Astra Serif" w:eastAsia="Times New Roman" w:hAnsi="PT Astra Serif" w:cs="Arial"/>
            <w:sz w:val="28"/>
            <w:szCs w:val="28"/>
            <w:lang w:eastAsia="ru-RU"/>
          </w:rPr>
          <w:t>РФ</w:t>
        </w:r>
        <w:r w:rsidRPr="00726052">
          <w:rPr>
            <w:rFonts w:ascii="PT Astra Serif" w:eastAsia="Times New Roman" w:hAnsi="PT Astra Serif" w:cs="Arial"/>
            <w:sz w:val="28"/>
            <w:szCs w:val="28"/>
            <w:lang w:eastAsia="ru-RU"/>
          </w:rPr>
          <w:t xml:space="preserve"> от 16</w:t>
        </w:r>
        <w:r w:rsidR="00EF308C">
          <w:rPr>
            <w:rFonts w:ascii="PT Astra Serif" w:eastAsia="Times New Roman" w:hAnsi="PT Astra Serif" w:cs="Arial"/>
            <w:sz w:val="28"/>
            <w:szCs w:val="28"/>
            <w:lang w:eastAsia="ru-RU"/>
          </w:rPr>
          <w:t xml:space="preserve">.05.2016 </w:t>
        </w:r>
        <w:r w:rsidRPr="00726052">
          <w:rPr>
            <w:rFonts w:ascii="PT Astra Serif" w:eastAsia="Times New Roman" w:hAnsi="PT Astra Serif" w:cs="Arial"/>
            <w:sz w:val="28"/>
            <w:szCs w:val="28"/>
            <w:lang w:eastAsia="ru-RU"/>
          </w:rPr>
          <w:t>№ 424 "Об утверждении порядка разработки, утверждения и корректировки инвестиционных и производственных программ в области обращения с твердыми коммунальными отходами, в том числе порядка определения плановых и</w:t>
        </w:r>
        <w:proofErr w:type="gramEnd"/>
        <w:r w:rsidRPr="00726052">
          <w:rPr>
            <w:rFonts w:ascii="PT Astra Serif" w:eastAsia="Times New Roman" w:hAnsi="PT Astra Serif" w:cs="Arial"/>
            <w:sz w:val="28"/>
            <w:szCs w:val="28"/>
            <w:lang w:eastAsia="ru-RU"/>
          </w:rPr>
          <w:t xml:space="preserve"> </w:t>
        </w:r>
        <w:proofErr w:type="gramStart"/>
        <w:r w:rsidRPr="00726052">
          <w:rPr>
            <w:rFonts w:ascii="PT Astra Serif" w:eastAsia="Times New Roman" w:hAnsi="PT Astra Serif" w:cs="Arial"/>
            <w:sz w:val="28"/>
            <w:szCs w:val="28"/>
            <w:lang w:eastAsia="ru-RU"/>
          </w:rPr>
          <w:t xml:space="preserve">фактических значений показателей эффективности объектов обработки, обезвреживания, захоронения твердых коммунальных отходов, а также осуществления контроля за реализацией инвестиционных и </w:t>
        </w:r>
        <w:r w:rsidRPr="00726052">
          <w:rPr>
            <w:rFonts w:ascii="PT Astra Serif" w:eastAsia="Times New Roman" w:hAnsi="PT Astra Serif" w:cs="Arial"/>
            <w:sz w:val="28"/>
            <w:szCs w:val="28"/>
            <w:lang w:eastAsia="ru-RU"/>
          </w:rPr>
          <w:lastRenderedPageBreak/>
          <w:t>производственных программ"</w:t>
        </w:r>
      </w:hyperlink>
      <w:r w:rsidRPr="00726052">
        <w:rPr>
          <w:rFonts w:ascii="PT Astra Serif" w:eastAsia="Times New Roman" w:hAnsi="PT Astra Serif" w:cs="Arial"/>
          <w:sz w:val="28"/>
          <w:szCs w:val="28"/>
          <w:lang w:eastAsia="ru-RU"/>
        </w:rPr>
        <w:t>, </w:t>
      </w:r>
      <w:hyperlink r:id="rId13" w:anchor="6560IO" w:history="1">
        <w:r w:rsidRPr="00726052">
          <w:rPr>
            <w:rFonts w:ascii="PT Astra Serif" w:eastAsia="Times New Roman" w:hAnsi="PT Astra Serif" w:cs="Arial"/>
            <w:sz w:val="28"/>
            <w:szCs w:val="28"/>
            <w:lang w:eastAsia="ru-RU"/>
          </w:rPr>
          <w:t>Единых требований к объектам обработки, утилизации, обезвреживания, размещения твердых коммунальных отходов</w:t>
        </w:r>
      </w:hyperlink>
      <w:r w:rsidRPr="00726052">
        <w:rPr>
          <w:rFonts w:ascii="PT Astra Serif" w:eastAsia="Times New Roman" w:hAnsi="PT Astra Serif" w:cs="Arial"/>
          <w:sz w:val="28"/>
          <w:szCs w:val="28"/>
          <w:lang w:eastAsia="ru-RU"/>
        </w:rPr>
        <w:t>, утвержденных </w:t>
      </w:r>
      <w:hyperlink r:id="rId14" w:anchor="64U0IK" w:history="1">
        <w:r w:rsidRPr="00F65F18">
          <w:rPr>
            <w:rFonts w:ascii="PT Astra Serif" w:eastAsia="Times New Roman" w:hAnsi="PT Astra Serif" w:cs="Arial"/>
            <w:sz w:val="28"/>
            <w:szCs w:val="28"/>
            <w:lang w:eastAsia="ru-RU"/>
          </w:rPr>
          <w:t xml:space="preserve">постановлением Правительства </w:t>
        </w:r>
        <w:r w:rsidR="00AE7EFD">
          <w:rPr>
            <w:rFonts w:ascii="PT Astra Serif" w:eastAsia="Times New Roman" w:hAnsi="PT Astra Serif" w:cs="Arial"/>
            <w:sz w:val="28"/>
            <w:szCs w:val="28"/>
            <w:lang w:eastAsia="ru-RU"/>
          </w:rPr>
          <w:t>РФ</w:t>
        </w:r>
        <w:r w:rsidRPr="00F65F18">
          <w:rPr>
            <w:rFonts w:ascii="PT Astra Serif" w:eastAsia="Times New Roman" w:hAnsi="PT Astra Serif" w:cs="Arial"/>
            <w:sz w:val="28"/>
            <w:szCs w:val="28"/>
            <w:lang w:eastAsia="ru-RU"/>
          </w:rPr>
          <w:t xml:space="preserve"> от 12</w:t>
        </w:r>
        <w:r w:rsidR="00EF308C">
          <w:rPr>
            <w:rFonts w:ascii="PT Astra Serif" w:eastAsia="Times New Roman" w:hAnsi="PT Astra Serif" w:cs="Arial"/>
            <w:sz w:val="28"/>
            <w:szCs w:val="28"/>
            <w:lang w:eastAsia="ru-RU"/>
          </w:rPr>
          <w:t>.10.</w:t>
        </w:r>
        <w:r w:rsidRPr="00F65F18">
          <w:rPr>
            <w:rFonts w:ascii="PT Astra Serif" w:eastAsia="Times New Roman" w:hAnsi="PT Astra Serif" w:cs="Arial"/>
            <w:sz w:val="28"/>
            <w:szCs w:val="28"/>
            <w:lang w:eastAsia="ru-RU"/>
          </w:rPr>
          <w:t>2020</w:t>
        </w:r>
        <w:r w:rsidR="00EF308C">
          <w:rPr>
            <w:rFonts w:ascii="PT Astra Serif" w:eastAsia="Times New Roman" w:hAnsi="PT Astra Serif" w:cs="Arial"/>
            <w:sz w:val="28"/>
            <w:szCs w:val="28"/>
            <w:lang w:eastAsia="ru-RU"/>
          </w:rPr>
          <w:t xml:space="preserve"> </w:t>
        </w:r>
        <w:r w:rsidRPr="00F65F18">
          <w:rPr>
            <w:rFonts w:ascii="PT Astra Serif" w:eastAsia="Times New Roman" w:hAnsi="PT Astra Serif" w:cs="Arial"/>
            <w:sz w:val="28"/>
            <w:szCs w:val="28"/>
            <w:lang w:eastAsia="ru-RU"/>
          </w:rPr>
          <w:t xml:space="preserve">№ 1657 </w:t>
        </w:r>
        <w:r w:rsidR="00F65F18">
          <w:rPr>
            <w:rFonts w:ascii="PT Astra Serif" w:eastAsia="Times New Roman" w:hAnsi="PT Astra Serif" w:cs="Arial"/>
            <w:sz w:val="28"/>
            <w:szCs w:val="28"/>
            <w:lang w:eastAsia="ru-RU"/>
          </w:rPr>
          <w:t>«</w:t>
        </w:r>
        <w:r w:rsidR="00F65F18" w:rsidRPr="00F65F18">
          <w:rPr>
            <w:rFonts w:ascii="PT Astra Serif" w:eastAsia="Times New Roman" w:hAnsi="PT Astra Serif" w:cs="Arial"/>
            <w:bCs/>
            <w:sz w:val="28"/>
            <w:szCs w:val="28"/>
            <w:lang w:eastAsia="ru-RU"/>
          </w:rPr>
          <w:t>О Единых требованиях к объектам обработки, утилизации, обезвреживания, размещения твердых коммунальных отходов, перегрузочным станциям</w:t>
        </w:r>
      </w:hyperlink>
      <w:r w:rsidR="00F65F18">
        <w:rPr>
          <w:rFonts w:ascii="PT Astra Serif" w:hAnsi="PT Astra Serif"/>
        </w:rPr>
        <w:t>»</w:t>
      </w:r>
      <w:r w:rsidRPr="00F65F18">
        <w:rPr>
          <w:rFonts w:ascii="PT Astra Serif" w:eastAsia="Times New Roman" w:hAnsi="PT Astra Serif" w:cs="Arial"/>
          <w:sz w:val="28"/>
          <w:szCs w:val="28"/>
          <w:lang w:eastAsia="ru-RU"/>
        </w:rPr>
        <w:t>, а также исходя из необходимости достижения целевых</w:t>
      </w:r>
      <w:proofErr w:type="gramEnd"/>
      <w:r w:rsidRPr="00F65F18">
        <w:rPr>
          <w:rFonts w:ascii="PT Astra Serif" w:eastAsia="Times New Roman" w:hAnsi="PT Astra Serif" w:cs="Arial"/>
          <w:sz w:val="28"/>
          <w:szCs w:val="28"/>
          <w:lang w:eastAsia="ru-RU"/>
        </w:rPr>
        <w:t xml:space="preserve"> показателей. </w:t>
      </w:r>
    </w:p>
    <w:p w:rsidR="00726052" w:rsidRPr="00726052" w:rsidRDefault="00726052" w:rsidP="00726052">
      <w:pPr>
        <w:widowControl w:val="0"/>
        <w:spacing w:after="0" w:line="240" w:lineRule="auto"/>
        <w:ind w:firstLine="709"/>
        <w:contextualSpacing/>
        <w:jc w:val="both"/>
        <w:rPr>
          <w:rFonts w:ascii="PT Astra Serif" w:eastAsia="Times New Roman" w:hAnsi="PT Astra Serif" w:cs="Times New Roman"/>
          <w:sz w:val="28"/>
          <w:szCs w:val="28"/>
        </w:rPr>
      </w:pPr>
      <w:r w:rsidRPr="00D51F6F">
        <w:rPr>
          <w:rFonts w:ascii="PT Astra Serif" w:eastAsia="Times New Roman" w:hAnsi="PT Astra Serif" w:cs="Arial"/>
          <w:sz w:val="28"/>
          <w:szCs w:val="28"/>
          <w:lang w:eastAsia="ru-RU"/>
        </w:rPr>
        <w:t xml:space="preserve">Баланс количественных характеристик образования, обработки, утилизации, обезвреживания, размещения </w:t>
      </w:r>
      <w:r w:rsidR="00451F28">
        <w:rPr>
          <w:rFonts w:ascii="PT Astra Serif" w:eastAsia="Times New Roman" w:hAnsi="PT Astra Serif" w:cs="Arial"/>
          <w:sz w:val="28"/>
          <w:szCs w:val="28"/>
          <w:lang w:eastAsia="ru-RU"/>
        </w:rPr>
        <w:t>ТКО</w:t>
      </w:r>
      <w:r w:rsidRPr="00726052">
        <w:rPr>
          <w:rFonts w:ascii="PT Astra Serif" w:eastAsia="Times New Roman" w:hAnsi="PT Astra Serif" w:cs="Arial"/>
          <w:sz w:val="28"/>
          <w:szCs w:val="28"/>
          <w:lang w:eastAsia="ru-RU"/>
        </w:rPr>
        <w:t xml:space="preserve"> </w:t>
      </w:r>
      <w:r w:rsidRPr="00D51F6F">
        <w:rPr>
          <w:rFonts w:ascii="PT Astra Serif" w:eastAsia="Times New Roman" w:hAnsi="PT Astra Serif" w:cs="Arial"/>
          <w:sz w:val="28"/>
          <w:szCs w:val="28"/>
          <w:lang w:eastAsia="ru-RU"/>
        </w:rPr>
        <w:t>по</w:t>
      </w:r>
      <w:r w:rsidRPr="00726052">
        <w:rPr>
          <w:rFonts w:ascii="PT Astra Serif" w:eastAsia="Times New Roman" w:hAnsi="PT Astra Serif" w:cs="Arial"/>
          <w:sz w:val="28"/>
          <w:szCs w:val="28"/>
          <w:lang w:eastAsia="ru-RU"/>
        </w:rPr>
        <w:t xml:space="preserve"> </w:t>
      </w:r>
      <w:r w:rsidR="00A055AD" w:rsidRPr="006C153D">
        <w:rPr>
          <w:rFonts w:ascii="PT Astra Serif" w:hAnsi="PT Astra Serif" w:cs="Arial"/>
          <w:sz w:val="28"/>
          <w:szCs w:val="28"/>
        </w:rPr>
        <w:t>Магаданской области</w:t>
      </w:r>
      <w:r w:rsidRPr="00726052">
        <w:rPr>
          <w:rFonts w:ascii="PT Astra Serif" w:eastAsia="Times New Roman" w:hAnsi="PT Astra Serif" w:cs="Arial"/>
          <w:sz w:val="28"/>
          <w:szCs w:val="28"/>
          <w:lang w:eastAsia="ru-RU"/>
        </w:rPr>
        <w:t xml:space="preserve"> </w:t>
      </w:r>
      <w:r w:rsidRPr="00D51F6F">
        <w:rPr>
          <w:rFonts w:ascii="PT Astra Serif" w:eastAsia="Times New Roman" w:hAnsi="PT Astra Serif" w:cs="Arial"/>
          <w:sz w:val="28"/>
          <w:szCs w:val="28"/>
          <w:lang w:eastAsia="ru-RU"/>
        </w:rPr>
        <w:t xml:space="preserve">в разрезе зон деятельности региональных операторов по обращению с </w:t>
      </w:r>
      <w:r w:rsidRPr="00726052">
        <w:rPr>
          <w:rFonts w:ascii="PT Astra Serif" w:eastAsia="Times New Roman" w:hAnsi="PT Astra Serif" w:cs="Arial"/>
          <w:sz w:val="28"/>
          <w:szCs w:val="28"/>
          <w:lang w:eastAsia="ru-RU"/>
        </w:rPr>
        <w:t>ТКО</w:t>
      </w:r>
      <w:r w:rsidRPr="00D51F6F">
        <w:rPr>
          <w:rFonts w:ascii="PT Astra Serif" w:eastAsia="Times New Roman" w:hAnsi="PT Astra Serif" w:cs="Arial"/>
          <w:sz w:val="28"/>
          <w:szCs w:val="28"/>
          <w:lang w:eastAsia="ru-RU"/>
        </w:rPr>
        <w:t xml:space="preserve"> на весь </w:t>
      </w:r>
      <w:r w:rsidRPr="00C83739">
        <w:rPr>
          <w:rFonts w:ascii="PT Astra Serif" w:eastAsia="Times New Roman" w:hAnsi="PT Astra Serif" w:cs="Arial"/>
          <w:sz w:val="28"/>
          <w:szCs w:val="28"/>
          <w:lang w:eastAsia="ru-RU"/>
        </w:rPr>
        <w:t xml:space="preserve">период действия территориальной схемы представлен </w:t>
      </w:r>
      <w:r w:rsidR="00451F28" w:rsidRPr="00C83739">
        <w:rPr>
          <w:rFonts w:ascii="PT Astra Serif" w:eastAsia="Times New Roman" w:hAnsi="PT Astra Serif" w:cs="Arial"/>
          <w:sz w:val="28"/>
          <w:szCs w:val="28"/>
          <w:lang w:eastAsia="ru-RU"/>
        </w:rPr>
        <w:br/>
      </w:r>
      <w:r w:rsidRPr="00C83739">
        <w:rPr>
          <w:rFonts w:ascii="PT Astra Serif" w:eastAsia="Times New Roman" w:hAnsi="PT Astra Serif" w:cs="Arial"/>
          <w:sz w:val="28"/>
          <w:szCs w:val="28"/>
          <w:lang w:eastAsia="ru-RU"/>
        </w:rPr>
        <w:t xml:space="preserve">в </w:t>
      </w:r>
      <w:r w:rsidRPr="00FD5AD9">
        <w:rPr>
          <w:rFonts w:ascii="PT Astra Serif" w:eastAsia="Times New Roman" w:hAnsi="PT Astra Serif" w:cs="Arial"/>
          <w:sz w:val="28"/>
          <w:szCs w:val="28"/>
          <w:lang w:eastAsia="ru-RU"/>
        </w:rPr>
        <w:t>Приложении 3.</w:t>
      </w:r>
      <w:r w:rsidR="00B256FB" w:rsidRPr="00FD5AD9">
        <w:rPr>
          <w:rFonts w:ascii="PT Astra Serif" w:eastAsia="Times New Roman" w:hAnsi="PT Astra Serif" w:cs="Arial"/>
          <w:sz w:val="28"/>
          <w:szCs w:val="28"/>
          <w:lang w:eastAsia="ru-RU"/>
        </w:rPr>
        <w:t>4</w:t>
      </w:r>
      <w:r w:rsidRPr="00FD5AD9">
        <w:rPr>
          <w:rFonts w:ascii="PT Astra Serif" w:eastAsia="Times New Roman" w:hAnsi="PT Astra Serif" w:cs="Arial"/>
          <w:sz w:val="28"/>
          <w:szCs w:val="28"/>
          <w:lang w:eastAsia="ru-RU"/>
        </w:rPr>
        <w:t>.</w:t>
      </w:r>
    </w:p>
    <w:p w:rsidR="00585C8D" w:rsidRPr="00585C8D" w:rsidRDefault="00585C8D" w:rsidP="00994078">
      <w:pPr>
        <w:spacing w:after="0" w:line="240" w:lineRule="auto"/>
        <w:ind w:firstLine="709"/>
        <w:jc w:val="both"/>
        <w:rPr>
          <w:rFonts w:ascii="PT Astra Serif" w:eastAsia="Times New Roman" w:hAnsi="PT Astra Serif" w:cs="Times New Roman"/>
          <w:sz w:val="28"/>
          <w:szCs w:val="26"/>
          <w:lang w:eastAsia="ru-RU"/>
        </w:rPr>
      </w:pPr>
      <w:r w:rsidRPr="00585C8D">
        <w:rPr>
          <w:rFonts w:ascii="PT Astra Serif" w:eastAsia="Times New Roman" w:hAnsi="PT Astra Serif" w:cs="Times New Roman"/>
          <w:sz w:val="28"/>
          <w:szCs w:val="26"/>
          <w:lang w:eastAsia="ru-RU"/>
        </w:rPr>
        <w:t>К качественным характеристикам твердых коммунальных отходов относятся:</w:t>
      </w:r>
    </w:p>
    <w:p w:rsidR="00585C8D" w:rsidRPr="00585C8D" w:rsidRDefault="00585C8D" w:rsidP="00994078">
      <w:pPr>
        <w:numPr>
          <w:ilvl w:val="0"/>
          <w:numId w:val="13"/>
        </w:numPr>
        <w:spacing w:after="0" w:line="240" w:lineRule="auto"/>
        <w:ind w:left="0" w:firstLine="709"/>
        <w:jc w:val="both"/>
        <w:rPr>
          <w:rFonts w:ascii="PT Astra Serif" w:eastAsia="Times New Roman" w:hAnsi="PT Astra Serif" w:cs="Times New Roman"/>
          <w:sz w:val="28"/>
          <w:szCs w:val="26"/>
          <w:lang w:eastAsia="ru-RU"/>
        </w:rPr>
      </w:pPr>
      <w:r w:rsidRPr="00585C8D">
        <w:rPr>
          <w:rFonts w:ascii="PT Astra Serif" w:eastAsia="Times New Roman" w:hAnsi="PT Astra Serif" w:cs="Times New Roman"/>
          <w:sz w:val="28"/>
          <w:szCs w:val="26"/>
          <w:lang w:eastAsia="ru-RU"/>
        </w:rPr>
        <w:t>морфологический и фракционный состав;</w:t>
      </w:r>
    </w:p>
    <w:p w:rsidR="00585C8D" w:rsidRPr="00585C8D" w:rsidRDefault="00585C8D" w:rsidP="00994078">
      <w:pPr>
        <w:numPr>
          <w:ilvl w:val="0"/>
          <w:numId w:val="13"/>
        </w:numPr>
        <w:spacing w:after="0" w:line="240" w:lineRule="auto"/>
        <w:ind w:left="0" w:firstLine="709"/>
        <w:jc w:val="both"/>
        <w:rPr>
          <w:rFonts w:ascii="PT Astra Serif" w:eastAsia="Times New Roman" w:hAnsi="PT Astra Serif" w:cs="Times New Roman"/>
          <w:sz w:val="28"/>
          <w:szCs w:val="26"/>
          <w:lang w:eastAsia="ru-RU"/>
        </w:rPr>
      </w:pPr>
      <w:r w:rsidRPr="00585C8D">
        <w:rPr>
          <w:rFonts w:ascii="PT Astra Serif" w:eastAsia="Times New Roman" w:hAnsi="PT Astra Serif" w:cs="Times New Roman"/>
          <w:sz w:val="28"/>
          <w:szCs w:val="26"/>
          <w:lang w:eastAsia="ru-RU"/>
        </w:rPr>
        <w:t>плотность и влажность;</w:t>
      </w:r>
    </w:p>
    <w:p w:rsidR="00585C8D" w:rsidRPr="00585C8D" w:rsidRDefault="00585C8D" w:rsidP="00994078">
      <w:pPr>
        <w:numPr>
          <w:ilvl w:val="0"/>
          <w:numId w:val="13"/>
        </w:numPr>
        <w:spacing w:after="0" w:line="240" w:lineRule="auto"/>
        <w:ind w:left="0" w:firstLine="709"/>
        <w:jc w:val="both"/>
        <w:rPr>
          <w:rFonts w:ascii="PT Astra Serif" w:eastAsia="Times New Roman" w:hAnsi="PT Astra Serif" w:cs="Times New Roman"/>
          <w:sz w:val="28"/>
          <w:szCs w:val="26"/>
          <w:lang w:eastAsia="ru-RU"/>
        </w:rPr>
      </w:pPr>
      <w:r w:rsidRPr="00585C8D">
        <w:rPr>
          <w:rFonts w:ascii="PT Astra Serif" w:eastAsia="Times New Roman" w:hAnsi="PT Astra Serif" w:cs="Times New Roman"/>
          <w:sz w:val="28"/>
          <w:szCs w:val="26"/>
          <w:lang w:eastAsia="ru-RU"/>
        </w:rPr>
        <w:t>особые свойства.</w:t>
      </w:r>
    </w:p>
    <w:p w:rsidR="00585C8D" w:rsidRPr="00585C8D" w:rsidRDefault="00585C8D" w:rsidP="00994078">
      <w:pPr>
        <w:spacing w:after="0" w:line="240" w:lineRule="auto"/>
        <w:ind w:firstLine="709"/>
        <w:jc w:val="both"/>
        <w:rPr>
          <w:rFonts w:ascii="PT Astra Serif" w:eastAsia="Times New Roman" w:hAnsi="PT Astra Serif" w:cs="Times New Roman"/>
          <w:sz w:val="28"/>
          <w:szCs w:val="26"/>
          <w:lang w:eastAsia="ru-RU"/>
        </w:rPr>
      </w:pPr>
      <w:r w:rsidRPr="00585C8D">
        <w:rPr>
          <w:rFonts w:ascii="PT Astra Serif" w:eastAsia="Times New Roman" w:hAnsi="PT Astra Serif" w:cs="Times New Roman"/>
          <w:sz w:val="28"/>
          <w:szCs w:val="26"/>
          <w:lang w:eastAsia="ru-RU"/>
        </w:rPr>
        <w:t>Детальные данные о морфологическом составе ТКО и динамике его изменения являются основной исходной информацией для оценки рентабельности извлечения утильных фракций из отходов и определения экономической выгоды от использования ценных компонентов ТКО, позволяющих получить востребованную на рынке продукцию из вторсырья.</w:t>
      </w:r>
    </w:p>
    <w:p w:rsidR="00585C8D" w:rsidRDefault="00585C8D" w:rsidP="00994078">
      <w:pPr>
        <w:spacing w:after="0" w:line="240" w:lineRule="auto"/>
        <w:ind w:firstLine="709"/>
        <w:jc w:val="both"/>
        <w:rPr>
          <w:rFonts w:ascii="PT Astra Serif" w:eastAsia="Times New Roman" w:hAnsi="PT Astra Serif" w:cs="Times New Roman"/>
          <w:sz w:val="28"/>
          <w:szCs w:val="28"/>
          <w:lang w:eastAsia="ru-RU"/>
        </w:rPr>
      </w:pPr>
      <w:r w:rsidRPr="00585C8D">
        <w:rPr>
          <w:rFonts w:ascii="PT Astra Serif" w:eastAsia="Times New Roman" w:hAnsi="PT Astra Serif" w:cs="Times New Roman"/>
          <w:sz w:val="28"/>
          <w:szCs w:val="28"/>
          <w:lang w:eastAsia="ru-RU"/>
        </w:rPr>
        <w:t>Морфологический состав твердых коммунальных отходов - это содержание их составных частей, выраженное в процентах к общей массе. Основными составляющими ТКО являются бумага, пищевые отходы, полимерные материалы, стекло и др.</w:t>
      </w:r>
    </w:p>
    <w:p w:rsidR="00585C8D" w:rsidRPr="00585C8D" w:rsidRDefault="00585C8D" w:rsidP="00994078">
      <w:pPr>
        <w:spacing w:after="0" w:line="240" w:lineRule="auto"/>
        <w:ind w:firstLine="709"/>
        <w:jc w:val="both"/>
        <w:rPr>
          <w:rFonts w:ascii="PT Astra Serif" w:eastAsia="Times New Roman" w:hAnsi="PT Astra Serif" w:cs="Times New Roman"/>
          <w:bCs/>
          <w:iCs/>
          <w:sz w:val="28"/>
          <w:szCs w:val="28"/>
          <w:shd w:val="clear" w:color="auto" w:fill="FFFFFF"/>
          <w:lang w:eastAsia="ru-RU"/>
        </w:rPr>
      </w:pPr>
      <w:r w:rsidRPr="00585C8D">
        <w:rPr>
          <w:rFonts w:ascii="PT Astra Serif" w:eastAsia="Times New Roman" w:hAnsi="PT Astra Serif" w:cs="Times New Roman"/>
          <w:bCs/>
          <w:iCs/>
          <w:sz w:val="28"/>
          <w:szCs w:val="28"/>
          <w:shd w:val="clear" w:color="auto" w:fill="FFFFFF"/>
          <w:lang w:eastAsia="ru-RU"/>
        </w:rPr>
        <w:t xml:space="preserve">По данным «Информационно-технического справочника по наилучшим доступным технологиям», введенного в действие 01.06.2022 Приказом </w:t>
      </w:r>
      <w:proofErr w:type="spellStart"/>
      <w:r w:rsidRPr="00585C8D">
        <w:rPr>
          <w:rFonts w:ascii="PT Astra Serif" w:eastAsia="Times New Roman" w:hAnsi="PT Astra Serif" w:cs="Times New Roman"/>
          <w:bCs/>
          <w:iCs/>
          <w:sz w:val="28"/>
          <w:szCs w:val="28"/>
          <w:shd w:val="clear" w:color="auto" w:fill="FFFFFF"/>
          <w:lang w:eastAsia="ru-RU"/>
        </w:rPr>
        <w:t>Росстандарта</w:t>
      </w:r>
      <w:proofErr w:type="spellEnd"/>
      <w:r w:rsidRPr="00585C8D">
        <w:rPr>
          <w:rFonts w:ascii="PT Astra Serif" w:eastAsia="Times New Roman" w:hAnsi="PT Astra Serif" w:cs="Times New Roman"/>
          <w:bCs/>
          <w:iCs/>
          <w:sz w:val="28"/>
          <w:szCs w:val="28"/>
          <w:shd w:val="clear" w:color="auto" w:fill="FFFFFF"/>
          <w:lang w:eastAsia="ru-RU"/>
        </w:rPr>
        <w:t xml:space="preserve"> от 22.12.2021 № 2964, морфологический состав ТКО для с</w:t>
      </w:r>
      <w:r w:rsidR="0002039F">
        <w:rPr>
          <w:rFonts w:ascii="PT Astra Serif" w:eastAsia="Times New Roman" w:hAnsi="PT Astra Serif" w:cs="Times New Roman"/>
          <w:bCs/>
          <w:iCs/>
          <w:sz w:val="28"/>
          <w:szCs w:val="28"/>
          <w:shd w:val="clear" w:color="auto" w:fill="FFFFFF"/>
          <w:lang w:eastAsia="ru-RU"/>
        </w:rPr>
        <w:t>еверной</w:t>
      </w:r>
      <w:r w:rsidRPr="00585C8D">
        <w:rPr>
          <w:rFonts w:ascii="PT Astra Serif" w:eastAsia="Times New Roman" w:hAnsi="PT Astra Serif" w:cs="Times New Roman"/>
          <w:bCs/>
          <w:iCs/>
          <w:sz w:val="28"/>
          <w:szCs w:val="28"/>
          <w:shd w:val="clear" w:color="auto" w:fill="FFFFFF"/>
          <w:lang w:eastAsia="ru-RU"/>
        </w:rPr>
        <w:t xml:space="preserve"> климатической зоны РФ представлен следующими компонентами </w:t>
      </w:r>
      <w:r w:rsidRPr="00585C8D">
        <w:rPr>
          <w:rFonts w:ascii="PT Astra Serif" w:eastAsia="Times New Roman" w:hAnsi="PT Astra Serif" w:cs="Times New Roman"/>
          <w:sz w:val="28"/>
          <w:szCs w:val="26"/>
          <w:lang w:eastAsia="ru-RU"/>
        </w:rPr>
        <w:t xml:space="preserve">(таблица </w:t>
      </w:r>
      <w:r w:rsidR="00DD2EBE">
        <w:rPr>
          <w:rFonts w:ascii="PT Astra Serif" w:eastAsia="Times New Roman" w:hAnsi="PT Astra Serif" w:cs="Times New Roman"/>
          <w:sz w:val="28"/>
          <w:szCs w:val="26"/>
          <w:lang w:eastAsia="ru-RU"/>
        </w:rPr>
        <w:t>3</w:t>
      </w:r>
      <w:r w:rsidRPr="00585C8D">
        <w:rPr>
          <w:rFonts w:ascii="PT Astra Serif" w:eastAsia="Times New Roman" w:hAnsi="PT Astra Serif" w:cs="Times New Roman"/>
          <w:sz w:val="28"/>
          <w:szCs w:val="26"/>
          <w:lang w:eastAsia="ru-RU"/>
        </w:rPr>
        <w:t>.</w:t>
      </w:r>
      <w:r w:rsidR="00DD2EBE">
        <w:rPr>
          <w:rFonts w:ascii="PT Astra Serif" w:eastAsia="Times New Roman" w:hAnsi="PT Astra Serif" w:cs="Times New Roman"/>
          <w:sz w:val="28"/>
          <w:szCs w:val="26"/>
          <w:lang w:eastAsia="ru-RU"/>
        </w:rPr>
        <w:t>1</w:t>
      </w:r>
      <w:r w:rsidRPr="00585C8D">
        <w:rPr>
          <w:rFonts w:ascii="PT Astra Serif" w:eastAsia="Times New Roman" w:hAnsi="PT Astra Serif" w:cs="Times New Roman"/>
          <w:sz w:val="28"/>
          <w:szCs w:val="26"/>
          <w:lang w:eastAsia="ru-RU"/>
        </w:rPr>
        <w:t>)</w:t>
      </w:r>
      <w:r w:rsidRPr="00585C8D">
        <w:rPr>
          <w:rFonts w:ascii="PT Astra Serif" w:eastAsia="Times New Roman" w:hAnsi="PT Astra Serif" w:cs="Times New Roman"/>
          <w:bCs/>
          <w:iCs/>
          <w:sz w:val="28"/>
          <w:szCs w:val="28"/>
          <w:shd w:val="clear" w:color="auto" w:fill="FFFFFF"/>
          <w:lang w:eastAsia="ru-RU"/>
        </w:rPr>
        <w:t>:</w:t>
      </w:r>
    </w:p>
    <w:p w:rsidR="0002039F" w:rsidRDefault="0002039F" w:rsidP="00994078">
      <w:pPr>
        <w:autoSpaceDE w:val="0"/>
        <w:autoSpaceDN w:val="0"/>
        <w:adjustRightInd w:val="0"/>
        <w:spacing w:after="0" w:line="181" w:lineRule="atLeast"/>
        <w:ind w:firstLine="709"/>
        <w:jc w:val="both"/>
        <w:rPr>
          <w:rFonts w:ascii="PT Astra Serif" w:hAnsi="PT Astra Serif" w:cs="Times New Roman"/>
          <w:iCs/>
          <w:color w:val="000000"/>
          <w:sz w:val="28"/>
          <w:szCs w:val="28"/>
        </w:rPr>
      </w:pPr>
    </w:p>
    <w:p w:rsidR="00585C8D" w:rsidRPr="00585C8D" w:rsidRDefault="00585C8D" w:rsidP="00994078">
      <w:pPr>
        <w:autoSpaceDE w:val="0"/>
        <w:autoSpaceDN w:val="0"/>
        <w:adjustRightInd w:val="0"/>
        <w:spacing w:after="0" w:line="181" w:lineRule="atLeast"/>
        <w:ind w:firstLine="709"/>
        <w:jc w:val="both"/>
        <w:rPr>
          <w:rFonts w:ascii="PT Astra Serif" w:hAnsi="PT Astra Serif" w:cs="Times New Roman"/>
          <w:iCs/>
          <w:color w:val="000000"/>
          <w:sz w:val="28"/>
          <w:szCs w:val="28"/>
        </w:rPr>
      </w:pPr>
      <w:r w:rsidRPr="00585C8D">
        <w:rPr>
          <w:rFonts w:ascii="PT Astra Serif" w:hAnsi="PT Astra Serif" w:cs="Times New Roman"/>
          <w:iCs/>
          <w:color w:val="000000"/>
          <w:sz w:val="28"/>
          <w:szCs w:val="28"/>
        </w:rPr>
        <w:t xml:space="preserve">Таблица </w:t>
      </w:r>
      <w:r w:rsidR="00DD2EBE">
        <w:rPr>
          <w:rFonts w:ascii="PT Astra Serif" w:hAnsi="PT Astra Serif" w:cs="Times New Roman"/>
          <w:iCs/>
          <w:color w:val="000000"/>
          <w:sz w:val="28"/>
          <w:szCs w:val="28"/>
        </w:rPr>
        <w:t>3</w:t>
      </w:r>
      <w:r w:rsidRPr="00585C8D">
        <w:rPr>
          <w:rFonts w:ascii="PT Astra Serif" w:hAnsi="PT Astra Serif" w:cs="Times New Roman"/>
          <w:iCs/>
          <w:color w:val="000000"/>
          <w:sz w:val="28"/>
          <w:szCs w:val="28"/>
        </w:rPr>
        <w:t>.</w:t>
      </w:r>
      <w:r w:rsidR="00DD2EBE">
        <w:rPr>
          <w:rFonts w:ascii="PT Astra Serif" w:hAnsi="PT Astra Serif" w:cs="Times New Roman"/>
          <w:iCs/>
          <w:color w:val="000000"/>
          <w:sz w:val="28"/>
          <w:szCs w:val="28"/>
        </w:rPr>
        <w:t>1</w:t>
      </w:r>
      <w:r w:rsidRPr="00585C8D">
        <w:rPr>
          <w:rFonts w:ascii="PT Astra Serif" w:hAnsi="PT Astra Serif" w:cs="Times New Roman"/>
          <w:iCs/>
          <w:color w:val="000000"/>
          <w:sz w:val="28"/>
          <w:szCs w:val="28"/>
        </w:rPr>
        <w:t xml:space="preserve"> - Морфологический состав ТКО</w:t>
      </w:r>
    </w:p>
    <w:tbl>
      <w:tblPr>
        <w:tblW w:w="9353"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990"/>
        <w:gridCol w:w="5103"/>
        <w:gridCol w:w="3260"/>
      </w:tblGrid>
      <w:tr w:rsidR="00585C8D" w:rsidRPr="00585C8D" w:rsidTr="00C83739">
        <w:trPr>
          <w:cantSplit/>
          <w:trHeight w:val="113"/>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11"/>
                <w:lang w:eastAsia="ru-RU"/>
              </w:rPr>
              <w:t xml:space="preserve">№ </w:t>
            </w:r>
            <w:proofErr w:type="spellStart"/>
            <w:proofErr w:type="gramStart"/>
            <w:r w:rsidRPr="00585C8D">
              <w:rPr>
                <w:rFonts w:ascii="PT Astra Serif" w:eastAsia="Times New Roman" w:hAnsi="PT Astra Serif" w:cs="Times New Roman"/>
                <w:spacing w:val="-11"/>
                <w:lang w:eastAsia="ru-RU"/>
              </w:rPr>
              <w:t>п</w:t>
            </w:r>
            <w:proofErr w:type="spellEnd"/>
            <w:proofErr w:type="gramEnd"/>
            <w:r w:rsidRPr="00585C8D">
              <w:rPr>
                <w:rFonts w:ascii="PT Astra Serif" w:eastAsia="Times New Roman" w:hAnsi="PT Astra Serif" w:cs="Times New Roman"/>
                <w:spacing w:val="-11"/>
                <w:lang w:eastAsia="ru-RU"/>
              </w:rPr>
              <w:t>/</w:t>
            </w:r>
            <w:proofErr w:type="spellStart"/>
            <w:r w:rsidRPr="00585C8D">
              <w:rPr>
                <w:rFonts w:ascii="PT Astra Serif" w:eastAsia="Times New Roman" w:hAnsi="PT Astra Serif" w:cs="Times New Roman"/>
                <w:spacing w:val="-11"/>
                <w:lang w:eastAsia="ru-RU"/>
              </w:rPr>
              <w:t>п</w:t>
            </w:r>
            <w:proofErr w:type="spellEnd"/>
          </w:p>
        </w:tc>
        <w:tc>
          <w:tcPr>
            <w:tcW w:w="5103" w:type="dxa"/>
            <w:shd w:val="clear" w:color="auto" w:fill="auto"/>
            <w:vAlign w:val="center"/>
          </w:tcPr>
          <w:p w:rsidR="00585C8D" w:rsidRPr="00585C8D" w:rsidRDefault="00585C8D" w:rsidP="00585C8D">
            <w:pPr>
              <w:shd w:val="clear" w:color="auto" w:fill="FFFFFF"/>
              <w:spacing w:after="0" w:line="240" w:lineRule="auto"/>
              <w:ind w:left="244" w:right="167"/>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7"/>
                <w:lang w:eastAsia="ru-RU"/>
              </w:rPr>
              <w:t>Компонент</w:t>
            </w:r>
          </w:p>
        </w:tc>
        <w:tc>
          <w:tcPr>
            <w:tcW w:w="3260" w:type="dxa"/>
            <w:shd w:val="clear" w:color="auto" w:fill="FFFFFF"/>
            <w:vAlign w:val="center"/>
          </w:tcPr>
          <w:p w:rsidR="00585C8D" w:rsidRPr="00585C8D" w:rsidRDefault="00585C8D" w:rsidP="00585C8D">
            <w:pPr>
              <w:shd w:val="clear" w:color="auto" w:fill="FFFFFF"/>
              <w:spacing w:after="0" w:line="240" w:lineRule="auto"/>
              <w:ind w:right="101"/>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1"/>
                <w:lang w:eastAsia="ru-RU"/>
              </w:rPr>
              <w:t>Процентное содержание, % по массе</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Пищевые отходы</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4F4865" w:rsidP="00585C8D">
            <w:pPr>
              <w:shd w:val="clear" w:color="auto" w:fill="FFFFFF"/>
              <w:spacing w:after="0" w:line="240" w:lineRule="auto"/>
              <w:ind w:right="57" w:firstLine="34"/>
              <w:jc w:val="center"/>
              <w:rPr>
                <w:rFonts w:ascii="PT Astra Serif" w:eastAsia="Times New Roman" w:hAnsi="PT Astra Serif" w:cs="Times New Roman"/>
                <w:spacing w:val="-7"/>
                <w:sz w:val="24"/>
                <w:szCs w:val="24"/>
                <w:lang w:eastAsia="ru-RU"/>
              </w:rPr>
            </w:pPr>
            <w:r>
              <w:rPr>
                <w:rFonts w:ascii="PT Astra Serif" w:eastAsia="Times New Roman" w:hAnsi="PT Astra Serif" w:cs="Segoe UI"/>
                <w:color w:val="111827"/>
                <w:sz w:val="24"/>
                <w:szCs w:val="24"/>
                <w:lang w:eastAsia="ru-RU"/>
              </w:rPr>
              <w:t>29 - 36</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2</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Бумага, картон</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4F4865" w:rsidP="00585C8D">
            <w:pPr>
              <w:shd w:val="clear" w:color="auto" w:fill="FFFFFF"/>
              <w:spacing w:after="0" w:line="240" w:lineRule="auto"/>
              <w:ind w:right="57" w:firstLine="34"/>
              <w:jc w:val="center"/>
              <w:rPr>
                <w:rFonts w:ascii="PT Astra Serif" w:eastAsia="Times New Roman" w:hAnsi="PT Astra Serif" w:cs="Times New Roman"/>
                <w:spacing w:val="-7"/>
                <w:sz w:val="24"/>
                <w:szCs w:val="24"/>
                <w:lang w:eastAsia="ru-RU"/>
              </w:rPr>
            </w:pPr>
            <w:r>
              <w:rPr>
                <w:rFonts w:ascii="PT Astra Serif" w:eastAsia="Times New Roman" w:hAnsi="PT Astra Serif" w:cs="Segoe UI"/>
                <w:color w:val="111827"/>
                <w:sz w:val="24"/>
                <w:szCs w:val="24"/>
                <w:lang w:eastAsia="ru-RU"/>
              </w:rPr>
              <w:t>29 - 36</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3</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Дерево</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4F4865" w:rsidP="00585C8D">
            <w:pPr>
              <w:shd w:val="clear" w:color="auto" w:fill="FFFFFF"/>
              <w:spacing w:after="0" w:line="240" w:lineRule="auto"/>
              <w:ind w:right="57" w:firstLine="34"/>
              <w:jc w:val="center"/>
              <w:rPr>
                <w:rFonts w:ascii="PT Astra Serif" w:eastAsia="Times New Roman" w:hAnsi="PT Astra Serif" w:cs="Times New Roman"/>
                <w:spacing w:val="-7"/>
                <w:sz w:val="24"/>
                <w:szCs w:val="24"/>
                <w:lang w:eastAsia="ru-RU"/>
              </w:rPr>
            </w:pPr>
            <w:r>
              <w:rPr>
                <w:rFonts w:ascii="PT Astra Serif" w:eastAsia="Times New Roman" w:hAnsi="PT Astra Serif" w:cs="Segoe UI"/>
                <w:color w:val="111827"/>
                <w:sz w:val="24"/>
                <w:szCs w:val="24"/>
                <w:lang w:eastAsia="ru-RU"/>
              </w:rPr>
              <w:t>2 - 6</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4</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Черный металл</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585C8D" w:rsidP="00585C8D">
            <w:pPr>
              <w:shd w:val="clear" w:color="auto" w:fill="FFFFFF"/>
              <w:spacing w:after="0" w:line="240" w:lineRule="auto"/>
              <w:ind w:right="57" w:firstLine="34"/>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Segoe UI"/>
                <w:color w:val="111827"/>
                <w:sz w:val="24"/>
                <w:szCs w:val="24"/>
                <w:lang w:eastAsia="ru-RU"/>
              </w:rPr>
              <w:t>3 - 4</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5</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Цветной металл</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585C8D" w:rsidP="00585C8D">
            <w:pPr>
              <w:shd w:val="clear" w:color="auto" w:fill="FFFFFF"/>
              <w:spacing w:after="0" w:line="240" w:lineRule="auto"/>
              <w:ind w:right="57" w:firstLine="34"/>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Segoe UI"/>
                <w:color w:val="111827"/>
                <w:sz w:val="24"/>
                <w:szCs w:val="24"/>
                <w:lang w:eastAsia="ru-RU"/>
              </w:rPr>
              <w:t>1 - 2</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6</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Текстиль</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4F4865" w:rsidP="00585C8D">
            <w:pPr>
              <w:shd w:val="clear" w:color="auto" w:fill="FFFFFF"/>
              <w:spacing w:after="0" w:line="240" w:lineRule="auto"/>
              <w:ind w:right="57" w:firstLine="34"/>
              <w:jc w:val="center"/>
              <w:rPr>
                <w:rFonts w:ascii="PT Astra Serif" w:eastAsia="Times New Roman" w:hAnsi="PT Astra Serif" w:cs="Times New Roman"/>
                <w:spacing w:val="-7"/>
                <w:sz w:val="24"/>
                <w:szCs w:val="24"/>
                <w:lang w:eastAsia="ru-RU"/>
              </w:rPr>
            </w:pPr>
            <w:r>
              <w:rPr>
                <w:rFonts w:ascii="PT Astra Serif" w:eastAsia="Times New Roman" w:hAnsi="PT Astra Serif" w:cs="Segoe UI"/>
                <w:color w:val="111827"/>
                <w:sz w:val="24"/>
                <w:szCs w:val="24"/>
                <w:lang w:eastAsia="ru-RU"/>
              </w:rPr>
              <w:t>4 - 6</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7</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Кости</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585C8D" w:rsidP="00585C8D">
            <w:pPr>
              <w:shd w:val="clear" w:color="auto" w:fill="FFFFFF"/>
              <w:spacing w:after="0" w:line="240" w:lineRule="auto"/>
              <w:ind w:right="57" w:firstLine="34"/>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Segoe UI"/>
                <w:color w:val="111827"/>
                <w:sz w:val="24"/>
                <w:szCs w:val="24"/>
                <w:lang w:eastAsia="ru-RU"/>
              </w:rPr>
              <w:t>1 - 2</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8</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Стекло</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4F4865" w:rsidP="00585C8D">
            <w:pPr>
              <w:shd w:val="clear" w:color="auto" w:fill="FFFFFF"/>
              <w:spacing w:after="0" w:line="240" w:lineRule="auto"/>
              <w:ind w:right="57" w:firstLine="34"/>
              <w:jc w:val="center"/>
              <w:rPr>
                <w:rFonts w:ascii="PT Astra Serif" w:eastAsia="Times New Roman" w:hAnsi="PT Astra Serif" w:cs="Times New Roman"/>
                <w:spacing w:val="-7"/>
                <w:sz w:val="24"/>
                <w:szCs w:val="24"/>
                <w:lang w:eastAsia="ru-RU"/>
              </w:rPr>
            </w:pPr>
            <w:r>
              <w:rPr>
                <w:rFonts w:ascii="PT Astra Serif" w:eastAsia="Times New Roman" w:hAnsi="PT Astra Serif" w:cs="Segoe UI"/>
                <w:color w:val="111827"/>
                <w:sz w:val="24"/>
                <w:szCs w:val="24"/>
                <w:lang w:eastAsia="ru-RU"/>
              </w:rPr>
              <w:t>4 - 6</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9</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36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Кожа, резина</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4F4865" w:rsidP="00585C8D">
            <w:pPr>
              <w:shd w:val="clear" w:color="auto" w:fill="FFFFFF"/>
              <w:spacing w:after="0" w:line="240" w:lineRule="auto"/>
              <w:ind w:right="57" w:firstLine="34"/>
              <w:jc w:val="center"/>
              <w:rPr>
                <w:rFonts w:ascii="PT Astra Serif" w:eastAsia="Times New Roman" w:hAnsi="PT Astra Serif" w:cs="Times New Roman"/>
                <w:sz w:val="24"/>
                <w:szCs w:val="24"/>
                <w:lang w:eastAsia="ru-RU"/>
              </w:rPr>
            </w:pPr>
            <w:r>
              <w:rPr>
                <w:rFonts w:ascii="PT Astra Serif" w:eastAsia="Times New Roman" w:hAnsi="PT Astra Serif" w:cs="Segoe UI"/>
                <w:color w:val="111827"/>
                <w:sz w:val="24"/>
                <w:szCs w:val="24"/>
                <w:lang w:eastAsia="ru-RU"/>
              </w:rPr>
              <w:t>2 - 3</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br w:type="page"/>
              <w:t>10</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240" w:lineRule="auto"/>
              <w:jc w:val="center"/>
              <w:rPr>
                <w:rFonts w:ascii="PT Astra Serif" w:eastAsia="Times New Roman" w:hAnsi="PT Astra Serif" w:cs="Times New Roman"/>
                <w:b/>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Камни</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4F4865" w:rsidP="00585C8D">
            <w:pPr>
              <w:shd w:val="clear" w:color="auto" w:fill="FFFFFF"/>
              <w:spacing w:after="0" w:line="240" w:lineRule="auto"/>
              <w:ind w:right="57" w:firstLine="34"/>
              <w:jc w:val="center"/>
              <w:rPr>
                <w:rFonts w:ascii="PT Astra Serif" w:eastAsia="Times New Roman" w:hAnsi="PT Astra Serif" w:cs="Times New Roman"/>
                <w:sz w:val="24"/>
                <w:szCs w:val="24"/>
                <w:lang w:eastAsia="ru-RU"/>
              </w:rPr>
            </w:pPr>
            <w:r>
              <w:rPr>
                <w:rFonts w:ascii="PT Astra Serif" w:eastAsia="Times New Roman" w:hAnsi="PT Astra Serif" w:cs="Segoe UI"/>
                <w:color w:val="111827"/>
                <w:sz w:val="24"/>
                <w:szCs w:val="24"/>
                <w:lang w:eastAsia="ru-RU"/>
              </w:rPr>
              <w:t>1 - 3</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lastRenderedPageBreak/>
              <w:t>11</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240" w:lineRule="auto"/>
              <w:jc w:val="center"/>
              <w:rPr>
                <w:rFonts w:ascii="PT Astra Serif" w:eastAsia="Times New Roman" w:hAnsi="PT Astra Serif" w:cs="Times New Roman"/>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Пластмасса</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585C8D" w:rsidP="00585C8D">
            <w:pPr>
              <w:shd w:val="clear" w:color="auto" w:fill="FFFFFF"/>
              <w:spacing w:after="0" w:line="240" w:lineRule="auto"/>
              <w:ind w:right="57" w:firstLine="34"/>
              <w:jc w:val="center"/>
              <w:rPr>
                <w:rFonts w:ascii="PT Astra Serif" w:eastAsia="Times New Roman" w:hAnsi="PT Astra Serif" w:cs="Times New Roman"/>
                <w:sz w:val="24"/>
                <w:szCs w:val="24"/>
                <w:lang w:eastAsia="ru-RU"/>
              </w:rPr>
            </w:pPr>
            <w:r w:rsidRPr="00585C8D">
              <w:rPr>
                <w:rFonts w:ascii="PT Astra Serif" w:eastAsia="Times New Roman" w:hAnsi="PT Astra Serif" w:cs="Segoe UI"/>
                <w:color w:val="111827"/>
                <w:sz w:val="24"/>
                <w:szCs w:val="24"/>
                <w:lang w:eastAsia="ru-RU"/>
              </w:rPr>
              <w:t>5 - 6</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12</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240" w:lineRule="auto"/>
              <w:jc w:val="center"/>
              <w:rPr>
                <w:rFonts w:ascii="PT Astra Serif" w:eastAsia="Times New Roman" w:hAnsi="PT Astra Serif" w:cs="Times New Roman"/>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Прочее</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585C8D" w:rsidP="00585C8D">
            <w:pPr>
              <w:shd w:val="clear" w:color="auto" w:fill="FFFFFF"/>
              <w:spacing w:after="0" w:line="240" w:lineRule="auto"/>
              <w:ind w:right="57" w:firstLine="34"/>
              <w:jc w:val="center"/>
              <w:rPr>
                <w:rFonts w:ascii="PT Astra Serif" w:eastAsia="Times New Roman" w:hAnsi="PT Astra Serif" w:cs="Times New Roman"/>
                <w:sz w:val="24"/>
                <w:szCs w:val="24"/>
                <w:lang w:eastAsia="ru-RU"/>
              </w:rPr>
            </w:pPr>
            <w:r w:rsidRPr="00585C8D">
              <w:rPr>
                <w:rFonts w:ascii="PT Astra Serif" w:eastAsia="Times New Roman" w:hAnsi="PT Astra Serif" w:cs="Segoe UI"/>
                <w:color w:val="111827"/>
                <w:sz w:val="24"/>
                <w:szCs w:val="24"/>
                <w:lang w:eastAsia="ru-RU"/>
              </w:rPr>
              <w:t>1 - 2</w:t>
            </w:r>
          </w:p>
        </w:tc>
      </w:tr>
      <w:tr w:rsidR="00585C8D" w:rsidRPr="00585C8D" w:rsidTr="00C83739">
        <w:trPr>
          <w:cantSplit/>
          <w:trHeight w:hRule="exact" w:val="340"/>
        </w:trPr>
        <w:tc>
          <w:tcPr>
            <w:tcW w:w="990" w:type="dxa"/>
            <w:shd w:val="clear" w:color="auto" w:fill="FFFFFF"/>
            <w:vAlign w:val="center"/>
          </w:tcPr>
          <w:p w:rsidR="00585C8D" w:rsidRPr="00585C8D" w:rsidRDefault="00585C8D" w:rsidP="00585C8D">
            <w:pPr>
              <w:shd w:val="clear" w:color="auto" w:fill="FFFFFF"/>
              <w:spacing w:after="0" w:line="240" w:lineRule="auto"/>
              <w:ind w:right="-52" w:hanging="40"/>
              <w:jc w:val="center"/>
              <w:rPr>
                <w:rFonts w:ascii="PT Astra Serif" w:eastAsia="Times New Roman" w:hAnsi="PT Astra Serif" w:cs="Times New Roman"/>
                <w:sz w:val="24"/>
                <w:szCs w:val="24"/>
                <w:lang w:eastAsia="ru-RU"/>
              </w:rPr>
            </w:pPr>
            <w:r w:rsidRPr="00585C8D">
              <w:rPr>
                <w:rFonts w:ascii="PT Astra Serif" w:eastAsia="Times New Roman" w:hAnsi="PT Astra Serif" w:cs="Times New Roman"/>
                <w:lang w:eastAsia="ru-RU"/>
              </w:rPr>
              <w:t>13</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585C8D" w:rsidRPr="00C83739" w:rsidRDefault="00585C8D" w:rsidP="00585C8D">
            <w:pPr>
              <w:spacing w:after="0" w:line="240" w:lineRule="auto"/>
              <w:jc w:val="center"/>
              <w:rPr>
                <w:rFonts w:ascii="PT Astra Serif" w:eastAsia="Times New Roman" w:hAnsi="PT Astra Serif" w:cs="Times New Roman"/>
                <w:bCs/>
                <w:iCs/>
                <w:sz w:val="24"/>
                <w:szCs w:val="24"/>
                <w:shd w:val="clear" w:color="auto" w:fill="FFFFFF"/>
                <w:lang w:eastAsia="ru-RU"/>
              </w:rPr>
            </w:pPr>
            <w:r w:rsidRPr="00C83739">
              <w:rPr>
                <w:rFonts w:ascii="PT Astra Serif" w:eastAsia="Times New Roman" w:hAnsi="PT Astra Serif" w:cs="Segoe UI"/>
                <w:color w:val="111827"/>
                <w:sz w:val="24"/>
                <w:szCs w:val="24"/>
                <w:lang w:eastAsia="ru-RU"/>
              </w:rPr>
              <w:t>Отсев (менее 15 мм)</w:t>
            </w:r>
          </w:p>
        </w:tc>
        <w:tc>
          <w:tcPr>
            <w:tcW w:w="3260" w:type="dxa"/>
            <w:tcBorders>
              <w:top w:val="single" w:sz="4" w:space="0" w:color="auto"/>
              <w:left w:val="single" w:sz="4" w:space="0" w:color="auto"/>
              <w:bottom w:val="single" w:sz="4" w:space="0" w:color="auto"/>
              <w:right w:val="single" w:sz="4" w:space="0" w:color="auto"/>
            </w:tcBorders>
            <w:shd w:val="clear" w:color="auto" w:fill="F3F4F6"/>
            <w:vAlign w:val="center"/>
          </w:tcPr>
          <w:p w:rsidR="00585C8D" w:rsidRPr="00585C8D" w:rsidRDefault="004F4865" w:rsidP="00585C8D">
            <w:pPr>
              <w:shd w:val="clear" w:color="auto" w:fill="FFFFFF"/>
              <w:spacing w:after="0" w:line="240" w:lineRule="auto"/>
              <w:ind w:right="57" w:firstLine="34"/>
              <w:jc w:val="center"/>
              <w:rPr>
                <w:rFonts w:ascii="PT Astra Serif" w:eastAsia="Times New Roman" w:hAnsi="PT Astra Serif" w:cs="Times New Roman"/>
                <w:sz w:val="24"/>
                <w:szCs w:val="24"/>
                <w:lang w:eastAsia="ru-RU"/>
              </w:rPr>
            </w:pPr>
            <w:r>
              <w:rPr>
                <w:rFonts w:ascii="PT Astra Serif" w:eastAsia="Times New Roman" w:hAnsi="PT Astra Serif" w:cs="Segoe UI"/>
                <w:color w:val="111827"/>
                <w:sz w:val="24"/>
                <w:szCs w:val="24"/>
                <w:lang w:eastAsia="ru-RU"/>
              </w:rPr>
              <w:t>4 - 6</w:t>
            </w:r>
          </w:p>
        </w:tc>
      </w:tr>
    </w:tbl>
    <w:p w:rsidR="00585C8D" w:rsidRPr="00585C8D" w:rsidRDefault="00585C8D" w:rsidP="00994078">
      <w:pPr>
        <w:spacing w:after="0" w:line="276" w:lineRule="auto"/>
        <w:ind w:left="709"/>
        <w:jc w:val="both"/>
        <w:rPr>
          <w:rFonts w:ascii="PT Astra Serif" w:eastAsia="Times New Roman" w:hAnsi="PT Astra Serif" w:cs="Times New Roman"/>
          <w:bCs/>
          <w:iCs/>
          <w:sz w:val="16"/>
          <w:szCs w:val="16"/>
          <w:shd w:val="clear" w:color="auto" w:fill="FFFFFF"/>
          <w:lang w:eastAsia="ru-RU"/>
        </w:rPr>
      </w:pPr>
    </w:p>
    <w:p w:rsidR="00585C8D" w:rsidRPr="00585C8D" w:rsidRDefault="00585C8D" w:rsidP="0002039F">
      <w:pPr>
        <w:pStyle w:val="afe"/>
        <w:spacing w:line="240" w:lineRule="auto"/>
        <w:rPr>
          <w:rFonts w:ascii="PT Astra Serif" w:eastAsia="Times New Roman" w:hAnsi="PT Astra Serif"/>
          <w:lang w:eastAsia="ru-RU"/>
        </w:rPr>
      </w:pPr>
      <w:r w:rsidRPr="00585C8D">
        <w:rPr>
          <w:rFonts w:ascii="PT Astra Serif" w:eastAsia="Times New Roman" w:hAnsi="PT Astra Serif"/>
          <w:bCs/>
          <w:iCs/>
          <w:szCs w:val="28"/>
          <w:shd w:val="clear" w:color="auto" w:fill="FFFFFF"/>
          <w:lang w:eastAsia="ru-RU"/>
        </w:rPr>
        <w:t xml:space="preserve">Под воздействием ряда факторов, обусловленных развитием цивилизации, эти показатели постоянно изменяются, появляются новые компоненты. Но, как отмечают эксперты, в ходе преобразования отрасли обращения с отходами эти морфологические изменения состава мусора зачастую не учитываются. </w:t>
      </w:r>
      <w:bookmarkStart w:id="23" w:name="_Hlk102680014"/>
      <w:r w:rsidRPr="00585C8D">
        <w:rPr>
          <w:rFonts w:ascii="PT Astra Serif" w:eastAsia="Times New Roman" w:hAnsi="PT Astra Serif"/>
          <w:lang w:eastAsia="ru-RU"/>
        </w:rPr>
        <w:t xml:space="preserve">Однако данные, приведенные выше, представляют собой морфологический состав, который будет получен при условии ведения селективного сбора отходов.  На территории </w:t>
      </w:r>
      <w:r w:rsidR="00A055AD" w:rsidRPr="006C153D">
        <w:rPr>
          <w:rFonts w:ascii="PT Astra Serif" w:hAnsi="PT Astra Serif" w:cs="Arial"/>
          <w:szCs w:val="28"/>
        </w:rPr>
        <w:t>Магаданской области</w:t>
      </w:r>
      <w:r w:rsidRPr="00585C8D">
        <w:rPr>
          <w:rFonts w:ascii="PT Astra Serif" w:eastAsia="Times New Roman" w:hAnsi="PT Astra Serif"/>
          <w:lang w:eastAsia="ru-RU"/>
        </w:rPr>
        <w:t xml:space="preserve"> имеет место традиционная (смешанная) система сбора отходов</w:t>
      </w:r>
      <w:r w:rsidR="0002039F">
        <w:rPr>
          <w:rFonts w:ascii="PT Astra Serif" w:eastAsia="Times New Roman" w:hAnsi="PT Astra Serif"/>
          <w:lang w:eastAsia="ru-RU"/>
        </w:rPr>
        <w:t>.</w:t>
      </w:r>
      <w:r w:rsidRPr="00585C8D">
        <w:rPr>
          <w:rFonts w:ascii="PT Astra Serif" w:eastAsia="Times New Roman" w:hAnsi="PT Astra Serif"/>
          <w:lang w:eastAsia="ru-RU"/>
        </w:rPr>
        <w:t xml:space="preserve"> Уплотненная в мусоровозах масса ТКО имеет другие показатели, по возможности извлечения вторичных материальных ресурсов.</w:t>
      </w:r>
      <w:r w:rsidR="00520C48" w:rsidRPr="00520C48">
        <w:rPr>
          <w:rFonts w:ascii="PT Astra Serif" w:eastAsia="Times New Roman" w:hAnsi="PT Astra Serif"/>
          <w:b/>
          <w:caps/>
        </w:rPr>
        <w:t xml:space="preserve"> </w:t>
      </w:r>
      <w:bookmarkEnd w:id="23"/>
      <w:r w:rsidRPr="00585C8D">
        <w:rPr>
          <w:rFonts w:ascii="PT Astra Serif" w:eastAsia="Times New Roman" w:hAnsi="PT Astra Serif"/>
          <w:spacing w:val="7"/>
          <w:lang w:eastAsia="ru-RU"/>
        </w:rPr>
        <w:t>Фракционный состав</w:t>
      </w:r>
      <w:r w:rsidRPr="00585C8D">
        <w:rPr>
          <w:rFonts w:ascii="PT Astra Serif" w:eastAsia="Times New Roman" w:hAnsi="PT Astra Serif"/>
          <w:b/>
          <w:spacing w:val="7"/>
          <w:lang w:eastAsia="ru-RU"/>
        </w:rPr>
        <w:t xml:space="preserve"> </w:t>
      </w:r>
      <w:r w:rsidRPr="00585C8D">
        <w:rPr>
          <w:rFonts w:ascii="PT Astra Serif" w:eastAsia="Times New Roman" w:hAnsi="PT Astra Serif"/>
          <w:lang w:eastAsia="ru-RU"/>
        </w:rPr>
        <w:t>твердых коммунальных отходов – это процентное содержание массы компонентов различного размера.</w:t>
      </w:r>
    </w:p>
    <w:p w:rsidR="00585C8D" w:rsidRPr="00585C8D" w:rsidRDefault="00585C8D" w:rsidP="00994078">
      <w:pPr>
        <w:spacing w:after="0" w:line="240" w:lineRule="auto"/>
        <w:ind w:firstLine="709"/>
        <w:jc w:val="both"/>
        <w:rPr>
          <w:rFonts w:ascii="PT Astra Serif" w:eastAsia="Times New Roman" w:hAnsi="PT Astra Serif" w:cs="Times New Roman"/>
          <w:sz w:val="28"/>
          <w:szCs w:val="26"/>
          <w:lang w:eastAsia="ru-RU"/>
        </w:rPr>
      </w:pPr>
      <w:r w:rsidRPr="00585C8D">
        <w:rPr>
          <w:rFonts w:ascii="PT Astra Serif" w:eastAsia="Times New Roman" w:hAnsi="PT Astra Serif" w:cs="Times New Roman"/>
          <w:sz w:val="28"/>
          <w:szCs w:val="26"/>
          <w:lang w:eastAsia="ru-RU"/>
        </w:rPr>
        <w:t xml:space="preserve">В соответствии со справочником «Санитарная очистка и уборка населенных мест» в таблице </w:t>
      </w:r>
      <w:r w:rsidR="00DD2EBE">
        <w:rPr>
          <w:rFonts w:ascii="PT Astra Serif" w:eastAsia="Times New Roman" w:hAnsi="PT Astra Serif" w:cs="Times New Roman"/>
          <w:sz w:val="28"/>
          <w:szCs w:val="26"/>
          <w:lang w:eastAsia="ru-RU"/>
        </w:rPr>
        <w:t>3</w:t>
      </w:r>
      <w:r w:rsidRPr="00585C8D">
        <w:rPr>
          <w:rFonts w:ascii="PT Astra Serif" w:eastAsia="Times New Roman" w:hAnsi="PT Astra Serif" w:cs="Times New Roman"/>
          <w:sz w:val="28"/>
          <w:szCs w:val="26"/>
          <w:lang w:eastAsia="ru-RU"/>
        </w:rPr>
        <w:t>.</w:t>
      </w:r>
      <w:r w:rsidR="00DA4E2B">
        <w:rPr>
          <w:rFonts w:ascii="PT Astra Serif" w:eastAsia="Times New Roman" w:hAnsi="PT Astra Serif" w:cs="Times New Roman"/>
          <w:sz w:val="28"/>
          <w:szCs w:val="26"/>
          <w:lang w:eastAsia="ru-RU"/>
        </w:rPr>
        <w:t>3</w:t>
      </w:r>
      <w:r w:rsidRPr="00585C8D">
        <w:rPr>
          <w:rFonts w:ascii="PT Astra Serif" w:eastAsia="Times New Roman" w:hAnsi="PT Astra Serif" w:cs="Times New Roman"/>
          <w:sz w:val="28"/>
          <w:szCs w:val="26"/>
          <w:lang w:eastAsia="ru-RU"/>
        </w:rPr>
        <w:t xml:space="preserve"> приведен фракционный состав ТКО, дающий более полную информацию о свойствах материала. В таблицу не вошли данные о крупногабаритных отходах (старая мебель, холодильники, стиральные машины, обрезки деревьев, крупная упаковочная тара), т.е. о ТКО, не вмещающихся в стандартные (0,75 куб</w:t>
      </w:r>
      <w:proofErr w:type="gramStart"/>
      <w:r w:rsidRPr="00585C8D">
        <w:rPr>
          <w:rFonts w:ascii="PT Astra Serif" w:eastAsia="Times New Roman" w:hAnsi="PT Astra Serif" w:cs="Times New Roman"/>
          <w:sz w:val="28"/>
          <w:szCs w:val="26"/>
          <w:lang w:eastAsia="ru-RU"/>
        </w:rPr>
        <w:t>.м</w:t>
      </w:r>
      <w:proofErr w:type="gramEnd"/>
      <w:r w:rsidRPr="00585C8D">
        <w:rPr>
          <w:rFonts w:ascii="PT Astra Serif" w:eastAsia="Times New Roman" w:hAnsi="PT Astra Serif" w:cs="Times New Roman"/>
          <w:sz w:val="28"/>
          <w:szCs w:val="26"/>
          <w:lang w:eastAsia="ru-RU"/>
        </w:rPr>
        <w:t>) контейнеры и собираемых отдельно.</w:t>
      </w:r>
    </w:p>
    <w:p w:rsidR="00585C8D" w:rsidRPr="00585C8D" w:rsidRDefault="00585C8D" w:rsidP="00585C8D">
      <w:pPr>
        <w:shd w:val="clear" w:color="auto" w:fill="FFFFFF"/>
        <w:spacing w:after="0" w:line="240" w:lineRule="auto"/>
        <w:ind w:left="851" w:right="-52" w:firstLine="567"/>
        <w:jc w:val="center"/>
        <w:rPr>
          <w:rFonts w:ascii="PT Astra Serif" w:eastAsia="Times New Roman" w:hAnsi="PT Astra Serif" w:cs="Times New Roman"/>
          <w:b/>
          <w:spacing w:val="-3"/>
          <w:sz w:val="16"/>
          <w:szCs w:val="16"/>
          <w:lang w:eastAsia="ru-RU"/>
        </w:rPr>
      </w:pPr>
    </w:p>
    <w:p w:rsidR="00585C8D" w:rsidRPr="00585C8D" w:rsidRDefault="00585C8D" w:rsidP="00585C8D">
      <w:pPr>
        <w:autoSpaceDE w:val="0"/>
        <w:autoSpaceDN w:val="0"/>
        <w:adjustRightInd w:val="0"/>
        <w:spacing w:after="100" w:line="181" w:lineRule="atLeast"/>
        <w:ind w:firstLine="709"/>
        <w:jc w:val="both"/>
        <w:rPr>
          <w:rFonts w:ascii="PT Astra Serif" w:hAnsi="PT Astra Serif" w:cs="Times New Roman"/>
          <w:iCs/>
          <w:color w:val="000000"/>
          <w:sz w:val="28"/>
          <w:szCs w:val="28"/>
        </w:rPr>
      </w:pPr>
      <w:r w:rsidRPr="00585C8D">
        <w:rPr>
          <w:rFonts w:ascii="PT Astra Serif" w:hAnsi="PT Astra Serif" w:cs="Times New Roman"/>
          <w:iCs/>
          <w:color w:val="000000"/>
          <w:sz w:val="28"/>
          <w:szCs w:val="28"/>
        </w:rPr>
        <w:t xml:space="preserve">Таблица </w:t>
      </w:r>
      <w:r w:rsidR="00DD2EBE">
        <w:rPr>
          <w:rFonts w:ascii="PT Astra Serif" w:hAnsi="PT Astra Serif" w:cs="Times New Roman"/>
          <w:iCs/>
          <w:color w:val="000000"/>
          <w:sz w:val="28"/>
          <w:szCs w:val="28"/>
        </w:rPr>
        <w:t>3</w:t>
      </w:r>
      <w:r w:rsidRPr="00585C8D">
        <w:rPr>
          <w:rFonts w:ascii="PT Astra Serif" w:hAnsi="PT Astra Serif" w:cs="Times New Roman"/>
          <w:iCs/>
          <w:color w:val="000000"/>
          <w:sz w:val="28"/>
          <w:szCs w:val="28"/>
        </w:rPr>
        <w:t>.</w:t>
      </w:r>
      <w:r w:rsidR="00DA4E2B">
        <w:rPr>
          <w:rFonts w:ascii="PT Astra Serif" w:hAnsi="PT Astra Serif" w:cs="Times New Roman"/>
          <w:iCs/>
          <w:color w:val="000000"/>
          <w:sz w:val="28"/>
          <w:szCs w:val="28"/>
        </w:rPr>
        <w:t>3</w:t>
      </w:r>
      <w:r w:rsidRPr="00585C8D">
        <w:rPr>
          <w:rFonts w:ascii="PT Astra Serif" w:hAnsi="PT Astra Serif" w:cs="Times New Roman"/>
          <w:iCs/>
          <w:color w:val="000000"/>
          <w:sz w:val="28"/>
          <w:szCs w:val="28"/>
        </w:rPr>
        <w:t xml:space="preserve"> - Ориентировочный фракционный состав ТКО</w:t>
      </w:r>
    </w:p>
    <w:tbl>
      <w:tblPr>
        <w:tblW w:w="95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1412"/>
        <w:gridCol w:w="1344"/>
        <w:gridCol w:w="1426"/>
        <w:gridCol w:w="1344"/>
        <w:gridCol w:w="1505"/>
      </w:tblGrid>
      <w:tr w:rsidR="00585C8D" w:rsidRPr="00585C8D" w:rsidTr="00FB14F9">
        <w:trPr>
          <w:trHeight w:val="240"/>
        </w:trPr>
        <w:tc>
          <w:tcPr>
            <w:tcW w:w="2552" w:type="dxa"/>
            <w:vMerge w:val="restart"/>
            <w:vAlign w:val="center"/>
          </w:tcPr>
          <w:p w:rsidR="00585C8D" w:rsidRPr="00585C8D" w:rsidRDefault="00585C8D" w:rsidP="00585C8D">
            <w:pPr>
              <w:spacing w:after="0" w:line="240" w:lineRule="auto"/>
              <w:ind w:right="-52"/>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Компонент</w:t>
            </w:r>
          </w:p>
        </w:tc>
        <w:tc>
          <w:tcPr>
            <w:tcW w:w="7031" w:type="dxa"/>
            <w:gridSpan w:val="5"/>
            <w:vAlign w:val="center"/>
          </w:tcPr>
          <w:p w:rsidR="00585C8D" w:rsidRPr="00585C8D" w:rsidRDefault="00585C8D" w:rsidP="00585C8D">
            <w:pPr>
              <w:spacing w:after="0" w:line="240" w:lineRule="auto"/>
              <w:ind w:right="-52"/>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 xml:space="preserve">Размер фракций, </w:t>
            </w:r>
            <w:proofErr w:type="gramStart"/>
            <w:r w:rsidRPr="00585C8D">
              <w:rPr>
                <w:rFonts w:ascii="PT Astra Serif" w:eastAsia="Times New Roman" w:hAnsi="PT Astra Serif" w:cs="Times New Roman"/>
                <w:spacing w:val="7"/>
                <w:sz w:val="24"/>
                <w:szCs w:val="24"/>
                <w:lang w:eastAsia="ru-RU"/>
              </w:rPr>
              <w:t>мм</w:t>
            </w:r>
            <w:proofErr w:type="gramEnd"/>
          </w:p>
        </w:tc>
      </w:tr>
      <w:tr w:rsidR="00585C8D" w:rsidRPr="00585C8D" w:rsidTr="00FB14F9">
        <w:trPr>
          <w:trHeight w:val="285"/>
        </w:trPr>
        <w:tc>
          <w:tcPr>
            <w:tcW w:w="2552" w:type="dxa"/>
            <w:vMerge/>
            <w:vAlign w:val="center"/>
          </w:tcPr>
          <w:p w:rsidR="00585C8D" w:rsidRPr="00585C8D" w:rsidRDefault="00585C8D" w:rsidP="00585C8D">
            <w:pPr>
              <w:spacing w:after="0" w:line="240" w:lineRule="auto"/>
              <w:ind w:right="-52"/>
              <w:rPr>
                <w:rFonts w:ascii="PT Astra Serif" w:eastAsia="Times New Roman" w:hAnsi="PT Astra Serif" w:cs="Times New Roman"/>
                <w:spacing w:val="7"/>
                <w:sz w:val="24"/>
                <w:szCs w:val="24"/>
                <w:lang w:eastAsia="ru-RU"/>
              </w:rPr>
            </w:pPr>
          </w:p>
        </w:tc>
        <w:tc>
          <w:tcPr>
            <w:tcW w:w="1412" w:type="dxa"/>
            <w:vAlign w:val="center"/>
          </w:tcPr>
          <w:p w:rsidR="00585C8D" w:rsidRPr="00585C8D" w:rsidRDefault="00585C8D" w:rsidP="00585C8D">
            <w:pPr>
              <w:spacing w:after="0" w:line="240" w:lineRule="auto"/>
              <w:ind w:right="-52"/>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более 250</w:t>
            </w:r>
          </w:p>
        </w:tc>
        <w:tc>
          <w:tcPr>
            <w:tcW w:w="1344" w:type="dxa"/>
            <w:vAlign w:val="center"/>
          </w:tcPr>
          <w:p w:rsidR="00585C8D" w:rsidRPr="00585C8D" w:rsidRDefault="00585C8D" w:rsidP="00585C8D">
            <w:pPr>
              <w:spacing w:after="0" w:line="240" w:lineRule="auto"/>
              <w:ind w:right="-52"/>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150-250</w:t>
            </w:r>
          </w:p>
        </w:tc>
        <w:tc>
          <w:tcPr>
            <w:tcW w:w="1426" w:type="dxa"/>
            <w:vAlign w:val="center"/>
          </w:tcPr>
          <w:p w:rsidR="00585C8D" w:rsidRPr="00585C8D" w:rsidRDefault="00585C8D" w:rsidP="00585C8D">
            <w:pPr>
              <w:spacing w:after="0" w:line="240" w:lineRule="auto"/>
              <w:ind w:right="-52"/>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100-150</w:t>
            </w:r>
          </w:p>
        </w:tc>
        <w:tc>
          <w:tcPr>
            <w:tcW w:w="1344" w:type="dxa"/>
            <w:vAlign w:val="center"/>
          </w:tcPr>
          <w:p w:rsidR="00585C8D" w:rsidRPr="00585C8D" w:rsidRDefault="00585C8D" w:rsidP="00585C8D">
            <w:pPr>
              <w:spacing w:after="0" w:line="240" w:lineRule="auto"/>
              <w:ind w:right="-52"/>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50-100</w:t>
            </w:r>
          </w:p>
        </w:tc>
        <w:tc>
          <w:tcPr>
            <w:tcW w:w="1505" w:type="dxa"/>
            <w:vAlign w:val="center"/>
          </w:tcPr>
          <w:p w:rsidR="00585C8D" w:rsidRPr="00585C8D" w:rsidRDefault="00585C8D" w:rsidP="00585C8D">
            <w:pPr>
              <w:spacing w:after="0" w:line="240" w:lineRule="auto"/>
              <w:ind w:right="-52"/>
              <w:jc w:val="center"/>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менее 50</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6"/>
                <w:sz w:val="24"/>
                <w:szCs w:val="24"/>
                <w:lang w:eastAsia="ru-RU"/>
              </w:rPr>
              <w:t>Бумага, картон</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3 – 8</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8 - 10</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9 - 11</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7 - 8</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2 - 5</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7"/>
                <w:sz w:val="24"/>
                <w:szCs w:val="24"/>
                <w:lang w:eastAsia="ru-RU"/>
              </w:rPr>
              <w:t>Пищевые отходы</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0 - 1</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2 - 10</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7 - 12,6</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17 - 21</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9"/>
                <w:sz w:val="24"/>
                <w:szCs w:val="24"/>
                <w:lang w:eastAsia="ru-RU"/>
              </w:rPr>
              <w:t>Дерево</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0 - 0,5</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0 - 0,5</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0 - 0,5</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2"/>
                <w:sz w:val="24"/>
                <w:szCs w:val="24"/>
                <w:lang w:eastAsia="ru-RU"/>
              </w:rPr>
              <w:t>Металл</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0-1</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0,5 - 1</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0,8 - 1,6</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0,3 - 0,5</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2"/>
                <w:sz w:val="24"/>
                <w:szCs w:val="24"/>
                <w:lang w:eastAsia="ru-RU"/>
              </w:rPr>
              <w:t>Текстиль</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0,2 - 1,3</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1 - 1,5</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0,5 - 1</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0,3 - 0,8</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0 - 0,6</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8"/>
                <w:sz w:val="24"/>
                <w:szCs w:val="24"/>
                <w:lang w:eastAsia="ru-RU"/>
              </w:rPr>
              <w:t>Пластмасса</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0 - 0,2</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0,5 - 1</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1 - 2,2</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1 - 2,5</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0,2 - 0,5</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pacing w:val="-10"/>
                <w:sz w:val="24"/>
                <w:szCs w:val="24"/>
                <w:lang w:eastAsia="ru-RU"/>
              </w:rPr>
              <w:t>Стекло</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0 - 0,3</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0,3 - 1</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1 - 2</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1 - 1,6</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z w:val="24"/>
                <w:szCs w:val="24"/>
                <w:lang w:eastAsia="ru-RU"/>
              </w:rPr>
              <w:t>Кости</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0,3 - 0,5</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0,5 - 0,9</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z w:val="24"/>
                <w:szCs w:val="24"/>
                <w:lang w:eastAsia="ru-RU"/>
              </w:rPr>
              <w:t>Кожа, резина</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0 - 1</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0,5 - 2</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0,5 - 1,5</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z w:val="24"/>
                <w:szCs w:val="24"/>
                <w:lang w:eastAsia="ru-RU"/>
              </w:rPr>
              <w:t>Камни, штукатурка</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0,2 - 1</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0,5 - 1,8</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0,5 - 2</w:t>
            </w:r>
          </w:p>
        </w:tc>
      </w:tr>
      <w:tr w:rsidR="00585C8D" w:rsidRPr="00585C8D" w:rsidTr="00FB14F9">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z w:val="24"/>
                <w:szCs w:val="24"/>
                <w:lang w:eastAsia="ru-RU"/>
              </w:rPr>
              <w:t>Прочее</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0 - 0,3</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0,2 - 0,6</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0 - 0,5</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0 - 0,4</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0 - 0,5</w:t>
            </w:r>
          </w:p>
        </w:tc>
      </w:tr>
      <w:tr w:rsidR="00585C8D" w:rsidRPr="00585C8D" w:rsidTr="00FB14F9">
        <w:trPr>
          <w:trHeight w:val="347"/>
        </w:trPr>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sz w:val="24"/>
                <w:szCs w:val="24"/>
                <w:lang w:eastAsia="ru-RU"/>
              </w:rPr>
            </w:pPr>
            <w:r w:rsidRPr="00585C8D">
              <w:rPr>
                <w:rFonts w:ascii="PT Astra Serif" w:eastAsia="Times New Roman" w:hAnsi="PT Astra Serif" w:cs="Times New Roman"/>
                <w:sz w:val="24"/>
                <w:szCs w:val="24"/>
                <w:lang w:eastAsia="ru-RU"/>
              </w:rPr>
              <w:t>Отсев</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spacing w:val="7"/>
                <w:sz w:val="24"/>
                <w:szCs w:val="24"/>
                <w:lang w:eastAsia="ru-RU"/>
              </w:rPr>
            </w:pPr>
            <w:r w:rsidRPr="00585C8D">
              <w:rPr>
                <w:rFonts w:ascii="PT Astra Serif" w:eastAsia="Times New Roman" w:hAnsi="PT Astra Serif" w:cs="Times New Roman"/>
                <w:spacing w:val="7"/>
                <w:sz w:val="24"/>
                <w:szCs w:val="24"/>
                <w:lang w:eastAsia="ru-RU"/>
              </w:rPr>
              <w:t>4 - 6</w:t>
            </w:r>
          </w:p>
        </w:tc>
      </w:tr>
      <w:tr w:rsidR="00585C8D" w:rsidRPr="00585C8D" w:rsidTr="00FB14F9">
        <w:trPr>
          <w:trHeight w:val="347"/>
        </w:trPr>
        <w:tc>
          <w:tcPr>
            <w:tcW w:w="2552" w:type="dxa"/>
            <w:vAlign w:val="center"/>
          </w:tcPr>
          <w:p w:rsidR="00585C8D" w:rsidRPr="00585C8D" w:rsidRDefault="00585C8D" w:rsidP="00585C8D">
            <w:pPr>
              <w:shd w:val="clear" w:color="auto" w:fill="FFFFFF"/>
              <w:spacing w:after="0" w:line="240" w:lineRule="auto"/>
              <w:ind w:left="34" w:right="-52"/>
              <w:rPr>
                <w:rFonts w:ascii="PT Astra Serif" w:eastAsia="Times New Roman" w:hAnsi="PT Astra Serif" w:cs="Times New Roman"/>
                <w:b/>
                <w:sz w:val="24"/>
                <w:szCs w:val="24"/>
                <w:lang w:eastAsia="ru-RU"/>
              </w:rPr>
            </w:pPr>
            <w:r w:rsidRPr="00585C8D">
              <w:rPr>
                <w:rFonts w:ascii="PT Astra Serif" w:eastAsia="Times New Roman" w:hAnsi="PT Astra Serif" w:cs="Times New Roman"/>
                <w:b/>
                <w:sz w:val="24"/>
                <w:szCs w:val="24"/>
                <w:lang w:eastAsia="ru-RU"/>
              </w:rPr>
              <w:t>Всего</w:t>
            </w:r>
          </w:p>
        </w:tc>
        <w:tc>
          <w:tcPr>
            <w:tcW w:w="1412"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b/>
                <w:spacing w:val="7"/>
                <w:sz w:val="24"/>
                <w:szCs w:val="24"/>
                <w:lang w:eastAsia="ru-RU"/>
              </w:rPr>
            </w:pPr>
            <w:r w:rsidRPr="00585C8D">
              <w:rPr>
                <w:rFonts w:ascii="PT Astra Serif" w:eastAsia="Times New Roman" w:hAnsi="PT Astra Serif" w:cs="Times New Roman"/>
                <w:b/>
                <w:spacing w:val="7"/>
                <w:sz w:val="24"/>
                <w:szCs w:val="24"/>
                <w:lang w:eastAsia="ru-RU"/>
              </w:rPr>
              <w:t>7,0</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b/>
                <w:spacing w:val="7"/>
                <w:sz w:val="24"/>
                <w:szCs w:val="24"/>
                <w:lang w:eastAsia="ru-RU"/>
              </w:rPr>
            </w:pPr>
            <w:r w:rsidRPr="00585C8D">
              <w:rPr>
                <w:rFonts w:ascii="PT Astra Serif" w:eastAsia="Times New Roman" w:hAnsi="PT Astra Serif" w:cs="Times New Roman"/>
                <w:b/>
                <w:spacing w:val="7"/>
                <w:sz w:val="24"/>
                <w:szCs w:val="24"/>
                <w:lang w:eastAsia="ru-RU"/>
              </w:rPr>
              <w:t>13,3</w:t>
            </w:r>
          </w:p>
        </w:tc>
        <w:tc>
          <w:tcPr>
            <w:tcW w:w="1426"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b/>
                <w:spacing w:val="7"/>
                <w:sz w:val="24"/>
                <w:szCs w:val="24"/>
                <w:lang w:eastAsia="ru-RU"/>
              </w:rPr>
            </w:pPr>
            <w:r w:rsidRPr="00585C8D">
              <w:rPr>
                <w:rFonts w:ascii="PT Astra Serif" w:eastAsia="Times New Roman" w:hAnsi="PT Astra Serif" w:cs="Times New Roman"/>
                <w:b/>
                <w:spacing w:val="7"/>
                <w:sz w:val="24"/>
                <w:szCs w:val="24"/>
                <w:lang w:eastAsia="ru-RU"/>
              </w:rPr>
              <w:t>22,1</w:t>
            </w:r>
          </w:p>
        </w:tc>
        <w:tc>
          <w:tcPr>
            <w:tcW w:w="1344"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b/>
                <w:spacing w:val="7"/>
                <w:sz w:val="24"/>
                <w:szCs w:val="24"/>
                <w:lang w:eastAsia="ru-RU"/>
              </w:rPr>
            </w:pPr>
            <w:r w:rsidRPr="00585C8D">
              <w:rPr>
                <w:rFonts w:ascii="PT Astra Serif" w:eastAsia="Times New Roman" w:hAnsi="PT Astra Serif" w:cs="Times New Roman"/>
                <w:b/>
                <w:spacing w:val="7"/>
                <w:sz w:val="24"/>
                <w:szCs w:val="24"/>
                <w:lang w:eastAsia="ru-RU"/>
              </w:rPr>
              <w:t>25,3</w:t>
            </w:r>
          </w:p>
        </w:tc>
        <w:tc>
          <w:tcPr>
            <w:tcW w:w="1505" w:type="dxa"/>
            <w:vAlign w:val="center"/>
          </w:tcPr>
          <w:p w:rsidR="00585C8D" w:rsidRPr="00585C8D" w:rsidRDefault="00585C8D" w:rsidP="00585C8D">
            <w:pPr>
              <w:spacing w:before="50" w:after="0" w:line="240" w:lineRule="auto"/>
              <w:ind w:right="29"/>
              <w:jc w:val="right"/>
              <w:rPr>
                <w:rFonts w:ascii="PT Astra Serif" w:eastAsia="Times New Roman" w:hAnsi="PT Astra Serif" w:cs="Times New Roman"/>
                <w:b/>
                <w:spacing w:val="7"/>
                <w:sz w:val="24"/>
                <w:szCs w:val="24"/>
                <w:lang w:eastAsia="ru-RU"/>
              </w:rPr>
            </w:pPr>
            <w:r w:rsidRPr="00585C8D">
              <w:rPr>
                <w:rFonts w:ascii="PT Astra Serif" w:eastAsia="Times New Roman" w:hAnsi="PT Astra Serif" w:cs="Times New Roman"/>
                <w:b/>
                <w:spacing w:val="7"/>
                <w:sz w:val="24"/>
                <w:szCs w:val="24"/>
                <w:lang w:eastAsia="ru-RU"/>
              </w:rPr>
              <w:t>32,3</w:t>
            </w:r>
          </w:p>
        </w:tc>
      </w:tr>
    </w:tbl>
    <w:p w:rsidR="00585C8D" w:rsidRPr="00585C8D" w:rsidRDefault="00585C8D" w:rsidP="00585C8D">
      <w:pPr>
        <w:shd w:val="clear" w:color="auto" w:fill="FFFFFF"/>
        <w:spacing w:after="0" w:line="360" w:lineRule="auto"/>
        <w:ind w:right="142" w:firstLine="567"/>
        <w:rPr>
          <w:rFonts w:ascii="PT Astra Serif" w:eastAsia="Times New Roman" w:hAnsi="PT Astra Serif" w:cs="Times New Roman"/>
          <w:sz w:val="16"/>
          <w:szCs w:val="16"/>
          <w:lang w:eastAsia="ru-RU"/>
        </w:rPr>
      </w:pPr>
    </w:p>
    <w:p w:rsidR="00585C8D" w:rsidRPr="00585C8D" w:rsidRDefault="00585C8D" w:rsidP="00DD2EBE">
      <w:pPr>
        <w:spacing w:after="0" w:line="240" w:lineRule="auto"/>
        <w:ind w:firstLine="709"/>
        <w:jc w:val="both"/>
        <w:rPr>
          <w:rFonts w:ascii="PT Astra Serif" w:eastAsia="Times New Roman" w:hAnsi="PT Astra Serif" w:cs="Times New Roman"/>
          <w:color w:val="FF0000"/>
          <w:sz w:val="28"/>
          <w:szCs w:val="26"/>
          <w:lang w:eastAsia="ru-RU"/>
        </w:rPr>
      </w:pPr>
      <w:r w:rsidRPr="00585C8D">
        <w:rPr>
          <w:rFonts w:ascii="PT Astra Serif" w:eastAsia="Times New Roman" w:hAnsi="PT Astra Serif" w:cs="Times New Roman"/>
          <w:sz w:val="28"/>
          <w:szCs w:val="26"/>
          <w:lang w:eastAsia="ru-RU"/>
        </w:rPr>
        <w:t xml:space="preserve">Плотность отходов является величиной чрезвычайно изменчивой и зависящей от морфологического состава, влажности, времени пребывания в </w:t>
      </w:r>
      <w:r w:rsidRPr="00585C8D">
        <w:rPr>
          <w:rFonts w:ascii="PT Astra Serif" w:eastAsia="Times New Roman" w:hAnsi="PT Astra Serif" w:cs="Times New Roman"/>
          <w:sz w:val="28"/>
          <w:szCs w:val="26"/>
          <w:lang w:eastAsia="ru-RU"/>
        </w:rPr>
        <w:lastRenderedPageBreak/>
        <w:t xml:space="preserve">таре. Отдельные компоненты отходов имеют разную плотность, и изменение их содержания сильно влияют на среднюю плотность отходов в целом. </w:t>
      </w:r>
    </w:p>
    <w:p w:rsidR="00585C8D" w:rsidRDefault="00585C8D" w:rsidP="00DD2EBE">
      <w:pPr>
        <w:spacing w:after="0" w:line="240" w:lineRule="auto"/>
        <w:ind w:firstLine="709"/>
        <w:jc w:val="both"/>
        <w:rPr>
          <w:rFonts w:ascii="PT Astra Serif" w:eastAsia="Times New Roman" w:hAnsi="PT Astra Serif" w:cs="Times New Roman"/>
          <w:sz w:val="28"/>
          <w:szCs w:val="26"/>
          <w:lang w:eastAsia="ru-RU"/>
        </w:rPr>
      </w:pPr>
      <w:r w:rsidRPr="00585C8D">
        <w:rPr>
          <w:rFonts w:ascii="PT Astra Serif" w:eastAsia="Times New Roman" w:hAnsi="PT Astra Serif" w:cs="Times New Roman"/>
          <w:sz w:val="28"/>
          <w:szCs w:val="26"/>
          <w:lang w:eastAsia="ru-RU"/>
        </w:rPr>
        <w:t xml:space="preserve">К особым свойствам ТКО относится связность и </w:t>
      </w:r>
      <w:proofErr w:type="spellStart"/>
      <w:r w:rsidRPr="00585C8D">
        <w:rPr>
          <w:rFonts w:ascii="PT Astra Serif" w:eastAsia="Times New Roman" w:hAnsi="PT Astra Serif" w:cs="Times New Roman"/>
          <w:sz w:val="28"/>
          <w:szCs w:val="26"/>
          <w:lang w:eastAsia="ru-RU"/>
        </w:rPr>
        <w:t>слеживаемость</w:t>
      </w:r>
      <w:proofErr w:type="spellEnd"/>
      <w:r w:rsidRPr="00585C8D">
        <w:rPr>
          <w:rFonts w:ascii="PT Astra Serif" w:eastAsia="Times New Roman" w:hAnsi="PT Astra Serif" w:cs="Times New Roman"/>
          <w:sz w:val="28"/>
          <w:szCs w:val="26"/>
          <w:lang w:eastAsia="ru-RU"/>
        </w:rPr>
        <w:t xml:space="preserve"> отходов. ТКО обладают механической, структурной связностью за счет волокнистых фракций (текстиль, проволока и т.д.) и сцепления, обусловленного наличием влажных липких компонентов. </w:t>
      </w:r>
      <w:r w:rsidR="00DD2EBE">
        <w:rPr>
          <w:rFonts w:ascii="PT Astra Serif" w:eastAsia="Times New Roman" w:hAnsi="PT Astra Serif" w:cs="Times New Roman"/>
          <w:sz w:val="28"/>
          <w:szCs w:val="26"/>
          <w:lang w:eastAsia="ru-RU"/>
        </w:rPr>
        <w:t xml:space="preserve">Предполагаемый морфологический состав твердых коммунальных отходов </w:t>
      </w:r>
      <w:r w:rsidR="00B723B0" w:rsidRPr="00B723B0">
        <w:rPr>
          <w:rFonts w:ascii="PT Astra Serif" w:hAnsi="PT Astra Serif"/>
          <w:sz w:val="28"/>
          <w:szCs w:val="28"/>
        </w:rPr>
        <w:t>Магаданской области</w:t>
      </w:r>
      <w:r w:rsidR="00DD2EBE">
        <w:rPr>
          <w:rFonts w:ascii="PT Astra Serif" w:eastAsia="Times New Roman" w:hAnsi="PT Astra Serif" w:cs="Times New Roman"/>
          <w:sz w:val="28"/>
          <w:szCs w:val="26"/>
          <w:lang w:eastAsia="ru-RU"/>
        </w:rPr>
        <w:t xml:space="preserve"> представлен в Приложении 3.5.</w:t>
      </w:r>
    </w:p>
    <w:p w:rsidR="0002039F" w:rsidRPr="00AC134C" w:rsidRDefault="0002039F" w:rsidP="0002039F">
      <w:pPr>
        <w:pStyle w:val="afe"/>
        <w:spacing w:line="240" w:lineRule="auto"/>
        <w:rPr>
          <w:rFonts w:ascii="PT Astra Serif" w:hAnsi="PT Astra Serif"/>
          <w:szCs w:val="28"/>
        </w:rPr>
      </w:pPr>
      <w:r w:rsidRPr="00AC134C">
        <w:rPr>
          <w:rFonts w:ascii="PT Astra Serif" w:hAnsi="PT Astra Serif"/>
          <w:szCs w:val="28"/>
        </w:rPr>
        <w:t xml:space="preserve">Расчет </w:t>
      </w:r>
      <w:proofErr w:type="gramStart"/>
      <w:r>
        <w:rPr>
          <w:rFonts w:ascii="PT Astra Serif" w:hAnsi="PT Astra Serif"/>
          <w:b/>
          <w:szCs w:val="28"/>
        </w:rPr>
        <w:t>прогнозных</w:t>
      </w:r>
      <w:proofErr w:type="gramEnd"/>
      <w:r>
        <w:rPr>
          <w:rFonts w:ascii="PT Astra Serif" w:hAnsi="PT Astra Serif"/>
          <w:b/>
          <w:szCs w:val="28"/>
        </w:rPr>
        <w:t xml:space="preserve"> объема и массы </w:t>
      </w:r>
      <w:r w:rsidRPr="00CB1413">
        <w:rPr>
          <w:rFonts w:ascii="PT Astra Serif" w:hAnsi="PT Astra Serif"/>
          <w:b/>
          <w:szCs w:val="28"/>
        </w:rPr>
        <w:t xml:space="preserve">ТКО </w:t>
      </w:r>
      <w:r w:rsidRPr="00AC134C">
        <w:rPr>
          <w:rFonts w:ascii="PT Astra Serif" w:hAnsi="PT Astra Serif"/>
          <w:szCs w:val="28"/>
        </w:rPr>
        <w:t xml:space="preserve">по муниципальным образованиям </w:t>
      </w:r>
      <w:r w:rsidRPr="006C153D">
        <w:rPr>
          <w:rFonts w:ascii="PT Astra Serif" w:hAnsi="PT Astra Serif" w:cs="Arial"/>
          <w:szCs w:val="28"/>
        </w:rPr>
        <w:t>Магаданской области</w:t>
      </w:r>
      <w:r w:rsidRPr="00AC134C">
        <w:rPr>
          <w:rFonts w:ascii="PT Astra Serif" w:hAnsi="PT Astra Serif"/>
          <w:szCs w:val="28"/>
        </w:rPr>
        <w:t xml:space="preserve"> от туристического потока приведен в Приложении </w:t>
      </w:r>
      <w:r>
        <w:rPr>
          <w:rFonts w:ascii="PT Astra Serif" w:hAnsi="PT Astra Serif"/>
          <w:szCs w:val="28"/>
        </w:rPr>
        <w:t>3.6.</w:t>
      </w:r>
      <w:r w:rsidRPr="00AC134C">
        <w:rPr>
          <w:rFonts w:ascii="PT Astra Serif" w:hAnsi="PT Astra Serif"/>
          <w:szCs w:val="28"/>
        </w:rPr>
        <w:t xml:space="preserve"> </w:t>
      </w:r>
    </w:p>
    <w:p w:rsidR="0002039F" w:rsidRPr="00AC134C" w:rsidRDefault="0002039F" w:rsidP="0002039F">
      <w:pPr>
        <w:pStyle w:val="afe"/>
        <w:spacing w:line="240" w:lineRule="auto"/>
        <w:rPr>
          <w:rFonts w:ascii="PT Astra Serif" w:hAnsi="PT Astra Serif"/>
          <w:szCs w:val="28"/>
        </w:rPr>
      </w:pPr>
      <w:r w:rsidRPr="00AC134C">
        <w:rPr>
          <w:rFonts w:ascii="PT Astra Serif" w:hAnsi="PT Astra Serif"/>
          <w:szCs w:val="28"/>
        </w:rPr>
        <w:t xml:space="preserve">Расчет произведен на основании прогнозных данных по туристическому потоку в муниципальных образованиях </w:t>
      </w:r>
      <w:r w:rsidRPr="006C153D">
        <w:rPr>
          <w:rFonts w:ascii="PT Astra Serif" w:hAnsi="PT Astra Serif" w:cs="Arial"/>
          <w:szCs w:val="28"/>
        </w:rPr>
        <w:t>Магаданской области</w:t>
      </w:r>
      <w:r w:rsidRPr="00AC134C">
        <w:rPr>
          <w:rStyle w:val="aff"/>
          <w:rFonts w:ascii="PT Astra Serif" w:hAnsi="PT Astra Serif"/>
          <w:szCs w:val="28"/>
        </w:rPr>
        <w:t>.</w:t>
      </w:r>
    </w:p>
    <w:p w:rsidR="0002039F" w:rsidRPr="00AC134C" w:rsidRDefault="0002039F" w:rsidP="0002039F">
      <w:pPr>
        <w:pStyle w:val="afe"/>
        <w:spacing w:line="240" w:lineRule="auto"/>
        <w:rPr>
          <w:rFonts w:ascii="PT Astra Serif" w:hAnsi="PT Astra Serif"/>
          <w:szCs w:val="28"/>
        </w:rPr>
      </w:pPr>
      <w:r w:rsidRPr="00AC134C">
        <w:rPr>
          <w:rFonts w:ascii="PT Astra Serif" w:hAnsi="PT Astra Serif"/>
          <w:szCs w:val="28"/>
        </w:rPr>
        <w:t>В связи с тем, что турист на территории области, в отличие от постоянно проживающего населения региона, пребывает ограниченное время, для расчета необходимо использовать время экспозиции, т.е. время присутствия одного туриста на территории региона.</w:t>
      </w:r>
    </w:p>
    <w:p w:rsidR="0002039F" w:rsidRPr="000D24F8" w:rsidRDefault="0002039F" w:rsidP="0002039F">
      <w:pPr>
        <w:pStyle w:val="afe"/>
        <w:spacing w:line="240" w:lineRule="auto"/>
        <w:rPr>
          <w:rFonts w:ascii="PT Astra Serif" w:hAnsi="PT Astra Serif"/>
          <w:szCs w:val="28"/>
        </w:rPr>
      </w:pPr>
      <w:r w:rsidRPr="00AC134C">
        <w:rPr>
          <w:rFonts w:ascii="PT Astra Serif" w:hAnsi="PT Astra Serif"/>
          <w:szCs w:val="28"/>
        </w:rPr>
        <w:t xml:space="preserve">Расчет показал, что </w:t>
      </w:r>
      <w:r>
        <w:rPr>
          <w:rFonts w:ascii="PT Astra Serif" w:hAnsi="PT Astra Serif"/>
          <w:szCs w:val="28"/>
        </w:rPr>
        <w:t>п</w:t>
      </w:r>
      <w:r w:rsidRPr="00AC134C">
        <w:rPr>
          <w:rFonts w:ascii="PT Astra Serif" w:hAnsi="PT Astra Serif"/>
          <w:szCs w:val="28"/>
        </w:rPr>
        <w:t xml:space="preserve">рогнозный объем отходов, образуемый туристами в </w:t>
      </w:r>
      <w:r w:rsidRPr="006C153D">
        <w:rPr>
          <w:rFonts w:ascii="PT Astra Serif" w:hAnsi="PT Astra Serif" w:cs="Arial"/>
          <w:szCs w:val="28"/>
        </w:rPr>
        <w:t>Магаданской области</w:t>
      </w:r>
      <w:r w:rsidRPr="00AC134C">
        <w:rPr>
          <w:rFonts w:ascii="PT Astra Serif" w:hAnsi="PT Astra Serif"/>
          <w:szCs w:val="28"/>
        </w:rPr>
        <w:t xml:space="preserve">, составляет </w:t>
      </w:r>
      <w:r w:rsidRPr="00287CDE">
        <w:rPr>
          <w:rFonts w:ascii="PT Astra Serif" w:hAnsi="PT Astra Serif"/>
          <w:szCs w:val="28"/>
        </w:rPr>
        <w:t>16699,895</w:t>
      </w:r>
      <w:r w:rsidRPr="005254AF">
        <w:rPr>
          <w:rFonts w:ascii="PT Astra Serif" w:hAnsi="PT Astra Serif"/>
          <w:szCs w:val="28"/>
        </w:rPr>
        <w:t xml:space="preserve"> </w:t>
      </w:r>
      <w:r w:rsidRPr="00AC134C">
        <w:rPr>
          <w:rFonts w:ascii="PT Astra Serif" w:hAnsi="PT Astra Serif"/>
          <w:szCs w:val="28"/>
        </w:rPr>
        <w:t>м</w:t>
      </w:r>
      <w:r w:rsidRPr="00AC134C">
        <w:rPr>
          <w:rFonts w:ascii="PT Astra Serif" w:hAnsi="PT Astra Serif"/>
          <w:szCs w:val="28"/>
          <w:vertAlign w:val="superscript"/>
        </w:rPr>
        <w:t>3</w:t>
      </w:r>
      <w:r>
        <w:rPr>
          <w:rFonts w:ascii="PT Astra Serif" w:hAnsi="PT Astra Serif"/>
          <w:szCs w:val="28"/>
        </w:rPr>
        <w:t>/год.</w:t>
      </w:r>
      <w:r w:rsidRPr="00AC134C">
        <w:rPr>
          <w:rFonts w:ascii="PT Astra Serif" w:hAnsi="PT Astra Serif"/>
          <w:szCs w:val="28"/>
        </w:rPr>
        <w:t xml:space="preserve"> Прогнозная масса отходов, образуемая туристами в </w:t>
      </w:r>
      <w:r>
        <w:rPr>
          <w:rFonts w:ascii="PT Astra Serif" w:hAnsi="PT Astra Serif"/>
          <w:szCs w:val="28"/>
        </w:rPr>
        <w:t>Магаданской</w:t>
      </w:r>
      <w:r w:rsidRPr="00A00DFB">
        <w:rPr>
          <w:rFonts w:ascii="PT Astra Serif" w:hAnsi="PT Astra Serif"/>
          <w:szCs w:val="28"/>
        </w:rPr>
        <w:t xml:space="preserve"> об</w:t>
      </w:r>
      <w:r>
        <w:rPr>
          <w:rFonts w:ascii="PT Astra Serif" w:hAnsi="PT Astra Serif"/>
          <w:szCs w:val="28"/>
        </w:rPr>
        <w:t>ласти</w:t>
      </w:r>
      <w:r w:rsidRPr="00AC134C">
        <w:rPr>
          <w:rFonts w:ascii="PT Astra Serif" w:hAnsi="PT Astra Serif"/>
          <w:szCs w:val="28"/>
        </w:rPr>
        <w:t xml:space="preserve">, составляет </w:t>
      </w:r>
      <w:r w:rsidRPr="00287CDE">
        <w:rPr>
          <w:rFonts w:ascii="PT Astra Serif" w:hAnsi="PT Astra Serif"/>
          <w:szCs w:val="28"/>
        </w:rPr>
        <w:t xml:space="preserve">1989,605 </w:t>
      </w:r>
      <w:r w:rsidRPr="00AC134C">
        <w:rPr>
          <w:rFonts w:ascii="PT Astra Serif" w:hAnsi="PT Astra Serif"/>
          <w:szCs w:val="28"/>
        </w:rPr>
        <w:t>т</w:t>
      </w:r>
      <w:r>
        <w:rPr>
          <w:rFonts w:ascii="PT Astra Serif" w:hAnsi="PT Astra Serif"/>
          <w:szCs w:val="28"/>
        </w:rPr>
        <w:t>/год</w:t>
      </w:r>
      <w:r w:rsidRPr="00AC134C">
        <w:rPr>
          <w:rFonts w:ascii="PT Astra Serif" w:hAnsi="PT Astra Serif"/>
          <w:szCs w:val="28"/>
        </w:rPr>
        <w:t>.</w:t>
      </w:r>
    </w:p>
    <w:p w:rsidR="00185866" w:rsidRDefault="00185866" w:rsidP="00DD2EBE">
      <w:pPr>
        <w:pStyle w:val="116"/>
        <w:rPr>
          <w:rFonts w:ascii="PT Astra Serif" w:hAnsi="PT Astra Serif"/>
          <w:sz w:val="28"/>
          <w:szCs w:val="28"/>
          <w:lang w:val="ru-RU"/>
        </w:rPr>
      </w:pPr>
      <w:bookmarkStart w:id="24" w:name="_Toc198557852"/>
      <w:bookmarkStart w:id="25" w:name="_Toc198901258"/>
    </w:p>
    <w:p w:rsidR="00DD2EBE" w:rsidRDefault="003214B3" w:rsidP="00DD2EBE">
      <w:pPr>
        <w:pStyle w:val="116"/>
        <w:rPr>
          <w:rFonts w:ascii="PT Astra Serif" w:hAnsi="PT Astra Serif"/>
          <w:sz w:val="28"/>
          <w:szCs w:val="28"/>
          <w:lang w:val="ru-RU"/>
        </w:rPr>
      </w:pPr>
      <w:r>
        <w:rPr>
          <w:rFonts w:ascii="PT Astra Serif" w:hAnsi="PT Astra Serif"/>
          <w:sz w:val="28"/>
          <w:szCs w:val="28"/>
          <w:lang w:val="ru-RU"/>
        </w:rPr>
        <w:t>РАЗДЕЛ</w:t>
      </w:r>
      <w:r w:rsidR="00C83739">
        <w:rPr>
          <w:rFonts w:ascii="PT Astra Serif" w:hAnsi="PT Astra Serif"/>
          <w:sz w:val="28"/>
          <w:szCs w:val="28"/>
          <w:lang w:val="ru-RU"/>
        </w:rPr>
        <w:t xml:space="preserve"> </w:t>
      </w:r>
      <w:r>
        <w:rPr>
          <w:rFonts w:ascii="PT Astra Serif" w:hAnsi="PT Astra Serif"/>
          <w:sz w:val="28"/>
          <w:szCs w:val="28"/>
          <w:lang w:val="ru-RU"/>
        </w:rPr>
        <w:t>4</w:t>
      </w:r>
      <w:r w:rsidR="00DD2EBE">
        <w:rPr>
          <w:rFonts w:ascii="PT Astra Serif" w:hAnsi="PT Astra Serif"/>
          <w:sz w:val="28"/>
          <w:szCs w:val="28"/>
          <w:lang w:val="ru-RU"/>
        </w:rPr>
        <w:t xml:space="preserve"> </w:t>
      </w:r>
      <w:r>
        <w:rPr>
          <w:rFonts w:ascii="PT Astra Serif" w:hAnsi="PT Astra Serif"/>
          <w:sz w:val="28"/>
          <w:szCs w:val="28"/>
          <w:lang w:val="ru-RU"/>
        </w:rPr>
        <w:t>ДЕЙСТВУЮЩИЕ ОБЪЕКТЫ ОБРАБОТКИ, УТИЛИЗАЦИИ, ОБЕЗВРЕЖИВАНИЯ, РАЗМЕЩЕНИЯ ТВЕРДЫХ КОММУНАЛЬНЫХ ОТХОДОВ, ПЕРЕГРУЗОЧНЫЕ СТАНЦИИ</w:t>
      </w:r>
      <w:bookmarkEnd w:id="24"/>
      <w:bookmarkEnd w:id="25"/>
    </w:p>
    <w:p w:rsidR="0002039F" w:rsidRPr="0002039F" w:rsidRDefault="0002039F" w:rsidP="0002039F"/>
    <w:p w:rsidR="003214B3" w:rsidRPr="003214B3" w:rsidRDefault="003214B3" w:rsidP="003214B3">
      <w:pPr>
        <w:spacing w:after="0" w:line="240" w:lineRule="auto"/>
        <w:ind w:firstLine="709"/>
        <w:jc w:val="both"/>
        <w:rPr>
          <w:rFonts w:ascii="PT Astra Serif" w:hAnsi="PT Astra Serif"/>
          <w:sz w:val="28"/>
          <w:szCs w:val="28"/>
        </w:rPr>
      </w:pPr>
      <w:r w:rsidRPr="003214B3">
        <w:rPr>
          <w:rFonts w:ascii="PT Astra Serif" w:hAnsi="PT Astra Serif"/>
          <w:color w:val="000000" w:themeColor="text1"/>
          <w:sz w:val="28"/>
          <w:szCs w:val="28"/>
        </w:rPr>
        <w:t xml:space="preserve">Полный реестр лицензий на деятельность по сбору, отходов I-IV классов опасности </w:t>
      </w:r>
      <w:r w:rsidR="00A055AD" w:rsidRPr="006C153D">
        <w:rPr>
          <w:rFonts w:ascii="PT Astra Serif" w:hAnsi="PT Astra Serif" w:cs="Arial"/>
          <w:sz w:val="28"/>
          <w:szCs w:val="28"/>
        </w:rPr>
        <w:t>Магаданской области</w:t>
      </w:r>
      <w:r w:rsidRPr="003214B3">
        <w:rPr>
          <w:rFonts w:ascii="PT Astra Serif" w:hAnsi="PT Astra Serif"/>
          <w:sz w:val="28"/>
          <w:szCs w:val="28"/>
        </w:rPr>
        <w:t xml:space="preserve"> </w:t>
      </w:r>
      <w:r w:rsidRPr="003214B3">
        <w:rPr>
          <w:rFonts w:ascii="PT Astra Serif" w:hAnsi="PT Astra Serif"/>
          <w:color w:val="000000" w:themeColor="text1"/>
          <w:sz w:val="28"/>
          <w:szCs w:val="28"/>
        </w:rPr>
        <w:t xml:space="preserve">размещен по ссылке: </w:t>
      </w:r>
      <w:r w:rsidRPr="003214B3">
        <w:rPr>
          <w:rFonts w:ascii="PT Astra Serif" w:hAnsi="PT Astra Serif"/>
          <w:sz w:val="28"/>
          <w:szCs w:val="28"/>
        </w:rPr>
        <w:t>https://knd.gov.ru/licenses-registry.</w:t>
      </w:r>
    </w:p>
    <w:p w:rsidR="003214B3" w:rsidRPr="003214B3" w:rsidRDefault="003214B3" w:rsidP="003214B3">
      <w:pPr>
        <w:spacing w:after="0" w:line="240" w:lineRule="auto"/>
        <w:ind w:firstLine="709"/>
        <w:jc w:val="both"/>
        <w:rPr>
          <w:rFonts w:ascii="PT Astra Serif" w:hAnsi="PT Astra Serif"/>
          <w:sz w:val="28"/>
          <w:szCs w:val="28"/>
        </w:rPr>
      </w:pPr>
      <w:r w:rsidRPr="003214B3">
        <w:rPr>
          <w:rFonts w:ascii="PT Astra Serif" w:hAnsi="PT Astra Serif"/>
          <w:color w:val="000000" w:themeColor="text1"/>
          <w:sz w:val="28"/>
          <w:szCs w:val="28"/>
        </w:rPr>
        <w:t xml:space="preserve">Сведения об объектах </w:t>
      </w:r>
      <w:r w:rsidRPr="003214B3">
        <w:rPr>
          <w:rFonts w:ascii="PT Astra Serif" w:hAnsi="PT Astra Serif"/>
          <w:sz w:val="28"/>
          <w:szCs w:val="28"/>
        </w:rPr>
        <w:t xml:space="preserve">размещения ТКО на территории </w:t>
      </w:r>
      <w:r w:rsidR="00A055AD" w:rsidRPr="006C153D">
        <w:rPr>
          <w:rFonts w:ascii="PT Astra Serif" w:hAnsi="PT Astra Serif" w:cs="Arial"/>
          <w:sz w:val="28"/>
          <w:szCs w:val="28"/>
        </w:rPr>
        <w:t>Магаданской области</w:t>
      </w:r>
      <w:r w:rsidRPr="003214B3">
        <w:rPr>
          <w:rFonts w:ascii="PT Astra Serif" w:hAnsi="PT Astra Serif"/>
          <w:sz w:val="28"/>
          <w:szCs w:val="28"/>
        </w:rPr>
        <w:t xml:space="preserve"> (по состоянию на период выполнения работ), включенных в государственный реестр объектов размещения отходов (ГРОРО), представлен в Приложении </w:t>
      </w:r>
      <w:r>
        <w:rPr>
          <w:rFonts w:ascii="PT Astra Serif" w:hAnsi="PT Astra Serif"/>
          <w:sz w:val="28"/>
          <w:szCs w:val="28"/>
        </w:rPr>
        <w:t>4.1</w:t>
      </w:r>
      <w:r w:rsidRPr="003214B3">
        <w:rPr>
          <w:rFonts w:ascii="PT Astra Serif" w:hAnsi="PT Astra Serif"/>
          <w:sz w:val="28"/>
          <w:szCs w:val="28"/>
        </w:rPr>
        <w:t>.</w:t>
      </w:r>
    </w:p>
    <w:p w:rsidR="00DA4E2B" w:rsidRDefault="003214B3" w:rsidP="00FD5AD9">
      <w:pPr>
        <w:spacing w:after="0" w:line="240" w:lineRule="auto"/>
        <w:ind w:firstLine="709"/>
        <w:jc w:val="both"/>
        <w:rPr>
          <w:rFonts w:ascii="PT Astra Serif" w:hAnsi="PT Astra Serif"/>
          <w:color w:val="000000" w:themeColor="text1"/>
          <w:sz w:val="28"/>
          <w:szCs w:val="28"/>
        </w:rPr>
      </w:pPr>
      <w:r w:rsidRPr="00F65F18">
        <w:rPr>
          <w:rFonts w:ascii="PT Astra Serif" w:hAnsi="PT Astra Serif"/>
          <w:sz w:val="28"/>
          <w:szCs w:val="28"/>
        </w:rPr>
        <w:t>Остаточная вместимость действующ</w:t>
      </w:r>
      <w:r w:rsidR="00612EE0">
        <w:rPr>
          <w:rFonts w:ascii="PT Astra Serif" w:hAnsi="PT Astra Serif"/>
          <w:sz w:val="28"/>
          <w:szCs w:val="28"/>
        </w:rPr>
        <w:t>его</w:t>
      </w:r>
      <w:r w:rsidRPr="00F65F18">
        <w:rPr>
          <w:rFonts w:ascii="PT Astra Serif" w:hAnsi="PT Astra Serif"/>
          <w:sz w:val="28"/>
          <w:szCs w:val="28"/>
        </w:rPr>
        <w:t xml:space="preserve"> полигон</w:t>
      </w:r>
      <w:r w:rsidR="00612EE0">
        <w:rPr>
          <w:rFonts w:ascii="PT Astra Serif" w:hAnsi="PT Astra Serif"/>
          <w:sz w:val="28"/>
          <w:szCs w:val="28"/>
        </w:rPr>
        <w:t>а</w:t>
      </w:r>
      <w:r w:rsidRPr="00F65F18">
        <w:rPr>
          <w:rFonts w:ascii="PT Astra Serif" w:hAnsi="PT Astra Serif"/>
          <w:sz w:val="28"/>
          <w:szCs w:val="28"/>
        </w:rPr>
        <w:t xml:space="preserve"> ТКО на 01.01.2025 –</w:t>
      </w:r>
      <w:r w:rsidR="004C02BC">
        <w:rPr>
          <w:rFonts w:ascii="PT Astra Serif" w:hAnsi="PT Astra Serif"/>
          <w:sz w:val="28"/>
          <w:szCs w:val="28"/>
        </w:rPr>
        <w:t>95586</w:t>
      </w:r>
      <w:r w:rsidR="00E93470" w:rsidRPr="00E93470">
        <w:rPr>
          <w:rFonts w:ascii="PT Astra Serif" w:hAnsi="PT Astra Serif"/>
          <w:color w:val="000000"/>
          <w:sz w:val="28"/>
          <w:szCs w:val="28"/>
          <w:lang w:eastAsia="ru-RU"/>
        </w:rPr>
        <w:t xml:space="preserve"> </w:t>
      </w:r>
      <w:r w:rsidRPr="00E93470">
        <w:rPr>
          <w:rFonts w:ascii="PT Astra Serif" w:hAnsi="PT Astra Serif"/>
          <w:sz w:val="28"/>
          <w:szCs w:val="28"/>
        </w:rPr>
        <w:t>т</w:t>
      </w:r>
      <w:r w:rsidRPr="00E93470">
        <w:rPr>
          <w:rFonts w:ascii="PT Astra Serif" w:hAnsi="PT Astra Serif"/>
          <w:color w:val="000000"/>
          <w:sz w:val="28"/>
          <w:szCs w:val="28"/>
          <w:lang w:eastAsia="ru-RU"/>
        </w:rPr>
        <w:t>.</w:t>
      </w:r>
      <w:r w:rsidR="00B60777" w:rsidRPr="00F65F18">
        <w:rPr>
          <w:rFonts w:ascii="PT Astra Serif" w:hAnsi="PT Astra Serif"/>
          <w:color w:val="000000"/>
          <w:sz w:val="28"/>
          <w:szCs w:val="28"/>
          <w:lang w:eastAsia="ru-RU"/>
        </w:rPr>
        <w:t xml:space="preserve"> </w:t>
      </w:r>
    </w:p>
    <w:p w:rsidR="003214B3" w:rsidRPr="003214B3" w:rsidRDefault="003214B3" w:rsidP="003214B3">
      <w:pPr>
        <w:spacing w:after="0" w:line="240" w:lineRule="auto"/>
        <w:ind w:firstLine="709"/>
        <w:jc w:val="both"/>
        <w:rPr>
          <w:rFonts w:ascii="PT Astra Serif" w:hAnsi="PT Astra Serif"/>
          <w:sz w:val="28"/>
          <w:szCs w:val="28"/>
        </w:rPr>
      </w:pPr>
      <w:r w:rsidRPr="003214B3">
        <w:rPr>
          <w:rFonts w:ascii="PT Astra Serif" w:hAnsi="PT Astra Serif"/>
          <w:color w:val="000000" w:themeColor="text1"/>
          <w:sz w:val="28"/>
          <w:szCs w:val="28"/>
        </w:rPr>
        <w:t xml:space="preserve">Информация об объектах размещения отходов на территории </w:t>
      </w:r>
      <w:r w:rsidR="00F43FFA" w:rsidRPr="006C153D">
        <w:rPr>
          <w:rFonts w:ascii="PT Astra Serif" w:hAnsi="PT Astra Serif" w:cs="Arial"/>
          <w:sz w:val="28"/>
          <w:szCs w:val="28"/>
        </w:rPr>
        <w:t>Магаданской области</w:t>
      </w:r>
      <w:r w:rsidRPr="003214B3">
        <w:rPr>
          <w:rFonts w:ascii="PT Astra Serif" w:hAnsi="PT Astra Serif"/>
          <w:color w:val="000000" w:themeColor="text1"/>
          <w:sz w:val="28"/>
          <w:szCs w:val="28"/>
        </w:rPr>
        <w:t xml:space="preserve">, включенных в ГРОРО, размещена по ссылке: </w:t>
      </w:r>
      <w:hyperlink r:id="rId15" w:history="1">
        <w:r w:rsidRPr="003214B3">
          <w:rPr>
            <w:rStyle w:val="ad"/>
            <w:rFonts w:ascii="PT Astra Serif" w:hAnsi="PT Astra Serif"/>
            <w:sz w:val="28"/>
            <w:szCs w:val="28"/>
          </w:rPr>
          <w:t>https://rpn.gov.ru/activity/regulation/kadastr/groro</w:t>
        </w:r>
      </w:hyperlink>
      <w:r w:rsidRPr="003214B3">
        <w:rPr>
          <w:rFonts w:ascii="PT Astra Serif" w:hAnsi="PT Astra Serif"/>
          <w:sz w:val="28"/>
          <w:szCs w:val="28"/>
        </w:rPr>
        <w:t>.</w:t>
      </w:r>
      <w:r w:rsidR="00B60777">
        <w:rPr>
          <w:rFonts w:ascii="PT Astra Serif" w:hAnsi="PT Astra Serif"/>
          <w:sz w:val="28"/>
          <w:szCs w:val="28"/>
        </w:rPr>
        <w:t xml:space="preserve"> </w:t>
      </w:r>
    </w:p>
    <w:p w:rsidR="007F16D9" w:rsidRPr="007F16D9" w:rsidRDefault="007F16D9" w:rsidP="007F16D9">
      <w:pPr>
        <w:spacing w:after="0" w:line="240" w:lineRule="auto"/>
        <w:ind w:firstLine="709"/>
        <w:jc w:val="both"/>
        <w:rPr>
          <w:rFonts w:ascii="PT Astra Serif" w:hAnsi="PT Astra Serif"/>
          <w:sz w:val="28"/>
          <w:szCs w:val="28"/>
        </w:rPr>
      </w:pPr>
      <w:r w:rsidRPr="007F16D9">
        <w:rPr>
          <w:rFonts w:ascii="PT Astra Serif" w:hAnsi="PT Astra Serif"/>
          <w:sz w:val="28"/>
          <w:szCs w:val="28"/>
        </w:rPr>
        <w:t xml:space="preserve">Сведения о действующих на территории </w:t>
      </w:r>
      <w:r>
        <w:rPr>
          <w:rFonts w:ascii="PT Astra Serif" w:hAnsi="PT Astra Serif"/>
          <w:sz w:val="28"/>
          <w:szCs w:val="28"/>
        </w:rPr>
        <w:t>Магаданской</w:t>
      </w:r>
      <w:r w:rsidRPr="007F16D9">
        <w:rPr>
          <w:rFonts w:ascii="PT Astra Serif" w:hAnsi="PT Astra Serif"/>
          <w:sz w:val="28"/>
          <w:szCs w:val="28"/>
        </w:rPr>
        <w:t xml:space="preserve"> области перегрузочных станциях ТКО представлены в Приложении 4.</w:t>
      </w:r>
      <w:r>
        <w:rPr>
          <w:rFonts w:ascii="PT Astra Serif" w:hAnsi="PT Astra Serif"/>
          <w:sz w:val="28"/>
          <w:szCs w:val="28"/>
        </w:rPr>
        <w:t>2</w:t>
      </w:r>
    </w:p>
    <w:p w:rsidR="007F16D9" w:rsidRDefault="007F16D9" w:rsidP="007F16D9">
      <w:pPr>
        <w:spacing w:after="0" w:line="240" w:lineRule="auto"/>
        <w:ind w:firstLine="709"/>
        <w:jc w:val="both"/>
        <w:rPr>
          <w:rFonts w:ascii="PT Astra Serif" w:hAnsi="PT Astra Serif"/>
          <w:sz w:val="28"/>
          <w:szCs w:val="28"/>
        </w:rPr>
      </w:pPr>
      <w:r w:rsidRPr="007F16D9">
        <w:rPr>
          <w:rFonts w:ascii="PT Astra Serif" w:hAnsi="PT Astra Serif"/>
          <w:sz w:val="28"/>
          <w:szCs w:val="28"/>
        </w:rPr>
        <w:t xml:space="preserve">Всего на территории </w:t>
      </w:r>
      <w:r>
        <w:rPr>
          <w:rFonts w:ascii="PT Astra Serif" w:hAnsi="PT Astra Serif"/>
          <w:sz w:val="28"/>
          <w:szCs w:val="28"/>
        </w:rPr>
        <w:t>Магаданской</w:t>
      </w:r>
      <w:r w:rsidRPr="007F16D9">
        <w:rPr>
          <w:rFonts w:ascii="PT Astra Serif" w:hAnsi="PT Astra Serif"/>
          <w:sz w:val="28"/>
          <w:szCs w:val="28"/>
        </w:rPr>
        <w:t xml:space="preserve"> области действуют </w:t>
      </w:r>
      <w:r>
        <w:rPr>
          <w:rFonts w:ascii="PT Astra Serif" w:hAnsi="PT Astra Serif"/>
          <w:sz w:val="28"/>
          <w:szCs w:val="28"/>
        </w:rPr>
        <w:t>1</w:t>
      </w:r>
      <w:r w:rsidR="003A6F67">
        <w:rPr>
          <w:rFonts w:ascii="PT Astra Serif" w:hAnsi="PT Astra Serif"/>
          <w:sz w:val="28"/>
          <w:szCs w:val="28"/>
        </w:rPr>
        <w:t>8</w:t>
      </w:r>
      <w:r w:rsidRPr="007F16D9">
        <w:rPr>
          <w:rFonts w:ascii="PT Astra Serif" w:hAnsi="PT Astra Serif"/>
          <w:sz w:val="28"/>
          <w:szCs w:val="28"/>
        </w:rPr>
        <w:t xml:space="preserve"> перегрузочных станций</w:t>
      </w:r>
      <w:r w:rsidR="003A6F67">
        <w:rPr>
          <w:rFonts w:ascii="PT Astra Serif" w:hAnsi="PT Astra Serif"/>
          <w:sz w:val="28"/>
          <w:szCs w:val="28"/>
        </w:rPr>
        <w:t xml:space="preserve"> ТКО</w:t>
      </w:r>
      <w:r w:rsidRPr="007F16D9">
        <w:rPr>
          <w:rFonts w:ascii="PT Astra Serif" w:hAnsi="PT Astra Serif"/>
          <w:sz w:val="28"/>
          <w:szCs w:val="28"/>
        </w:rPr>
        <w:t xml:space="preserve">. </w:t>
      </w:r>
    </w:p>
    <w:p w:rsidR="0078767A" w:rsidRPr="007F16D9" w:rsidRDefault="0078767A" w:rsidP="007F16D9">
      <w:pPr>
        <w:spacing w:after="0" w:line="240" w:lineRule="auto"/>
        <w:ind w:firstLine="709"/>
        <w:jc w:val="both"/>
        <w:rPr>
          <w:rFonts w:ascii="PT Astra Serif" w:hAnsi="PT Astra Serif"/>
          <w:sz w:val="28"/>
          <w:szCs w:val="28"/>
        </w:rPr>
      </w:pPr>
      <w:r>
        <w:rPr>
          <w:rFonts w:ascii="PT Astra Serif" w:hAnsi="PT Astra Serif"/>
          <w:sz w:val="28"/>
          <w:szCs w:val="28"/>
        </w:rPr>
        <w:lastRenderedPageBreak/>
        <w:t xml:space="preserve">В муниципальных образованиях региона для обезвреживания отходов используется мобильная </w:t>
      </w:r>
      <w:proofErr w:type="spellStart"/>
      <w:r>
        <w:rPr>
          <w:rFonts w:ascii="PT Astra Serif" w:hAnsi="PT Astra Serif"/>
          <w:sz w:val="28"/>
          <w:szCs w:val="28"/>
        </w:rPr>
        <w:t>инсинераторная</w:t>
      </w:r>
      <w:proofErr w:type="spellEnd"/>
      <w:r>
        <w:rPr>
          <w:rFonts w:ascii="PT Astra Serif" w:hAnsi="PT Astra Serif"/>
          <w:sz w:val="28"/>
          <w:szCs w:val="28"/>
        </w:rPr>
        <w:t xml:space="preserve"> установка мощностью 2 т/час.</w:t>
      </w:r>
    </w:p>
    <w:p w:rsidR="007F16D9" w:rsidRDefault="006B5DFC" w:rsidP="007F16D9">
      <w:pPr>
        <w:spacing w:after="0" w:line="240" w:lineRule="auto"/>
        <w:ind w:firstLine="709"/>
        <w:jc w:val="both"/>
        <w:rPr>
          <w:rFonts w:ascii="PT Astra Serif" w:hAnsi="PT Astra Serif" w:cs="Times New Roman"/>
          <w:sz w:val="28"/>
          <w:szCs w:val="28"/>
        </w:rPr>
      </w:pPr>
      <w:r>
        <w:rPr>
          <w:rFonts w:ascii="PT Astra Serif" w:hAnsi="PT Astra Serif"/>
          <w:sz w:val="28"/>
          <w:szCs w:val="28"/>
        </w:rPr>
        <w:t>П</w:t>
      </w:r>
      <w:r w:rsidR="007F16D9" w:rsidRPr="007F16D9">
        <w:rPr>
          <w:rFonts w:ascii="PT Astra Serif" w:hAnsi="PT Astra Serif"/>
          <w:sz w:val="28"/>
          <w:szCs w:val="28"/>
        </w:rPr>
        <w:t xml:space="preserve">ерегрузочные станции действуют в муниципальных образованиях области. </w:t>
      </w:r>
      <w:r w:rsidR="007F16D9" w:rsidRPr="007F16D9">
        <w:rPr>
          <w:rFonts w:ascii="PT Astra Serif" w:hAnsi="PT Astra Serif" w:cs="Times New Roman"/>
          <w:sz w:val="28"/>
          <w:szCs w:val="28"/>
        </w:rPr>
        <w:tab/>
        <w:t xml:space="preserve">Эксплуатация </w:t>
      </w:r>
      <w:r>
        <w:rPr>
          <w:rFonts w:ascii="PT Astra Serif" w:hAnsi="PT Astra Serif" w:cs="Times New Roman"/>
          <w:sz w:val="28"/>
          <w:szCs w:val="28"/>
        </w:rPr>
        <w:t>п</w:t>
      </w:r>
      <w:r w:rsidR="007F16D9" w:rsidRPr="007F16D9">
        <w:rPr>
          <w:rFonts w:ascii="PT Astra Serif" w:hAnsi="PT Astra Serif" w:cs="Times New Roman"/>
          <w:sz w:val="28"/>
          <w:szCs w:val="28"/>
        </w:rPr>
        <w:t>ерегрузочных станций (ПС), используемых при транспортировании отходов на объекты конечного обращения, должна производиться при условии соблюдения требований экологического и санитарно-эпидемиологического законодательства.</w:t>
      </w:r>
    </w:p>
    <w:p w:rsidR="006B5DFC" w:rsidRDefault="006B5DFC" w:rsidP="006B5DFC">
      <w:pPr>
        <w:spacing w:after="0" w:line="240" w:lineRule="auto"/>
        <w:ind w:firstLine="709"/>
        <w:jc w:val="both"/>
        <w:rPr>
          <w:rFonts w:ascii="PT Astra Serif" w:hAnsi="PT Astra Serif"/>
          <w:sz w:val="28"/>
          <w:szCs w:val="28"/>
        </w:rPr>
      </w:pPr>
      <w:r>
        <w:rPr>
          <w:rFonts w:ascii="PT Astra Serif" w:hAnsi="PT Astra Serif"/>
          <w:color w:val="000000" w:themeColor="text1"/>
          <w:sz w:val="28"/>
          <w:szCs w:val="28"/>
        </w:rPr>
        <w:t xml:space="preserve">Сведения об объектах </w:t>
      </w:r>
      <w:r>
        <w:rPr>
          <w:rFonts w:ascii="PT Astra Serif" w:hAnsi="PT Astra Serif"/>
          <w:sz w:val="28"/>
          <w:szCs w:val="28"/>
        </w:rPr>
        <w:t>размещения отходов производства и потребления на территории Магаданской области (по состоянию на период выполнения работ), включенных в государственный реестр объектов размещения отходов (ГРОРО), представлен в Приложении 4.3.</w:t>
      </w:r>
    </w:p>
    <w:p w:rsidR="006B5DFC" w:rsidRDefault="006B5DFC" w:rsidP="006B5DFC">
      <w:pPr>
        <w:spacing w:after="0" w:line="240" w:lineRule="auto"/>
        <w:ind w:firstLine="709"/>
        <w:jc w:val="both"/>
        <w:rPr>
          <w:rFonts w:ascii="PT Astra Serif" w:hAnsi="PT Astra Serif"/>
          <w:sz w:val="28"/>
          <w:szCs w:val="28"/>
        </w:rPr>
      </w:pPr>
      <w:r>
        <w:rPr>
          <w:rFonts w:ascii="PT Astra Serif" w:hAnsi="PT Astra Serif"/>
          <w:sz w:val="28"/>
          <w:szCs w:val="28"/>
        </w:rPr>
        <w:t>На территории Магаданской области включены в ГРОРО 60 объектов размещения отходов производства и потребления.</w:t>
      </w:r>
    </w:p>
    <w:p w:rsidR="006B5DFC" w:rsidRPr="007F16D9" w:rsidRDefault="006B5DFC" w:rsidP="007F16D9">
      <w:pPr>
        <w:spacing w:after="0" w:line="240" w:lineRule="auto"/>
        <w:ind w:firstLine="709"/>
        <w:jc w:val="both"/>
        <w:rPr>
          <w:rFonts w:ascii="PT Astra Serif" w:hAnsi="PT Astra Serif" w:cs="Times New Roman"/>
          <w:sz w:val="28"/>
          <w:szCs w:val="28"/>
        </w:rPr>
      </w:pPr>
    </w:p>
    <w:p w:rsidR="00921B22" w:rsidRDefault="00921B22" w:rsidP="00921B22">
      <w:pPr>
        <w:pStyle w:val="116"/>
        <w:rPr>
          <w:rFonts w:ascii="PT Astra Serif" w:hAnsi="PT Astra Serif"/>
          <w:sz w:val="28"/>
          <w:szCs w:val="28"/>
          <w:lang w:val="ru-RU"/>
        </w:rPr>
      </w:pPr>
      <w:bookmarkStart w:id="26" w:name="_Toc198557853"/>
      <w:bookmarkStart w:id="27" w:name="_Toc198901259"/>
      <w:r>
        <w:rPr>
          <w:rFonts w:ascii="PT Astra Serif" w:hAnsi="PT Astra Serif"/>
          <w:sz w:val="28"/>
          <w:szCs w:val="28"/>
          <w:lang w:val="ru-RU"/>
        </w:rPr>
        <w:t>РАЗДЕЛ</w:t>
      </w:r>
      <w:r w:rsidR="004B5139">
        <w:rPr>
          <w:rFonts w:ascii="PT Astra Serif" w:hAnsi="PT Astra Serif"/>
          <w:sz w:val="28"/>
          <w:szCs w:val="28"/>
          <w:lang w:val="ru-RU"/>
        </w:rPr>
        <w:t xml:space="preserve"> </w:t>
      </w:r>
      <w:r>
        <w:rPr>
          <w:rFonts w:ascii="PT Astra Serif" w:hAnsi="PT Astra Serif"/>
          <w:sz w:val="28"/>
          <w:szCs w:val="28"/>
          <w:lang w:val="ru-RU"/>
        </w:rPr>
        <w:t xml:space="preserve">5 </w:t>
      </w:r>
      <w:r w:rsidR="008F3FF6">
        <w:rPr>
          <w:rFonts w:ascii="PT Astra Serif" w:hAnsi="PT Astra Serif"/>
          <w:sz w:val="28"/>
          <w:szCs w:val="28"/>
          <w:lang w:val="ru-RU"/>
        </w:rPr>
        <w:t>ПЛАНИРУЕМЫЕ К СТРОИТЕЛЬСТВУ, РЕКОНСТРУКЦИИ, ВЫВЕДЕНИЮ ИЗ ЭКСПЛУАТАЦИИ</w:t>
      </w:r>
      <w:r>
        <w:rPr>
          <w:rFonts w:ascii="PT Astra Serif" w:hAnsi="PT Astra Serif"/>
          <w:sz w:val="28"/>
          <w:szCs w:val="28"/>
          <w:lang w:val="ru-RU"/>
        </w:rPr>
        <w:t xml:space="preserve"> ОБЪЕКТЫ ОБРАБОТКИ, УТИЛИЗАЦИИ, ОБЕЗВРЕЖИВАНИЯ, РАЗМЕЩЕНИЯ ТВЕРДЫХ КОММУНАЛЬНЫХ ОТХОДОВ, ПЕРЕГРУЗОЧНЫЕ СТАНЦИИ</w:t>
      </w:r>
      <w:bookmarkEnd w:id="26"/>
      <w:bookmarkEnd w:id="27"/>
    </w:p>
    <w:p w:rsidR="003214B3" w:rsidRDefault="003214B3" w:rsidP="003214B3">
      <w:pPr>
        <w:spacing w:after="0" w:line="240" w:lineRule="auto"/>
        <w:ind w:firstLine="709"/>
        <w:jc w:val="both"/>
        <w:rPr>
          <w:rFonts w:ascii="PT Astra Serif" w:hAnsi="PT Astra Serif"/>
          <w:sz w:val="28"/>
          <w:szCs w:val="28"/>
        </w:rPr>
      </w:pPr>
    </w:p>
    <w:p w:rsidR="003214B3" w:rsidRDefault="003214B3" w:rsidP="003214B3">
      <w:pPr>
        <w:spacing w:after="0" w:line="240" w:lineRule="auto"/>
        <w:ind w:firstLine="709"/>
        <w:jc w:val="both"/>
        <w:rPr>
          <w:rFonts w:ascii="PT Astra Serif" w:hAnsi="PT Astra Serif"/>
          <w:sz w:val="28"/>
          <w:szCs w:val="28"/>
        </w:rPr>
      </w:pPr>
      <w:proofErr w:type="gramStart"/>
      <w:r w:rsidRPr="003214B3">
        <w:rPr>
          <w:rFonts w:ascii="PT Astra Serif" w:hAnsi="PT Astra Serif"/>
          <w:sz w:val="28"/>
          <w:szCs w:val="28"/>
        </w:rPr>
        <w:t xml:space="preserve">Сведения о планируемых к строительству, реконструкции, выведению из эксплуатации объектов обработки, утилизации, обезвреживания, размещения твердых коммунальных отходов, перегрузочных станциях на территории </w:t>
      </w:r>
      <w:r w:rsidR="0024057B" w:rsidRPr="006C153D">
        <w:rPr>
          <w:rFonts w:ascii="PT Astra Serif" w:hAnsi="PT Astra Serif" w:cs="Arial"/>
          <w:sz w:val="28"/>
          <w:szCs w:val="28"/>
        </w:rPr>
        <w:t>Магаданской области</w:t>
      </w:r>
      <w:r w:rsidRPr="003214B3">
        <w:rPr>
          <w:rFonts w:ascii="PT Astra Serif" w:hAnsi="PT Astra Serif"/>
          <w:sz w:val="28"/>
          <w:szCs w:val="28"/>
        </w:rPr>
        <w:t xml:space="preserve"> представлены в Приложении </w:t>
      </w:r>
      <w:r w:rsidR="002912C5">
        <w:rPr>
          <w:rFonts w:ascii="PT Astra Serif" w:hAnsi="PT Astra Serif"/>
          <w:sz w:val="28"/>
          <w:szCs w:val="28"/>
        </w:rPr>
        <w:t>5</w:t>
      </w:r>
      <w:r>
        <w:rPr>
          <w:rFonts w:ascii="PT Astra Serif" w:hAnsi="PT Astra Serif"/>
          <w:sz w:val="28"/>
          <w:szCs w:val="28"/>
        </w:rPr>
        <w:t>.</w:t>
      </w:r>
      <w:r w:rsidR="002912C5">
        <w:rPr>
          <w:rFonts w:ascii="PT Astra Serif" w:hAnsi="PT Astra Serif"/>
          <w:sz w:val="28"/>
          <w:szCs w:val="28"/>
        </w:rPr>
        <w:t>1</w:t>
      </w:r>
      <w:r w:rsidRPr="003214B3">
        <w:rPr>
          <w:rFonts w:ascii="PT Astra Serif" w:hAnsi="PT Astra Serif"/>
          <w:sz w:val="28"/>
          <w:szCs w:val="28"/>
        </w:rPr>
        <w:t>.</w:t>
      </w:r>
      <w:proofErr w:type="gramEnd"/>
    </w:p>
    <w:p w:rsidR="002912C5" w:rsidRPr="003214B3" w:rsidRDefault="002912C5" w:rsidP="003214B3">
      <w:pPr>
        <w:spacing w:after="0" w:line="240" w:lineRule="auto"/>
        <w:ind w:firstLine="709"/>
        <w:jc w:val="both"/>
        <w:rPr>
          <w:rFonts w:ascii="PT Astra Serif" w:hAnsi="PT Astra Serif"/>
          <w:sz w:val="28"/>
          <w:szCs w:val="28"/>
        </w:rPr>
      </w:pPr>
    </w:p>
    <w:p w:rsidR="000B14A4" w:rsidRDefault="002912C5" w:rsidP="003214B3">
      <w:pPr>
        <w:spacing w:after="0" w:line="240" w:lineRule="auto"/>
        <w:ind w:firstLine="709"/>
        <w:jc w:val="both"/>
        <w:rPr>
          <w:rFonts w:ascii="PT Astra Serif" w:hAnsi="PT Astra Serif"/>
          <w:sz w:val="28"/>
          <w:szCs w:val="28"/>
        </w:rPr>
      </w:pPr>
      <w:r>
        <w:rPr>
          <w:rFonts w:ascii="PT Astra Serif" w:hAnsi="PT Astra Serif"/>
          <w:sz w:val="28"/>
          <w:szCs w:val="28"/>
        </w:rPr>
        <w:t>П</w:t>
      </w:r>
      <w:r w:rsidR="003214B3" w:rsidRPr="003214B3">
        <w:rPr>
          <w:rFonts w:ascii="PT Astra Serif" w:hAnsi="PT Astra Serif"/>
          <w:sz w:val="28"/>
          <w:szCs w:val="28"/>
        </w:rPr>
        <w:t xml:space="preserve">ланируется </w:t>
      </w:r>
      <w:r>
        <w:rPr>
          <w:rFonts w:ascii="PT Astra Serif" w:hAnsi="PT Astra Serif"/>
          <w:sz w:val="28"/>
          <w:szCs w:val="28"/>
        </w:rPr>
        <w:t>строительство</w:t>
      </w:r>
      <w:r w:rsidR="0024057B">
        <w:rPr>
          <w:rFonts w:ascii="PT Astra Serif" w:hAnsi="PT Astra Serif"/>
          <w:sz w:val="28"/>
          <w:szCs w:val="28"/>
        </w:rPr>
        <w:t xml:space="preserve"> одного</w:t>
      </w:r>
      <w:r w:rsidR="00163E83">
        <w:rPr>
          <w:rFonts w:ascii="PT Astra Serif" w:hAnsi="PT Astra Serif"/>
          <w:sz w:val="28"/>
          <w:szCs w:val="28"/>
        </w:rPr>
        <w:t xml:space="preserve"> </w:t>
      </w:r>
      <w:r w:rsidR="000B14A4">
        <w:rPr>
          <w:rFonts w:ascii="PT Astra Serif" w:hAnsi="PT Astra Serif"/>
          <w:sz w:val="28"/>
          <w:szCs w:val="28"/>
        </w:rPr>
        <w:t>комплекс</w:t>
      </w:r>
      <w:r w:rsidR="0024057B">
        <w:rPr>
          <w:rFonts w:ascii="PT Astra Serif" w:hAnsi="PT Astra Serif"/>
          <w:sz w:val="28"/>
          <w:szCs w:val="28"/>
        </w:rPr>
        <w:t>а</w:t>
      </w:r>
      <w:r w:rsidR="000B14A4">
        <w:rPr>
          <w:rFonts w:ascii="PT Astra Serif" w:hAnsi="PT Astra Serif"/>
          <w:sz w:val="28"/>
          <w:szCs w:val="28"/>
        </w:rPr>
        <w:t xml:space="preserve"> переработки отходов:</w:t>
      </w:r>
    </w:p>
    <w:p w:rsidR="000B14A4" w:rsidRDefault="000B14A4" w:rsidP="003214B3">
      <w:pPr>
        <w:spacing w:after="0" w:line="240" w:lineRule="auto"/>
        <w:ind w:firstLine="709"/>
        <w:jc w:val="both"/>
        <w:rPr>
          <w:rFonts w:ascii="PT Astra Serif" w:hAnsi="PT Astra Serif"/>
          <w:sz w:val="28"/>
          <w:szCs w:val="28"/>
        </w:rPr>
      </w:pPr>
      <w:r>
        <w:rPr>
          <w:rFonts w:ascii="PT Astra Serif" w:hAnsi="PT Astra Serif"/>
          <w:sz w:val="28"/>
          <w:szCs w:val="28"/>
        </w:rPr>
        <w:t>- КПО</w:t>
      </w:r>
      <w:r w:rsidR="00163E83">
        <w:rPr>
          <w:rFonts w:ascii="PT Astra Serif" w:hAnsi="PT Astra Serif"/>
          <w:sz w:val="28"/>
          <w:szCs w:val="28"/>
        </w:rPr>
        <w:t xml:space="preserve"> </w:t>
      </w:r>
      <w:r w:rsidR="003011F7">
        <w:rPr>
          <w:rFonts w:ascii="PT Astra Serif" w:hAnsi="PT Astra Serif"/>
          <w:sz w:val="28"/>
          <w:szCs w:val="28"/>
        </w:rPr>
        <w:t xml:space="preserve">в </w:t>
      </w:r>
      <w:r w:rsidR="0024057B">
        <w:rPr>
          <w:rFonts w:ascii="PT Astra Serif" w:hAnsi="PT Astra Serif"/>
          <w:sz w:val="28"/>
          <w:szCs w:val="28"/>
        </w:rPr>
        <w:t xml:space="preserve">городском округе – город </w:t>
      </w:r>
      <w:proofErr w:type="gramStart"/>
      <w:r w:rsidR="0024057B">
        <w:rPr>
          <w:rFonts w:ascii="PT Astra Serif" w:hAnsi="PT Astra Serif"/>
          <w:sz w:val="28"/>
          <w:szCs w:val="28"/>
        </w:rPr>
        <w:t>Магадан</w:t>
      </w:r>
      <w:proofErr w:type="gramEnd"/>
      <w:r>
        <w:rPr>
          <w:rFonts w:ascii="PT Astra Serif" w:hAnsi="PT Astra Serif"/>
          <w:sz w:val="28"/>
          <w:szCs w:val="28"/>
        </w:rPr>
        <w:t xml:space="preserve"> состоящий и</w:t>
      </w:r>
      <w:r w:rsidR="003011F7">
        <w:rPr>
          <w:rFonts w:ascii="PT Astra Serif" w:hAnsi="PT Astra Serif"/>
          <w:sz w:val="28"/>
          <w:szCs w:val="28"/>
        </w:rPr>
        <w:t>з</w:t>
      </w:r>
      <w:r>
        <w:rPr>
          <w:rFonts w:ascii="PT Astra Serif" w:hAnsi="PT Astra Serif"/>
          <w:sz w:val="28"/>
          <w:szCs w:val="28"/>
        </w:rPr>
        <w:t xml:space="preserve"> </w:t>
      </w:r>
      <w:r w:rsidR="003011F7">
        <w:rPr>
          <w:rFonts w:ascii="PT Astra Serif" w:hAnsi="PT Astra Serif"/>
          <w:sz w:val="28"/>
          <w:szCs w:val="28"/>
        </w:rPr>
        <w:t>п</w:t>
      </w:r>
      <w:r>
        <w:rPr>
          <w:rFonts w:ascii="PT Astra Serif" w:hAnsi="PT Astra Serif"/>
          <w:sz w:val="28"/>
          <w:szCs w:val="28"/>
        </w:rPr>
        <w:t>олигона</w:t>
      </w:r>
      <w:r w:rsidR="00B11E10">
        <w:rPr>
          <w:rFonts w:ascii="PT Astra Serif" w:hAnsi="PT Astra Serif"/>
          <w:sz w:val="28"/>
          <w:szCs w:val="28"/>
        </w:rPr>
        <w:t xml:space="preserve"> планируемой мощностью 40000 тонн</w:t>
      </w:r>
      <w:r>
        <w:rPr>
          <w:rFonts w:ascii="PT Astra Serif" w:hAnsi="PT Astra Serif"/>
          <w:sz w:val="28"/>
          <w:szCs w:val="28"/>
        </w:rPr>
        <w:t>, мусоросортировочного комплекса</w:t>
      </w:r>
      <w:r w:rsidR="00B11E10">
        <w:rPr>
          <w:rFonts w:ascii="PT Astra Serif" w:hAnsi="PT Astra Serif"/>
          <w:sz w:val="28"/>
          <w:szCs w:val="28"/>
        </w:rPr>
        <w:t xml:space="preserve"> планируемой мощностью </w:t>
      </w:r>
      <w:r w:rsidR="0024057B">
        <w:rPr>
          <w:rFonts w:ascii="PT Astra Serif" w:hAnsi="PT Astra Serif"/>
          <w:sz w:val="28"/>
          <w:szCs w:val="28"/>
        </w:rPr>
        <w:t>554</w:t>
      </w:r>
      <w:r w:rsidR="00B11E10">
        <w:rPr>
          <w:rFonts w:ascii="PT Astra Serif" w:hAnsi="PT Astra Serif"/>
          <w:sz w:val="28"/>
          <w:szCs w:val="28"/>
        </w:rPr>
        <w:t>00 тонн</w:t>
      </w:r>
      <w:r>
        <w:rPr>
          <w:rFonts w:ascii="PT Astra Serif" w:hAnsi="PT Astra Serif"/>
          <w:sz w:val="28"/>
          <w:szCs w:val="28"/>
        </w:rPr>
        <w:t xml:space="preserve">, участка </w:t>
      </w:r>
      <w:r w:rsidRPr="000B14A4">
        <w:rPr>
          <w:rFonts w:ascii="PT Astra Serif" w:hAnsi="PT Astra Serif"/>
          <w:sz w:val="28"/>
          <w:szCs w:val="28"/>
        </w:rPr>
        <w:t xml:space="preserve">производства из их органической части </w:t>
      </w:r>
      <w:r>
        <w:rPr>
          <w:rFonts w:ascii="PT Astra Serif" w:hAnsi="PT Astra Serif"/>
          <w:sz w:val="28"/>
          <w:szCs w:val="28"/>
        </w:rPr>
        <w:t xml:space="preserve">ТКО </w:t>
      </w:r>
      <w:r w:rsidRPr="000B14A4">
        <w:rPr>
          <w:rFonts w:ascii="PT Astra Serif" w:hAnsi="PT Astra Serif"/>
          <w:sz w:val="28"/>
          <w:szCs w:val="28"/>
        </w:rPr>
        <w:t>искусственных грунтов</w:t>
      </w:r>
      <w:r w:rsidR="00B11E10">
        <w:rPr>
          <w:rFonts w:ascii="PT Astra Serif" w:hAnsi="PT Astra Serif"/>
          <w:sz w:val="28"/>
          <w:szCs w:val="28"/>
        </w:rPr>
        <w:t xml:space="preserve"> планируемой мощностью </w:t>
      </w:r>
      <w:r w:rsidR="0024057B">
        <w:rPr>
          <w:rFonts w:ascii="PT Astra Serif" w:hAnsi="PT Astra Serif"/>
          <w:sz w:val="28"/>
          <w:szCs w:val="28"/>
        </w:rPr>
        <w:t>225</w:t>
      </w:r>
      <w:r w:rsidR="00B11E10">
        <w:rPr>
          <w:rFonts w:ascii="PT Astra Serif" w:hAnsi="PT Astra Serif"/>
          <w:sz w:val="28"/>
          <w:szCs w:val="28"/>
        </w:rPr>
        <w:t xml:space="preserve">00 тонн. Срок ввода в эксплуатацию </w:t>
      </w:r>
      <w:r w:rsidR="0024057B" w:rsidRPr="0024057B">
        <w:rPr>
          <w:rFonts w:ascii="PT Astra Serif" w:hAnsi="PT Astra Serif"/>
          <w:sz w:val="28"/>
          <w:szCs w:val="28"/>
        </w:rPr>
        <w:t>4 квартал 2027 года</w:t>
      </w:r>
      <w:r w:rsidR="00B11E10">
        <w:rPr>
          <w:rFonts w:ascii="PT Astra Serif" w:hAnsi="PT Astra Serif"/>
          <w:sz w:val="28"/>
          <w:szCs w:val="28"/>
        </w:rPr>
        <w:t xml:space="preserve">. </w:t>
      </w:r>
    </w:p>
    <w:p w:rsidR="006B5DFC" w:rsidRDefault="006B5DFC" w:rsidP="00A00B42">
      <w:pPr>
        <w:pStyle w:val="116"/>
        <w:rPr>
          <w:rFonts w:ascii="PT Astra Serif" w:hAnsi="PT Astra Serif"/>
          <w:sz w:val="28"/>
          <w:szCs w:val="28"/>
          <w:lang w:val="ru-RU"/>
        </w:rPr>
      </w:pPr>
      <w:bookmarkStart w:id="28" w:name="_Toc198557854"/>
      <w:bookmarkStart w:id="29" w:name="_Toc198901260"/>
    </w:p>
    <w:p w:rsidR="00A00B42" w:rsidRDefault="00A00B42" w:rsidP="00A00B42">
      <w:pPr>
        <w:pStyle w:val="116"/>
        <w:rPr>
          <w:rFonts w:ascii="PT Astra Serif" w:hAnsi="PT Astra Serif"/>
          <w:sz w:val="28"/>
          <w:szCs w:val="28"/>
          <w:lang w:val="ru-RU"/>
        </w:rPr>
      </w:pPr>
      <w:r>
        <w:rPr>
          <w:rFonts w:ascii="PT Astra Serif" w:hAnsi="PT Astra Serif"/>
          <w:sz w:val="28"/>
          <w:szCs w:val="28"/>
          <w:lang w:val="ru-RU"/>
        </w:rPr>
        <w:t>РАЗДЕЛ 6 СХЕМА ПОТОКОВ ТВЕРДЫХ КОММУНАЛЬНЫХ ОТХОДОВ</w:t>
      </w:r>
      <w:bookmarkEnd w:id="28"/>
      <w:bookmarkEnd w:id="29"/>
    </w:p>
    <w:p w:rsidR="00A00B42" w:rsidRDefault="00A00B42" w:rsidP="00A00B42">
      <w:pPr>
        <w:spacing w:line="240" w:lineRule="auto"/>
        <w:ind w:firstLine="709"/>
        <w:jc w:val="both"/>
        <w:rPr>
          <w:rFonts w:ascii="PT Astra Serif" w:hAnsi="PT Astra Serif"/>
          <w:sz w:val="28"/>
          <w:szCs w:val="28"/>
        </w:rPr>
      </w:pPr>
      <w:r>
        <w:rPr>
          <w:rFonts w:ascii="PT Astra Serif" w:hAnsi="PT Astra Serif"/>
          <w:sz w:val="28"/>
          <w:szCs w:val="28"/>
        </w:rPr>
        <w:t>Схема потоков твердых коммунальных отходов представлена в Приложении 6.1.</w:t>
      </w:r>
    </w:p>
    <w:p w:rsidR="005641F8" w:rsidRPr="00161863" w:rsidRDefault="005641F8" w:rsidP="005641F8">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roofErr w:type="gramStart"/>
      <w:r w:rsidRPr="00161863">
        <w:rPr>
          <w:rFonts w:ascii="PT Astra Serif" w:eastAsia="Times New Roman" w:hAnsi="PT Astra Serif" w:cs="Arial"/>
          <w:color w:val="000000" w:themeColor="text1"/>
          <w:sz w:val="28"/>
          <w:szCs w:val="28"/>
          <w:lang w:eastAsia="ru-RU"/>
        </w:rPr>
        <w:t>Детализированная схема потоков твердых коммунальных отходов по форме, согласно форме Приложением 4 (Правила разработки, рассмотрения, общественного обсуждения, утверждения, корректировки территориальных схем обращения с отходами производства и потребления, ПП от 06.06.2024 № 775), представленная в Приложении 6.</w:t>
      </w:r>
      <w:r>
        <w:rPr>
          <w:rFonts w:ascii="PT Astra Serif" w:eastAsia="Times New Roman" w:hAnsi="PT Astra Serif" w:cs="Arial"/>
          <w:color w:val="000000" w:themeColor="text1"/>
          <w:sz w:val="28"/>
          <w:szCs w:val="28"/>
          <w:lang w:eastAsia="ru-RU"/>
        </w:rPr>
        <w:t>2</w:t>
      </w:r>
      <w:r w:rsidRPr="00161863">
        <w:rPr>
          <w:rFonts w:ascii="PT Astra Serif" w:eastAsia="Times New Roman" w:hAnsi="PT Astra Serif" w:cs="Arial"/>
          <w:color w:val="000000" w:themeColor="text1"/>
          <w:sz w:val="28"/>
          <w:szCs w:val="28"/>
          <w:lang w:eastAsia="ru-RU"/>
        </w:rPr>
        <w:t xml:space="preserve"> содержит информацию о расчетной массе транспортируемых твердых коммунальных отходов, расчетной протяженности маршрутов транспортирования отходов и расчетной работе по транспортированию отходов.</w:t>
      </w:r>
      <w:proofErr w:type="gramEnd"/>
    </w:p>
    <w:p w:rsidR="005641F8" w:rsidRPr="00161863" w:rsidRDefault="005641F8" w:rsidP="00420744">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161863">
        <w:rPr>
          <w:rFonts w:ascii="PT Astra Serif" w:eastAsia="Times New Roman" w:hAnsi="PT Astra Serif" w:cs="Arial"/>
          <w:color w:val="000000" w:themeColor="text1"/>
          <w:sz w:val="28"/>
          <w:szCs w:val="28"/>
          <w:lang w:eastAsia="ru-RU"/>
        </w:rPr>
        <w:lastRenderedPageBreak/>
        <w:t>Расчетная работа по транспортированию твердых коммунальных отходов определяется как сумма произведений массы перевозимых твердых коммунальных отходов на расчетную протяженность маршрутов первого плеча и второго плеча.</w:t>
      </w:r>
    </w:p>
    <w:p w:rsidR="005641F8" w:rsidRPr="00161863" w:rsidRDefault="005641F8" w:rsidP="00420744">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161863">
        <w:rPr>
          <w:rFonts w:ascii="PT Astra Serif" w:eastAsia="Times New Roman" w:hAnsi="PT Astra Serif" w:cs="Arial"/>
          <w:color w:val="000000" w:themeColor="text1"/>
          <w:sz w:val="28"/>
          <w:szCs w:val="28"/>
          <w:lang w:eastAsia="ru-RU"/>
        </w:rPr>
        <w:t>Расчетная протяженность маршрутов транспортирования твердых коммунальных отходов включает информацию о средних расстояниях транспортирования твердых коммунальных отходов первого плеча и второго плеча.</w:t>
      </w:r>
    </w:p>
    <w:p w:rsidR="00956BEA" w:rsidRDefault="00956BEA" w:rsidP="00420744">
      <w:pPr>
        <w:spacing w:after="0" w:line="240" w:lineRule="auto"/>
        <w:ind w:firstLine="709"/>
        <w:jc w:val="both"/>
        <w:rPr>
          <w:rFonts w:ascii="PT Astra Serif" w:hAnsi="PT Astra Serif"/>
          <w:sz w:val="28"/>
          <w:szCs w:val="28"/>
        </w:rPr>
      </w:pPr>
      <w:r>
        <w:rPr>
          <w:rFonts w:ascii="PT Astra Serif" w:hAnsi="PT Astra Serif"/>
          <w:sz w:val="28"/>
          <w:szCs w:val="28"/>
        </w:rPr>
        <w:t xml:space="preserve">Источники образования отходов группируются по </w:t>
      </w:r>
      <w:r w:rsidR="00110165">
        <w:rPr>
          <w:rFonts w:ascii="PT Astra Serif" w:hAnsi="PT Astra Serif"/>
          <w:sz w:val="28"/>
          <w:szCs w:val="28"/>
        </w:rPr>
        <w:t xml:space="preserve">сельским поселениям </w:t>
      </w:r>
      <w:r>
        <w:rPr>
          <w:rFonts w:ascii="PT Astra Serif" w:hAnsi="PT Astra Serif"/>
          <w:sz w:val="28"/>
          <w:szCs w:val="28"/>
        </w:rPr>
        <w:t>муниципальны</w:t>
      </w:r>
      <w:r w:rsidR="00110165">
        <w:rPr>
          <w:rFonts w:ascii="PT Astra Serif" w:hAnsi="PT Astra Serif"/>
          <w:sz w:val="28"/>
          <w:szCs w:val="28"/>
        </w:rPr>
        <w:t>х</w:t>
      </w:r>
      <w:r>
        <w:rPr>
          <w:rFonts w:ascii="PT Astra Serif" w:hAnsi="PT Astra Serif"/>
          <w:sz w:val="28"/>
          <w:szCs w:val="28"/>
        </w:rPr>
        <w:t xml:space="preserve"> район</w:t>
      </w:r>
      <w:r w:rsidR="00110165">
        <w:rPr>
          <w:rFonts w:ascii="PT Astra Serif" w:hAnsi="PT Astra Serif"/>
          <w:sz w:val="28"/>
          <w:szCs w:val="28"/>
        </w:rPr>
        <w:t>ов</w:t>
      </w:r>
      <w:r>
        <w:rPr>
          <w:rFonts w:ascii="PT Astra Serif" w:hAnsi="PT Astra Serif"/>
          <w:sz w:val="28"/>
          <w:szCs w:val="28"/>
        </w:rPr>
        <w:t xml:space="preserve">, </w:t>
      </w:r>
      <w:r w:rsidR="00110165">
        <w:rPr>
          <w:rFonts w:ascii="PT Astra Serif" w:hAnsi="PT Astra Serif"/>
          <w:sz w:val="28"/>
          <w:szCs w:val="28"/>
        </w:rPr>
        <w:t>муниципальным и городским округам.</w:t>
      </w:r>
    </w:p>
    <w:p w:rsidR="00956BEA" w:rsidRPr="003C3FD4" w:rsidRDefault="00956BEA" w:rsidP="00420744">
      <w:pPr>
        <w:spacing w:after="0" w:line="240" w:lineRule="auto"/>
        <w:ind w:firstLine="709"/>
        <w:jc w:val="both"/>
        <w:rPr>
          <w:rFonts w:ascii="PT Astra Serif" w:hAnsi="PT Astra Serif" w:cs="Times New Roman"/>
          <w:sz w:val="28"/>
          <w:szCs w:val="28"/>
        </w:rPr>
      </w:pPr>
      <w:r w:rsidRPr="003C3FD4">
        <w:rPr>
          <w:rFonts w:ascii="PT Astra Serif" w:hAnsi="PT Astra Serif" w:cs="Times New Roman"/>
          <w:sz w:val="28"/>
          <w:szCs w:val="28"/>
        </w:rPr>
        <w:t xml:space="preserve">На территории области применяется двухэтапная система транспортирования с использованием </w:t>
      </w:r>
      <w:r w:rsidR="003C3FD4" w:rsidRPr="006B5DFC">
        <w:rPr>
          <w:rFonts w:ascii="PT Astra Serif" w:hAnsi="PT Astra Serif" w:cs="Times New Roman"/>
          <w:sz w:val="28"/>
          <w:szCs w:val="28"/>
        </w:rPr>
        <w:t>14 перегрузочных</w:t>
      </w:r>
      <w:r w:rsidRPr="006B5DFC">
        <w:rPr>
          <w:rFonts w:ascii="PT Astra Serif" w:hAnsi="PT Astra Serif" w:cs="Times New Roman"/>
          <w:sz w:val="28"/>
          <w:szCs w:val="28"/>
        </w:rPr>
        <w:t xml:space="preserve"> станций</w:t>
      </w:r>
      <w:r w:rsidR="003C3FD4" w:rsidRPr="006B5DFC">
        <w:rPr>
          <w:rFonts w:ascii="PT Astra Serif" w:hAnsi="PT Astra Serif" w:cs="Times New Roman"/>
          <w:sz w:val="28"/>
          <w:szCs w:val="28"/>
        </w:rPr>
        <w:t xml:space="preserve"> (ПС)</w:t>
      </w:r>
      <w:r w:rsidRPr="006B5DFC">
        <w:rPr>
          <w:rFonts w:ascii="PT Astra Serif" w:hAnsi="PT Astra Serif" w:cs="Times New Roman"/>
          <w:sz w:val="28"/>
          <w:szCs w:val="28"/>
        </w:rPr>
        <w:t>.</w:t>
      </w:r>
    </w:p>
    <w:p w:rsidR="00956BEA" w:rsidRDefault="00956BEA" w:rsidP="00420744">
      <w:pPr>
        <w:spacing w:after="0" w:line="240" w:lineRule="auto"/>
        <w:ind w:firstLine="709"/>
        <w:jc w:val="both"/>
        <w:rPr>
          <w:rFonts w:ascii="PT Astra Serif" w:hAnsi="PT Astra Serif" w:cs="Times New Roman"/>
          <w:sz w:val="28"/>
          <w:szCs w:val="28"/>
        </w:rPr>
      </w:pPr>
      <w:r w:rsidRPr="003C3FD4">
        <w:rPr>
          <w:rFonts w:ascii="PT Astra Serif" w:hAnsi="PT Astra Serif" w:cs="Times New Roman"/>
          <w:sz w:val="28"/>
          <w:szCs w:val="28"/>
        </w:rPr>
        <w:t>Эксплуатация перегрузочных станций (ПС), используемых при транспортировании отходов на объекты конечного обращения, должна производиться при условии соблюдения требований экологического и санитарно-эпидемиологического законодательства.</w:t>
      </w:r>
    </w:p>
    <w:p w:rsidR="00956BEA" w:rsidRDefault="00956BEA" w:rsidP="00956BEA">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При возникновении каких-либо чрезвычайных или непредвиденных ситуаций на объектах обращения с отходами транспортирование отходов должно осуществляться на ближайший объект, имеющий остаточный ресурс на момент возникновения чрезвычайной или непредвиденной ситуации. К таким ситуациям могут относиться в том числе, но не ограничиваясь:</w:t>
      </w:r>
    </w:p>
    <w:p w:rsidR="00956BEA" w:rsidRDefault="00956BEA" w:rsidP="00956BEA">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административное приостановление деятельности объекта;</w:t>
      </w:r>
    </w:p>
    <w:p w:rsidR="00956BEA" w:rsidRDefault="00956BEA" w:rsidP="00956BEA">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прекращение деятельности объекта (приостановление/</w:t>
      </w:r>
      <w:r w:rsidR="00A033DD">
        <w:rPr>
          <w:rFonts w:ascii="PT Astra Serif" w:hAnsi="PT Astra Serif" w:cs="Times New Roman"/>
          <w:sz w:val="28"/>
          <w:szCs w:val="28"/>
        </w:rPr>
        <w:t xml:space="preserve"> </w:t>
      </w:r>
      <w:r>
        <w:rPr>
          <w:rFonts w:ascii="PT Astra Serif" w:hAnsi="PT Astra Serif" w:cs="Times New Roman"/>
          <w:sz w:val="28"/>
          <w:szCs w:val="28"/>
        </w:rPr>
        <w:t>аннулирование лицензии/</w:t>
      </w:r>
      <w:r w:rsidR="00A033DD">
        <w:rPr>
          <w:rFonts w:ascii="PT Astra Serif" w:hAnsi="PT Astra Serif" w:cs="Times New Roman"/>
          <w:sz w:val="28"/>
          <w:szCs w:val="28"/>
        </w:rPr>
        <w:t xml:space="preserve"> </w:t>
      </w:r>
      <w:r>
        <w:rPr>
          <w:rFonts w:ascii="PT Astra Serif" w:hAnsi="PT Astra Serif" w:cs="Times New Roman"/>
          <w:sz w:val="28"/>
          <w:szCs w:val="28"/>
        </w:rPr>
        <w:t>исключение объекта из ГРОРО);</w:t>
      </w:r>
    </w:p>
    <w:p w:rsidR="00956BEA" w:rsidRDefault="00956BEA" w:rsidP="00956BEA">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пожар на объекте;</w:t>
      </w:r>
    </w:p>
    <w:p w:rsidR="00956BEA" w:rsidRDefault="00956BEA" w:rsidP="00956BEA">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выход из строя техники на объекте;</w:t>
      </w:r>
    </w:p>
    <w:p w:rsidR="00956BEA" w:rsidRDefault="00956BEA" w:rsidP="00956BEA">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ремонт дороги к объекту;</w:t>
      </w:r>
    </w:p>
    <w:p w:rsidR="00956BEA" w:rsidRDefault="00956BEA" w:rsidP="00956BEA">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распутица, размытие, снежный завал подъездных путей и на самом объекте;</w:t>
      </w:r>
    </w:p>
    <w:p w:rsidR="00956BEA" w:rsidRDefault="00956BEA" w:rsidP="00956BEA">
      <w:pPr>
        <w:pStyle w:val="a6"/>
        <w:numPr>
          <w:ilvl w:val="0"/>
          <w:numId w:val="11"/>
        </w:numPr>
        <w:tabs>
          <w:tab w:val="left" w:pos="993"/>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изменение срока ввода в эксплуатацию нового объекта, предусмотренного территориальной схемой.</w:t>
      </w:r>
    </w:p>
    <w:p w:rsidR="00956BEA" w:rsidRDefault="00956BEA" w:rsidP="00956BEA">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В случае приостановки работы объекта обращения с отходами, включенного в схему потоков ТКО </w:t>
      </w:r>
      <w:r w:rsidR="00B723B0" w:rsidRPr="00B723B0">
        <w:rPr>
          <w:rFonts w:ascii="PT Astra Serif" w:hAnsi="PT Astra Serif"/>
          <w:sz w:val="28"/>
          <w:szCs w:val="28"/>
        </w:rPr>
        <w:t>Магаданской области</w:t>
      </w:r>
      <w:r w:rsidR="00B723B0">
        <w:rPr>
          <w:rFonts w:ascii="PT Astra Serif" w:hAnsi="PT Astra Serif" w:cs="Times New Roman"/>
          <w:sz w:val="28"/>
          <w:szCs w:val="28"/>
        </w:rPr>
        <w:t xml:space="preserve"> </w:t>
      </w:r>
      <w:r>
        <w:rPr>
          <w:rFonts w:ascii="PT Astra Serif" w:hAnsi="PT Astra Serif" w:cs="Times New Roman"/>
          <w:sz w:val="28"/>
          <w:szCs w:val="28"/>
        </w:rPr>
        <w:t>и невозможности направления отходов на указанный объект, основным критерием выбора объекта является транспортное плечо, которое не должно превышать 100 км от объекта, приостановившего деятельность. Региональный оператор направляет отходы на ближайший объект обращения с отходами относительно объекта обращения с отходами, приостановившего свою работу, при соблюдении основного критерия.</w:t>
      </w:r>
    </w:p>
    <w:p w:rsidR="00956BEA" w:rsidRDefault="00956BEA" w:rsidP="00956BEA">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Изменение направления транспортирования может осуществляться до возобновления работы объекта обращения с ТКО.</w:t>
      </w:r>
    </w:p>
    <w:p w:rsidR="00956BEA" w:rsidRDefault="00956BEA" w:rsidP="00956BEA">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В случае невозможности возобновления работы объекта по объективным причинам изменение направления транспортирования осуществляется путем актуализации ТСОО.</w:t>
      </w:r>
    </w:p>
    <w:p w:rsidR="00956BEA" w:rsidRDefault="00956BEA" w:rsidP="00956BEA">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 xml:space="preserve">О начале и окончании периода изменения направления транспортирования региональный оператор обязан в официальном порядке уведомить </w:t>
      </w:r>
      <w:r w:rsidR="00B723B0" w:rsidRPr="001F1F9D">
        <w:rPr>
          <w:rFonts w:ascii="Times New Roman" w:hAnsi="Times New Roman" w:cs="Times New Roman"/>
          <w:sz w:val="28"/>
          <w:szCs w:val="28"/>
        </w:rPr>
        <w:t>Министерств</w:t>
      </w:r>
      <w:r w:rsidR="00B723B0">
        <w:rPr>
          <w:rFonts w:ascii="Times New Roman" w:hAnsi="Times New Roman" w:cs="Times New Roman"/>
          <w:sz w:val="28"/>
          <w:szCs w:val="28"/>
        </w:rPr>
        <w:t>о</w:t>
      </w:r>
      <w:r w:rsidR="00B723B0" w:rsidRPr="001F1F9D">
        <w:rPr>
          <w:rFonts w:ascii="Times New Roman" w:hAnsi="Times New Roman" w:cs="Times New Roman"/>
          <w:sz w:val="28"/>
          <w:szCs w:val="28"/>
        </w:rPr>
        <w:t xml:space="preserve"> природных ресурсов и экологии Магаданской области</w:t>
      </w:r>
      <w:r w:rsidR="00B723B0" w:rsidRPr="00C8431E">
        <w:rPr>
          <w:rFonts w:ascii="PT Astra Serif" w:eastAsiaTheme="majorEastAsia" w:hAnsi="PT Astra Serif" w:cs="Times New Roman"/>
          <w:bCs/>
          <w:sz w:val="28"/>
          <w:szCs w:val="28"/>
        </w:rPr>
        <w:t xml:space="preserve"> </w:t>
      </w:r>
      <w:r>
        <w:rPr>
          <w:rFonts w:ascii="PT Astra Serif" w:hAnsi="PT Astra Serif" w:cs="Times New Roman"/>
          <w:sz w:val="28"/>
          <w:szCs w:val="28"/>
        </w:rPr>
        <w:t xml:space="preserve">в течение одного дня с момента </w:t>
      </w:r>
      <w:proofErr w:type="gramStart"/>
      <w:r>
        <w:rPr>
          <w:rFonts w:ascii="PT Astra Serif" w:hAnsi="PT Astra Serif" w:cs="Times New Roman"/>
          <w:sz w:val="28"/>
          <w:szCs w:val="28"/>
        </w:rPr>
        <w:t>начала/окончания периода изменения направления транспортирования отходов</w:t>
      </w:r>
      <w:proofErr w:type="gramEnd"/>
      <w:r>
        <w:rPr>
          <w:rFonts w:ascii="PT Astra Serif" w:hAnsi="PT Astra Serif" w:cs="Times New Roman"/>
          <w:sz w:val="28"/>
          <w:szCs w:val="28"/>
        </w:rPr>
        <w:t>.</w:t>
      </w:r>
    </w:p>
    <w:p w:rsidR="00E25DF3" w:rsidRPr="00E25DF3" w:rsidRDefault="00E25DF3" w:rsidP="00E25DF3">
      <w:pPr>
        <w:spacing w:after="0" w:line="240" w:lineRule="auto"/>
        <w:ind w:firstLine="709"/>
        <w:jc w:val="both"/>
        <w:textAlignment w:val="baseline"/>
        <w:rPr>
          <w:rFonts w:ascii="PT Astra Serif" w:eastAsia="Times New Roman" w:hAnsi="PT Astra Serif" w:cs="Arial"/>
          <w:sz w:val="28"/>
          <w:szCs w:val="28"/>
          <w:lang w:eastAsia="ru-RU"/>
        </w:rPr>
      </w:pPr>
      <w:proofErr w:type="gramStart"/>
      <w:r w:rsidRPr="00E25DF3">
        <w:rPr>
          <w:rFonts w:ascii="PT Astra Serif" w:eastAsia="Times New Roman" w:hAnsi="PT Astra Serif" w:cs="Arial"/>
          <w:sz w:val="28"/>
          <w:szCs w:val="28"/>
          <w:lang w:eastAsia="ru-RU"/>
        </w:rPr>
        <w:t>В случае невозможности использования объекта (объектов) обработки, обезвреживания, утилизации, размещения твердых коммунальных отходов в связи с необходимостью его (их) эксплуатационного обслуживания, ремонта или устранения нарушений, выявленных в рамках контрольно-надзорной деятельности, либо вследствие непреодолимой силы допускается перераспределение потоков твердых коммунальных отходов, направляемых на такой объект (такие объекты), на другие объекты обработки, обезвреживания, утилизации, размещения твердых коммунальных отходов или при необходимости перераспределение</w:t>
      </w:r>
      <w:proofErr w:type="gramEnd"/>
      <w:r w:rsidRPr="00E25DF3">
        <w:rPr>
          <w:rFonts w:ascii="PT Astra Serif" w:eastAsia="Times New Roman" w:hAnsi="PT Astra Serif" w:cs="Arial"/>
          <w:sz w:val="28"/>
          <w:szCs w:val="28"/>
          <w:lang w:eastAsia="ru-RU"/>
        </w:rPr>
        <w:t xml:space="preserve"> потоков отходов между такими объектами на срок до одного года.</w:t>
      </w:r>
      <w:r w:rsidR="00A033DD" w:rsidRPr="00D0479B">
        <w:rPr>
          <w:rFonts w:ascii="PT Astra Serif" w:eastAsia="Times New Roman" w:hAnsi="PT Astra Serif" w:cs="Arial"/>
          <w:sz w:val="28"/>
          <w:szCs w:val="28"/>
          <w:lang w:eastAsia="ru-RU"/>
        </w:rPr>
        <w:t xml:space="preserve"> </w:t>
      </w:r>
      <w:r w:rsidRPr="00E25DF3">
        <w:rPr>
          <w:rFonts w:ascii="PT Astra Serif" w:eastAsia="Times New Roman" w:hAnsi="PT Astra Serif" w:cs="Arial"/>
          <w:sz w:val="28"/>
          <w:szCs w:val="28"/>
          <w:lang w:eastAsia="ru-RU"/>
        </w:rPr>
        <w:t xml:space="preserve">В </w:t>
      </w:r>
      <w:r w:rsidR="00A033DD" w:rsidRPr="00D0479B">
        <w:rPr>
          <w:rFonts w:ascii="PT Astra Serif" w:eastAsia="Times New Roman" w:hAnsi="PT Astra Serif" w:cs="Arial"/>
          <w:sz w:val="28"/>
          <w:szCs w:val="28"/>
          <w:lang w:eastAsia="ru-RU"/>
        </w:rPr>
        <w:t xml:space="preserve">данном </w:t>
      </w:r>
      <w:r w:rsidRPr="00E25DF3">
        <w:rPr>
          <w:rFonts w:ascii="PT Astra Serif" w:eastAsia="Times New Roman" w:hAnsi="PT Astra Serif" w:cs="Arial"/>
          <w:sz w:val="28"/>
          <w:szCs w:val="28"/>
          <w:lang w:eastAsia="ru-RU"/>
        </w:rPr>
        <w:t>случае корректировка территориальной схемы осуществляется без проведения общественного обсуждения проекта</w:t>
      </w:r>
      <w:r w:rsidR="00A033DD" w:rsidRPr="00D0479B">
        <w:rPr>
          <w:rFonts w:ascii="PT Astra Serif" w:eastAsia="Times New Roman" w:hAnsi="PT Astra Serif" w:cs="Arial"/>
          <w:sz w:val="28"/>
          <w:szCs w:val="28"/>
          <w:lang w:eastAsia="ru-RU"/>
        </w:rPr>
        <w:t>.</w:t>
      </w:r>
      <w:r w:rsidRPr="00E25DF3">
        <w:rPr>
          <w:rFonts w:ascii="PT Astra Serif" w:eastAsia="Times New Roman" w:hAnsi="PT Astra Serif" w:cs="Arial"/>
          <w:sz w:val="28"/>
          <w:szCs w:val="28"/>
          <w:lang w:eastAsia="ru-RU"/>
        </w:rPr>
        <w:t xml:space="preserve"> </w:t>
      </w:r>
    </w:p>
    <w:p w:rsidR="00956BEA" w:rsidRDefault="00956BEA" w:rsidP="00A00B42">
      <w:pPr>
        <w:spacing w:line="240" w:lineRule="auto"/>
        <w:ind w:firstLine="709"/>
        <w:jc w:val="both"/>
      </w:pPr>
    </w:p>
    <w:p w:rsidR="00A00B42" w:rsidRDefault="00D0479B" w:rsidP="00D0479B">
      <w:pPr>
        <w:pStyle w:val="116"/>
        <w:rPr>
          <w:rFonts w:ascii="PT Astra Serif" w:hAnsi="PT Astra Serif"/>
          <w:sz w:val="28"/>
          <w:szCs w:val="28"/>
          <w:lang w:val="ru-RU"/>
        </w:rPr>
      </w:pPr>
      <w:bookmarkStart w:id="30" w:name="_Toc198557855"/>
      <w:bookmarkStart w:id="31" w:name="_Toc198901261"/>
      <w:r>
        <w:rPr>
          <w:rFonts w:ascii="PT Astra Serif" w:hAnsi="PT Astra Serif"/>
          <w:sz w:val="28"/>
          <w:szCs w:val="28"/>
          <w:lang w:val="ru-RU"/>
        </w:rPr>
        <w:t>РАЗДЕЛ 7 СВЕДЕНИЯ О ЗОНАХ ДЕЯТЕЛЬНОСТИ РЕГИОНАЛЬНЫХ ОПЕРАТОРОВ ПО ОБРАЩЕНИЮ С ТВЕРДЫМИ КОММУНАЛЬНЫМИ ОТХОДАМИ.</w:t>
      </w:r>
      <w:bookmarkEnd w:id="30"/>
      <w:bookmarkEnd w:id="31"/>
    </w:p>
    <w:p w:rsidR="0002039F" w:rsidRDefault="0002039F" w:rsidP="00D0479B">
      <w:pPr>
        <w:widowControl w:val="0"/>
        <w:spacing w:after="0" w:line="240" w:lineRule="auto"/>
        <w:ind w:firstLine="709"/>
        <w:contextualSpacing/>
        <w:jc w:val="both"/>
        <w:rPr>
          <w:rFonts w:ascii="PT Astra Serif" w:eastAsia="Times New Roman" w:hAnsi="PT Astra Serif" w:cs="Times New Roman"/>
          <w:sz w:val="28"/>
          <w:szCs w:val="28"/>
        </w:rPr>
      </w:pPr>
    </w:p>
    <w:p w:rsidR="00D0479B" w:rsidRPr="00092CDE" w:rsidRDefault="00D0479B" w:rsidP="00D0479B">
      <w:pPr>
        <w:widowControl w:val="0"/>
        <w:spacing w:after="0" w:line="240" w:lineRule="auto"/>
        <w:ind w:firstLine="709"/>
        <w:contextualSpacing/>
        <w:jc w:val="both"/>
        <w:rPr>
          <w:rFonts w:ascii="PT Astra Serif" w:eastAsia="Times New Roman" w:hAnsi="PT Astra Serif" w:cs="Times New Roman"/>
          <w:sz w:val="28"/>
          <w:szCs w:val="28"/>
        </w:rPr>
      </w:pPr>
      <w:r w:rsidRPr="00092CDE">
        <w:rPr>
          <w:rFonts w:ascii="PT Astra Serif" w:eastAsia="Times New Roman" w:hAnsi="PT Astra Serif" w:cs="Times New Roman"/>
          <w:sz w:val="28"/>
          <w:szCs w:val="28"/>
        </w:rPr>
        <w:t xml:space="preserve">В соответствии с </w:t>
      </w:r>
      <w:r w:rsidRPr="00092CDE">
        <w:rPr>
          <w:rFonts w:ascii="PT Astra Serif" w:eastAsia="Times New Roman" w:hAnsi="PT Astra Serif" w:cs="Times New Roman"/>
          <w:sz w:val="28"/>
          <w:szCs w:val="28"/>
          <w:lang w:eastAsia="ar-SA"/>
        </w:rPr>
        <w:t>Федеральным законом от 24.06.1998 № 89-ФЗ «Об отходах производства и потребления»</w:t>
      </w:r>
      <w:r w:rsidRPr="00092CDE">
        <w:rPr>
          <w:rFonts w:ascii="PT Astra Serif" w:eastAsia="Times New Roman" w:hAnsi="PT Astra Serif" w:cs="Times New Roman"/>
          <w:sz w:val="28"/>
          <w:szCs w:val="28"/>
        </w:rPr>
        <w:t xml:space="preserve"> к полномочиям субъектов </w:t>
      </w:r>
      <w:r w:rsidR="00AE7EFD">
        <w:rPr>
          <w:rFonts w:ascii="PT Astra Serif" w:eastAsia="Times New Roman" w:hAnsi="PT Astra Serif" w:cs="Times New Roman"/>
          <w:sz w:val="28"/>
          <w:szCs w:val="28"/>
        </w:rPr>
        <w:t>РФ</w:t>
      </w:r>
      <w:r w:rsidRPr="00092CDE">
        <w:rPr>
          <w:rFonts w:ascii="PT Astra Serif" w:eastAsia="Times New Roman" w:hAnsi="PT Astra Serif" w:cs="Times New Roman"/>
          <w:sz w:val="28"/>
          <w:szCs w:val="28"/>
        </w:rPr>
        <w:t xml:space="preserve"> в области обращения с отходами относятся 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ТКО, и регулирование деятельности региональных операторов по обращению с ТКО. Юридическому лицу присваивается статус регионального оператора и определяется зона его деятельности на основании конкурсного отбора, который проводится уполномоченным органом исполнительной власти субъекта </w:t>
      </w:r>
      <w:r w:rsidR="00AE7EFD">
        <w:rPr>
          <w:rFonts w:ascii="PT Astra Serif" w:eastAsia="Times New Roman" w:hAnsi="PT Astra Serif" w:cs="Times New Roman"/>
          <w:sz w:val="28"/>
          <w:szCs w:val="28"/>
        </w:rPr>
        <w:t>РФ</w:t>
      </w:r>
      <w:r w:rsidRPr="00092CDE">
        <w:rPr>
          <w:rFonts w:ascii="PT Astra Serif" w:eastAsia="Times New Roman" w:hAnsi="PT Astra Serif" w:cs="Times New Roman"/>
          <w:sz w:val="28"/>
          <w:szCs w:val="28"/>
        </w:rPr>
        <w:t xml:space="preserve"> в порядке, установленном Правительством </w:t>
      </w:r>
      <w:r w:rsidR="00AE7EFD">
        <w:rPr>
          <w:rFonts w:ascii="PT Astra Serif" w:eastAsia="Times New Roman" w:hAnsi="PT Astra Serif" w:cs="Times New Roman"/>
          <w:sz w:val="28"/>
          <w:szCs w:val="28"/>
        </w:rPr>
        <w:t>РФ</w:t>
      </w:r>
      <w:r w:rsidRPr="00092CDE">
        <w:rPr>
          <w:rFonts w:ascii="PT Astra Serif" w:eastAsia="Times New Roman" w:hAnsi="PT Astra Serif" w:cs="Times New Roman"/>
          <w:sz w:val="28"/>
          <w:szCs w:val="28"/>
        </w:rPr>
        <w:t>.</w:t>
      </w:r>
    </w:p>
    <w:p w:rsidR="00D0479B" w:rsidRPr="00092CDE" w:rsidRDefault="00D0479B" w:rsidP="00D0479B">
      <w:pPr>
        <w:widowControl w:val="0"/>
        <w:spacing w:after="0" w:line="240" w:lineRule="auto"/>
        <w:ind w:firstLine="709"/>
        <w:contextualSpacing/>
        <w:jc w:val="both"/>
        <w:rPr>
          <w:rFonts w:ascii="PT Astra Serif" w:eastAsia="Times New Roman" w:hAnsi="PT Astra Serif" w:cs="Times New Roman"/>
          <w:sz w:val="28"/>
          <w:szCs w:val="28"/>
        </w:rPr>
      </w:pPr>
      <w:r w:rsidRPr="00092CDE">
        <w:rPr>
          <w:rFonts w:ascii="PT Astra Serif" w:eastAsia="Times New Roman" w:hAnsi="PT Astra Serif" w:cs="Times New Roman"/>
          <w:sz w:val="28"/>
          <w:szCs w:val="28"/>
        </w:rPr>
        <w:t>Согласно результатам проведенн</w:t>
      </w:r>
      <w:r w:rsidR="006275AC" w:rsidRPr="00092CDE">
        <w:rPr>
          <w:rFonts w:ascii="PT Astra Serif" w:eastAsia="Times New Roman" w:hAnsi="PT Astra Serif" w:cs="Times New Roman"/>
          <w:sz w:val="28"/>
          <w:szCs w:val="28"/>
        </w:rPr>
        <w:t>ых</w:t>
      </w:r>
      <w:r w:rsidRPr="00092CDE">
        <w:rPr>
          <w:rFonts w:ascii="PT Astra Serif" w:eastAsia="Times New Roman" w:hAnsi="PT Astra Serif" w:cs="Times New Roman"/>
          <w:sz w:val="28"/>
          <w:szCs w:val="28"/>
        </w:rPr>
        <w:t xml:space="preserve"> конкурс</w:t>
      </w:r>
      <w:r w:rsidR="006275AC" w:rsidRPr="00092CDE">
        <w:rPr>
          <w:rFonts w:ascii="PT Astra Serif" w:eastAsia="Times New Roman" w:hAnsi="PT Astra Serif" w:cs="Times New Roman"/>
          <w:sz w:val="28"/>
          <w:szCs w:val="28"/>
        </w:rPr>
        <w:t>ных</w:t>
      </w:r>
      <w:r w:rsidRPr="00092CDE">
        <w:rPr>
          <w:rFonts w:ascii="PT Astra Serif" w:eastAsia="Times New Roman" w:hAnsi="PT Astra Serif" w:cs="Times New Roman"/>
          <w:sz w:val="28"/>
          <w:szCs w:val="28"/>
        </w:rPr>
        <w:t xml:space="preserve"> отбор</w:t>
      </w:r>
      <w:r w:rsidR="006275AC" w:rsidRPr="00092CDE">
        <w:rPr>
          <w:rFonts w:ascii="PT Astra Serif" w:eastAsia="Times New Roman" w:hAnsi="PT Astra Serif" w:cs="Times New Roman"/>
          <w:sz w:val="28"/>
          <w:szCs w:val="28"/>
        </w:rPr>
        <w:t xml:space="preserve">ов по </w:t>
      </w:r>
      <w:r w:rsidR="0024057B">
        <w:rPr>
          <w:rFonts w:ascii="PT Astra Serif" w:eastAsia="Times New Roman" w:hAnsi="PT Astra Serif" w:cs="Times New Roman"/>
          <w:sz w:val="28"/>
          <w:szCs w:val="28"/>
        </w:rPr>
        <w:t>девяти</w:t>
      </w:r>
      <w:r w:rsidR="006275AC" w:rsidRPr="00092CDE">
        <w:rPr>
          <w:rFonts w:ascii="PT Astra Serif" w:eastAsia="Times New Roman" w:hAnsi="PT Astra Serif" w:cs="Times New Roman"/>
          <w:sz w:val="28"/>
          <w:szCs w:val="28"/>
        </w:rPr>
        <w:t xml:space="preserve"> зонам деятельности </w:t>
      </w:r>
      <w:r w:rsidRPr="00092CDE">
        <w:rPr>
          <w:rFonts w:ascii="PT Astra Serif" w:eastAsia="Times New Roman" w:hAnsi="PT Astra Serif" w:cs="Times New Roman"/>
          <w:sz w:val="28"/>
          <w:szCs w:val="28"/>
        </w:rPr>
        <w:t>региональн</w:t>
      </w:r>
      <w:r w:rsidR="006275AC" w:rsidRPr="00092CDE">
        <w:rPr>
          <w:rFonts w:ascii="PT Astra Serif" w:eastAsia="Times New Roman" w:hAnsi="PT Astra Serif" w:cs="Times New Roman"/>
          <w:sz w:val="28"/>
          <w:szCs w:val="28"/>
        </w:rPr>
        <w:t>ых</w:t>
      </w:r>
      <w:r w:rsidRPr="00092CDE">
        <w:rPr>
          <w:rFonts w:ascii="PT Astra Serif" w:eastAsia="Times New Roman" w:hAnsi="PT Astra Serif" w:cs="Times New Roman"/>
          <w:sz w:val="28"/>
          <w:szCs w:val="28"/>
        </w:rPr>
        <w:t xml:space="preserve"> оператор</w:t>
      </w:r>
      <w:r w:rsidR="006275AC" w:rsidRPr="00092CDE">
        <w:rPr>
          <w:rFonts w:ascii="PT Astra Serif" w:eastAsia="Times New Roman" w:hAnsi="PT Astra Serif" w:cs="Times New Roman"/>
          <w:sz w:val="28"/>
          <w:szCs w:val="28"/>
        </w:rPr>
        <w:t>ов</w:t>
      </w:r>
      <w:r w:rsidRPr="00092CDE">
        <w:rPr>
          <w:rFonts w:ascii="PT Astra Serif" w:eastAsia="Times New Roman" w:hAnsi="PT Astra Serif" w:cs="Times New Roman"/>
          <w:sz w:val="28"/>
          <w:szCs w:val="28"/>
        </w:rPr>
        <w:t xml:space="preserve"> по обращению с </w:t>
      </w:r>
      <w:r w:rsidR="006275AC" w:rsidRPr="00092CDE">
        <w:rPr>
          <w:rFonts w:ascii="PT Astra Serif" w:eastAsia="Times New Roman" w:hAnsi="PT Astra Serif" w:cs="Times New Roman"/>
          <w:sz w:val="28"/>
          <w:szCs w:val="28"/>
        </w:rPr>
        <w:t xml:space="preserve">ТКО </w:t>
      </w:r>
      <w:r w:rsidRPr="00092CDE">
        <w:rPr>
          <w:rFonts w:ascii="PT Astra Serif" w:eastAsia="Times New Roman" w:hAnsi="PT Astra Serif" w:cs="Times New Roman"/>
          <w:sz w:val="28"/>
          <w:szCs w:val="28"/>
        </w:rPr>
        <w:t xml:space="preserve">на территории </w:t>
      </w:r>
      <w:r w:rsidR="0024057B">
        <w:rPr>
          <w:rFonts w:ascii="PT Astra Serif" w:eastAsia="Times New Roman" w:hAnsi="PT Astra Serif" w:cs="Times New Roman"/>
          <w:sz w:val="28"/>
          <w:szCs w:val="28"/>
        </w:rPr>
        <w:t>Магаданской о</w:t>
      </w:r>
      <w:r w:rsidRPr="00092CDE">
        <w:rPr>
          <w:rFonts w:ascii="PT Astra Serif" w:eastAsia="Times New Roman" w:hAnsi="PT Astra Serif" w:cs="Times New Roman"/>
          <w:sz w:val="28"/>
          <w:szCs w:val="28"/>
        </w:rPr>
        <w:t>бласти, статус региональн</w:t>
      </w:r>
      <w:r w:rsidR="00E819CF">
        <w:rPr>
          <w:rFonts w:ascii="PT Astra Serif" w:eastAsia="Times New Roman" w:hAnsi="PT Astra Serif" w:cs="Times New Roman"/>
          <w:sz w:val="28"/>
          <w:szCs w:val="28"/>
        </w:rPr>
        <w:t>ых</w:t>
      </w:r>
      <w:r w:rsidRPr="00092CDE">
        <w:rPr>
          <w:rFonts w:ascii="PT Astra Serif" w:eastAsia="Times New Roman" w:hAnsi="PT Astra Serif" w:cs="Times New Roman"/>
          <w:sz w:val="28"/>
          <w:szCs w:val="28"/>
        </w:rPr>
        <w:t xml:space="preserve"> оператор</w:t>
      </w:r>
      <w:r w:rsidR="00E819CF">
        <w:rPr>
          <w:rFonts w:ascii="PT Astra Serif" w:eastAsia="Times New Roman" w:hAnsi="PT Astra Serif" w:cs="Times New Roman"/>
          <w:sz w:val="28"/>
          <w:szCs w:val="28"/>
        </w:rPr>
        <w:t xml:space="preserve">ов </w:t>
      </w:r>
      <w:r w:rsidRPr="00092CDE">
        <w:rPr>
          <w:rFonts w:ascii="PT Astra Serif" w:eastAsia="Times New Roman" w:hAnsi="PT Astra Serif" w:cs="Times New Roman"/>
          <w:sz w:val="28"/>
          <w:szCs w:val="28"/>
        </w:rPr>
        <w:t xml:space="preserve">присвоен </w:t>
      </w:r>
      <w:r w:rsidR="0024057B" w:rsidRPr="0024057B">
        <w:rPr>
          <w:rFonts w:ascii="PT Astra Serif" w:eastAsia="Times New Roman" w:hAnsi="PT Astra Serif" w:cs="Times New Roman"/>
          <w:sz w:val="28"/>
          <w:szCs w:val="28"/>
        </w:rPr>
        <w:t>ООО "Региональный оператор "Магаданский"</w:t>
      </w:r>
      <w:r w:rsidR="0024057B">
        <w:rPr>
          <w:rFonts w:ascii="PT Astra Serif" w:eastAsia="Times New Roman" w:hAnsi="PT Astra Serif" w:cs="Times New Roman"/>
          <w:sz w:val="28"/>
          <w:szCs w:val="28"/>
        </w:rPr>
        <w:t xml:space="preserve">, </w:t>
      </w:r>
      <w:r w:rsidR="0024057B" w:rsidRPr="0024057B">
        <w:rPr>
          <w:rFonts w:ascii="PT Astra Serif" w:eastAsia="Times New Roman" w:hAnsi="PT Astra Serif" w:cs="Times New Roman"/>
          <w:sz w:val="28"/>
          <w:szCs w:val="28"/>
        </w:rPr>
        <w:t>ООО "</w:t>
      </w:r>
      <w:proofErr w:type="spellStart"/>
      <w:r w:rsidR="0024057B" w:rsidRPr="0024057B">
        <w:rPr>
          <w:rFonts w:ascii="PT Astra Serif" w:eastAsia="Times New Roman" w:hAnsi="PT Astra Serif" w:cs="Times New Roman"/>
          <w:sz w:val="28"/>
          <w:szCs w:val="28"/>
        </w:rPr>
        <w:t>Спецтранс-Ола</w:t>
      </w:r>
      <w:proofErr w:type="spellEnd"/>
      <w:r w:rsidR="0024057B" w:rsidRPr="0024057B">
        <w:rPr>
          <w:rFonts w:ascii="PT Astra Serif" w:eastAsia="Times New Roman" w:hAnsi="PT Astra Serif" w:cs="Times New Roman"/>
          <w:sz w:val="28"/>
          <w:szCs w:val="28"/>
        </w:rPr>
        <w:t>"</w:t>
      </w:r>
      <w:r w:rsidR="0024057B">
        <w:rPr>
          <w:rFonts w:ascii="PT Astra Serif" w:eastAsia="Times New Roman" w:hAnsi="PT Astra Serif" w:cs="Times New Roman"/>
          <w:sz w:val="28"/>
          <w:szCs w:val="28"/>
        </w:rPr>
        <w:t xml:space="preserve">, </w:t>
      </w:r>
      <w:r w:rsidR="0024057B" w:rsidRPr="0024057B">
        <w:rPr>
          <w:rFonts w:ascii="PT Astra Serif" w:eastAsia="Times New Roman" w:hAnsi="PT Astra Serif" w:cs="Times New Roman"/>
          <w:sz w:val="28"/>
          <w:szCs w:val="28"/>
        </w:rPr>
        <w:t>ООО "Водоснабжение"</w:t>
      </w:r>
      <w:r w:rsidR="0024057B">
        <w:rPr>
          <w:rFonts w:ascii="PT Astra Serif" w:eastAsia="Times New Roman" w:hAnsi="PT Astra Serif" w:cs="Times New Roman"/>
          <w:sz w:val="28"/>
          <w:szCs w:val="28"/>
        </w:rPr>
        <w:t xml:space="preserve">, </w:t>
      </w:r>
      <w:r w:rsidR="0024057B" w:rsidRPr="0024057B">
        <w:rPr>
          <w:rFonts w:ascii="PT Astra Serif" w:eastAsia="Times New Roman" w:hAnsi="PT Astra Serif" w:cs="Times New Roman"/>
          <w:sz w:val="28"/>
          <w:szCs w:val="28"/>
        </w:rPr>
        <w:t>МБУ "Северо-Эвенский обслуживающий центр"</w:t>
      </w:r>
      <w:r w:rsidR="0024057B">
        <w:rPr>
          <w:rFonts w:ascii="PT Astra Serif" w:eastAsia="Times New Roman" w:hAnsi="PT Astra Serif" w:cs="Times New Roman"/>
          <w:sz w:val="28"/>
          <w:szCs w:val="28"/>
        </w:rPr>
        <w:t xml:space="preserve">, </w:t>
      </w:r>
      <w:r w:rsidR="0024057B" w:rsidRPr="0024057B">
        <w:rPr>
          <w:rFonts w:ascii="PT Astra Serif" w:eastAsia="Times New Roman" w:hAnsi="PT Astra Serif" w:cs="Times New Roman"/>
          <w:sz w:val="28"/>
          <w:szCs w:val="28"/>
        </w:rPr>
        <w:t>СМУП "Коммунальник"</w:t>
      </w:r>
      <w:r w:rsidR="0024057B">
        <w:rPr>
          <w:rFonts w:ascii="PT Astra Serif" w:eastAsia="Times New Roman" w:hAnsi="PT Astra Serif" w:cs="Times New Roman"/>
          <w:sz w:val="28"/>
          <w:szCs w:val="28"/>
        </w:rPr>
        <w:t xml:space="preserve">, </w:t>
      </w:r>
      <w:r w:rsidR="007C042E" w:rsidRPr="007C042E">
        <w:rPr>
          <w:rFonts w:ascii="PT Astra Serif" w:eastAsia="Times New Roman" w:hAnsi="PT Astra Serif" w:cs="Times New Roman"/>
          <w:sz w:val="28"/>
          <w:szCs w:val="28"/>
        </w:rPr>
        <w:t>МУП "</w:t>
      </w:r>
      <w:proofErr w:type="spellStart"/>
      <w:r w:rsidR="007C042E" w:rsidRPr="007C042E">
        <w:rPr>
          <w:rFonts w:ascii="PT Astra Serif" w:eastAsia="Times New Roman" w:hAnsi="PT Astra Serif" w:cs="Times New Roman"/>
          <w:sz w:val="28"/>
          <w:szCs w:val="28"/>
        </w:rPr>
        <w:t>Теплоэнерго</w:t>
      </w:r>
      <w:proofErr w:type="spellEnd"/>
      <w:r w:rsidR="007C042E" w:rsidRPr="007C042E">
        <w:rPr>
          <w:rFonts w:ascii="PT Astra Serif" w:eastAsia="Times New Roman" w:hAnsi="PT Astra Serif" w:cs="Times New Roman"/>
          <w:sz w:val="28"/>
          <w:szCs w:val="28"/>
        </w:rPr>
        <w:t xml:space="preserve"> </w:t>
      </w:r>
      <w:proofErr w:type="spellStart"/>
      <w:r w:rsidR="007C042E" w:rsidRPr="007C042E">
        <w:rPr>
          <w:rFonts w:ascii="PT Astra Serif" w:eastAsia="Times New Roman" w:hAnsi="PT Astra Serif" w:cs="Times New Roman"/>
          <w:sz w:val="28"/>
          <w:szCs w:val="28"/>
        </w:rPr>
        <w:t>Сусуман</w:t>
      </w:r>
      <w:proofErr w:type="spellEnd"/>
      <w:r w:rsidR="007C042E" w:rsidRPr="007C042E">
        <w:rPr>
          <w:rFonts w:ascii="PT Astra Serif" w:eastAsia="Times New Roman" w:hAnsi="PT Astra Serif" w:cs="Times New Roman"/>
          <w:sz w:val="28"/>
          <w:szCs w:val="28"/>
        </w:rPr>
        <w:t>"</w:t>
      </w:r>
      <w:r w:rsidR="007C042E">
        <w:rPr>
          <w:rFonts w:ascii="PT Astra Serif" w:eastAsia="Times New Roman" w:hAnsi="PT Astra Serif" w:cs="Times New Roman"/>
          <w:sz w:val="28"/>
          <w:szCs w:val="28"/>
        </w:rPr>
        <w:t xml:space="preserve">, </w:t>
      </w:r>
      <w:r w:rsidR="007C042E" w:rsidRPr="007C042E">
        <w:rPr>
          <w:rFonts w:ascii="PT Astra Serif" w:eastAsia="Times New Roman" w:hAnsi="PT Astra Serif" w:cs="Times New Roman"/>
          <w:sz w:val="28"/>
          <w:szCs w:val="28"/>
        </w:rPr>
        <w:t>МУП "</w:t>
      </w:r>
      <w:proofErr w:type="spellStart"/>
      <w:r w:rsidR="007C042E" w:rsidRPr="007C042E">
        <w:rPr>
          <w:rFonts w:ascii="PT Astra Serif" w:eastAsia="Times New Roman" w:hAnsi="PT Astra Serif" w:cs="Times New Roman"/>
          <w:sz w:val="28"/>
          <w:szCs w:val="28"/>
        </w:rPr>
        <w:t>ТенькаЭкоресурс</w:t>
      </w:r>
      <w:proofErr w:type="spellEnd"/>
      <w:r w:rsidR="007C042E" w:rsidRPr="007C042E">
        <w:rPr>
          <w:rFonts w:ascii="PT Astra Serif" w:eastAsia="Times New Roman" w:hAnsi="PT Astra Serif" w:cs="Times New Roman"/>
          <w:sz w:val="28"/>
          <w:szCs w:val="28"/>
        </w:rPr>
        <w:t>"</w:t>
      </w:r>
      <w:r w:rsidR="007C042E">
        <w:rPr>
          <w:rFonts w:ascii="PT Astra Serif" w:eastAsia="Times New Roman" w:hAnsi="PT Astra Serif" w:cs="Times New Roman"/>
          <w:sz w:val="28"/>
          <w:szCs w:val="28"/>
        </w:rPr>
        <w:t xml:space="preserve">, </w:t>
      </w:r>
      <w:r w:rsidR="001D1A6F" w:rsidRPr="001D1A6F">
        <w:rPr>
          <w:rFonts w:ascii="PT Astra Serif" w:eastAsia="Times New Roman" w:hAnsi="PT Astra Serif" w:cs="Times New Roman"/>
          <w:sz w:val="28"/>
          <w:szCs w:val="28"/>
        </w:rPr>
        <w:t>МУП "</w:t>
      </w:r>
      <w:proofErr w:type="spellStart"/>
      <w:r w:rsidR="001D1A6F" w:rsidRPr="001D1A6F">
        <w:rPr>
          <w:rFonts w:ascii="PT Astra Serif" w:eastAsia="Times New Roman" w:hAnsi="PT Astra Serif" w:cs="Times New Roman"/>
          <w:sz w:val="28"/>
          <w:szCs w:val="28"/>
        </w:rPr>
        <w:t>Комэнерго</w:t>
      </w:r>
      <w:proofErr w:type="spellEnd"/>
      <w:r w:rsidR="001D1A6F" w:rsidRPr="001D1A6F">
        <w:rPr>
          <w:rFonts w:ascii="PT Astra Serif" w:eastAsia="Times New Roman" w:hAnsi="PT Astra Serif" w:cs="Times New Roman"/>
          <w:sz w:val="28"/>
          <w:szCs w:val="28"/>
        </w:rPr>
        <w:t>"</w:t>
      </w:r>
      <w:r w:rsidR="001D1A6F">
        <w:rPr>
          <w:rFonts w:ascii="PT Astra Serif" w:eastAsia="Times New Roman" w:hAnsi="PT Astra Serif" w:cs="Times New Roman"/>
          <w:sz w:val="28"/>
          <w:szCs w:val="28"/>
        </w:rPr>
        <w:t xml:space="preserve">, </w:t>
      </w:r>
      <w:r w:rsidR="007C042E" w:rsidRPr="007C042E">
        <w:rPr>
          <w:rFonts w:ascii="PT Astra Serif" w:eastAsia="Times New Roman" w:hAnsi="PT Astra Serif" w:cs="Times New Roman"/>
          <w:sz w:val="28"/>
          <w:szCs w:val="28"/>
        </w:rPr>
        <w:t>ООО "</w:t>
      </w:r>
      <w:proofErr w:type="spellStart"/>
      <w:r w:rsidR="007C042E" w:rsidRPr="007C042E">
        <w:rPr>
          <w:rFonts w:ascii="PT Astra Serif" w:eastAsia="Times New Roman" w:hAnsi="PT Astra Serif" w:cs="Times New Roman"/>
          <w:sz w:val="28"/>
          <w:szCs w:val="28"/>
        </w:rPr>
        <w:t>Ягоднинский</w:t>
      </w:r>
      <w:proofErr w:type="spellEnd"/>
      <w:r w:rsidR="007C042E" w:rsidRPr="007C042E">
        <w:rPr>
          <w:rFonts w:ascii="PT Astra Serif" w:eastAsia="Times New Roman" w:hAnsi="PT Astra Serif" w:cs="Times New Roman"/>
          <w:sz w:val="28"/>
          <w:szCs w:val="28"/>
        </w:rPr>
        <w:t xml:space="preserve"> региональный оператор по обращению с твердыми коммунальными отходами"</w:t>
      </w:r>
      <w:r w:rsidR="006275AC" w:rsidRPr="00092CDE">
        <w:rPr>
          <w:rFonts w:ascii="PT Astra Serif" w:eastAsia="Times New Roman" w:hAnsi="PT Astra Serif" w:cs="Times New Roman"/>
          <w:sz w:val="28"/>
          <w:szCs w:val="28"/>
        </w:rPr>
        <w:t>.</w:t>
      </w:r>
    </w:p>
    <w:p w:rsidR="00D0479B" w:rsidRPr="00092CDE" w:rsidRDefault="00D0479B" w:rsidP="00D0479B">
      <w:pPr>
        <w:widowControl w:val="0"/>
        <w:spacing w:after="0" w:line="240" w:lineRule="auto"/>
        <w:ind w:firstLine="709"/>
        <w:contextualSpacing/>
        <w:jc w:val="both"/>
        <w:rPr>
          <w:rFonts w:ascii="PT Astra Serif" w:eastAsia="Times New Roman" w:hAnsi="PT Astra Serif" w:cs="Times New Roman"/>
          <w:sz w:val="28"/>
          <w:szCs w:val="28"/>
        </w:rPr>
      </w:pPr>
      <w:r w:rsidRPr="00092CDE">
        <w:rPr>
          <w:rFonts w:ascii="PT Astra Serif" w:eastAsia="Times New Roman" w:hAnsi="PT Astra Serif" w:cs="Times New Roman"/>
          <w:sz w:val="28"/>
          <w:szCs w:val="28"/>
        </w:rPr>
        <w:t xml:space="preserve">Перечень муниципальных образований, входящих в состав </w:t>
      </w:r>
      <w:r w:rsidR="00092CDE" w:rsidRPr="00092CDE">
        <w:rPr>
          <w:rFonts w:ascii="PT Astra Serif" w:eastAsia="Times New Roman" w:hAnsi="PT Astra Serif" w:cs="Times New Roman"/>
          <w:sz w:val="28"/>
          <w:szCs w:val="28"/>
        </w:rPr>
        <w:t xml:space="preserve">каждой </w:t>
      </w:r>
      <w:proofErr w:type="gramStart"/>
      <w:r w:rsidR="00092CDE" w:rsidRPr="00092CDE">
        <w:rPr>
          <w:rFonts w:ascii="PT Astra Serif" w:eastAsia="Times New Roman" w:hAnsi="PT Astra Serif" w:cs="Times New Roman"/>
          <w:sz w:val="28"/>
          <w:szCs w:val="28"/>
        </w:rPr>
        <w:t>из</w:t>
      </w:r>
      <w:proofErr w:type="gramEnd"/>
      <w:r w:rsidR="00092CDE" w:rsidRPr="00092CDE">
        <w:rPr>
          <w:rFonts w:ascii="PT Astra Serif" w:eastAsia="Times New Roman" w:hAnsi="PT Astra Serif" w:cs="Times New Roman"/>
          <w:sz w:val="28"/>
          <w:szCs w:val="28"/>
        </w:rPr>
        <w:t xml:space="preserve"> зон деятельности региональных операторов </w:t>
      </w:r>
      <w:r w:rsidR="00B723B0">
        <w:rPr>
          <w:rFonts w:ascii="PT Astra Serif" w:hAnsi="PT Astra Serif" w:cs="Times New Roman"/>
          <w:sz w:val="28"/>
          <w:szCs w:val="28"/>
        </w:rPr>
        <w:t>Магаданской</w:t>
      </w:r>
      <w:r w:rsidRPr="00092CDE">
        <w:rPr>
          <w:rFonts w:ascii="PT Astra Serif" w:eastAsia="Times New Roman" w:hAnsi="PT Astra Serif" w:cs="Times New Roman"/>
          <w:sz w:val="28"/>
          <w:szCs w:val="28"/>
        </w:rPr>
        <w:t xml:space="preserve"> области,</w:t>
      </w:r>
      <w:r w:rsidR="00092CDE" w:rsidRPr="00092CDE">
        <w:rPr>
          <w:rFonts w:ascii="PT Astra Serif" w:eastAsia="Times New Roman" w:hAnsi="PT Astra Serif" w:cs="Times New Roman"/>
          <w:sz w:val="28"/>
          <w:szCs w:val="28"/>
        </w:rPr>
        <w:t xml:space="preserve"> </w:t>
      </w:r>
      <w:proofErr w:type="gramStart"/>
      <w:r w:rsidRPr="00092CDE">
        <w:rPr>
          <w:rFonts w:ascii="PT Astra Serif" w:eastAsia="Times New Roman" w:hAnsi="PT Astra Serif" w:cs="Times New Roman"/>
          <w:sz w:val="28"/>
          <w:szCs w:val="28"/>
        </w:rPr>
        <w:t>представлен</w:t>
      </w:r>
      <w:proofErr w:type="gramEnd"/>
      <w:r w:rsidRPr="00092CDE">
        <w:rPr>
          <w:rFonts w:ascii="PT Astra Serif" w:eastAsia="Times New Roman" w:hAnsi="PT Astra Serif" w:cs="Times New Roman"/>
          <w:sz w:val="28"/>
          <w:szCs w:val="28"/>
        </w:rPr>
        <w:t xml:space="preserve"> в Приложении </w:t>
      </w:r>
      <w:r w:rsidR="00FB14F9" w:rsidRPr="00092CDE">
        <w:rPr>
          <w:rFonts w:ascii="PT Astra Serif" w:eastAsia="Times New Roman" w:hAnsi="PT Astra Serif" w:cs="Times New Roman"/>
          <w:sz w:val="28"/>
          <w:szCs w:val="28"/>
        </w:rPr>
        <w:t>7</w:t>
      </w:r>
      <w:r w:rsidRPr="00092CDE">
        <w:rPr>
          <w:rFonts w:ascii="PT Astra Serif" w:eastAsia="Times New Roman" w:hAnsi="PT Astra Serif" w:cs="Times New Roman"/>
          <w:sz w:val="28"/>
          <w:szCs w:val="28"/>
        </w:rPr>
        <w:t>.</w:t>
      </w:r>
      <w:r w:rsidR="00FB14F9" w:rsidRPr="00092CDE">
        <w:rPr>
          <w:rFonts w:ascii="PT Astra Serif" w:eastAsia="Times New Roman" w:hAnsi="PT Astra Serif" w:cs="Times New Roman"/>
          <w:sz w:val="28"/>
          <w:szCs w:val="28"/>
        </w:rPr>
        <w:t>1.</w:t>
      </w:r>
    </w:p>
    <w:p w:rsidR="00092CDE" w:rsidRDefault="00D0479B" w:rsidP="00D0479B">
      <w:pPr>
        <w:widowControl w:val="0"/>
        <w:spacing w:after="0" w:line="240" w:lineRule="auto"/>
        <w:ind w:firstLine="709"/>
        <w:contextualSpacing/>
        <w:jc w:val="both"/>
        <w:rPr>
          <w:rFonts w:ascii="PT Astra Serif" w:eastAsia="Times New Roman" w:hAnsi="PT Astra Serif" w:cs="Times New Roman"/>
          <w:sz w:val="28"/>
          <w:szCs w:val="28"/>
        </w:rPr>
      </w:pPr>
      <w:r w:rsidRPr="00092CDE">
        <w:rPr>
          <w:rFonts w:ascii="PT Astra Serif" w:eastAsia="Times New Roman" w:hAnsi="PT Astra Serif" w:cs="Times New Roman"/>
          <w:sz w:val="28"/>
          <w:szCs w:val="28"/>
        </w:rPr>
        <w:t>Границ</w:t>
      </w:r>
      <w:r w:rsidR="00092CDE" w:rsidRPr="00092CDE">
        <w:rPr>
          <w:rFonts w:ascii="PT Astra Serif" w:eastAsia="Times New Roman" w:hAnsi="PT Astra Serif" w:cs="Times New Roman"/>
          <w:sz w:val="28"/>
          <w:szCs w:val="28"/>
        </w:rPr>
        <w:t>ами</w:t>
      </w:r>
      <w:r w:rsidRPr="00092CDE">
        <w:rPr>
          <w:rFonts w:ascii="PT Astra Serif" w:eastAsia="Times New Roman" w:hAnsi="PT Astra Serif" w:cs="Times New Roman"/>
          <w:sz w:val="28"/>
          <w:szCs w:val="28"/>
        </w:rPr>
        <w:t xml:space="preserve"> зон деятельности региональн</w:t>
      </w:r>
      <w:r w:rsidR="00092CDE">
        <w:rPr>
          <w:rFonts w:ascii="PT Astra Serif" w:eastAsia="Times New Roman" w:hAnsi="PT Astra Serif" w:cs="Times New Roman"/>
          <w:sz w:val="28"/>
          <w:szCs w:val="28"/>
        </w:rPr>
        <w:t>ых</w:t>
      </w:r>
      <w:r w:rsidRPr="00092CDE">
        <w:rPr>
          <w:rFonts w:ascii="PT Astra Serif" w:eastAsia="Times New Roman" w:hAnsi="PT Astra Serif" w:cs="Times New Roman"/>
          <w:sz w:val="28"/>
          <w:szCs w:val="28"/>
        </w:rPr>
        <w:t xml:space="preserve"> оператор</w:t>
      </w:r>
      <w:r w:rsidR="00092CDE">
        <w:rPr>
          <w:rFonts w:ascii="PT Astra Serif" w:eastAsia="Times New Roman" w:hAnsi="PT Astra Serif" w:cs="Times New Roman"/>
          <w:sz w:val="28"/>
          <w:szCs w:val="28"/>
        </w:rPr>
        <w:t>ов</w:t>
      </w:r>
      <w:r w:rsidRPr="00092CDE">
        <w:rPr>
          <w:rFonts w:ascii="PT Astra Serif" w:eastAsia="Times New Roman" w:hAnsi="PT Astra Serif" w:cs="Times New Roman"/>
          <w:sz w:val="28"/>
          <w:szCs w:val="28"/>
        </w:rPr>
        <w:t xml:space="preserve"> являются </w:t>
      </w:r>
      <w:r w:rsidRPr="00092CDE">
        <w:rPr>
          <w:rFonts w:ascii="PT Astra Serif" w:eastAsia="Times New Roman" w:hAnsi="PT Astra Serif" w:cs="Times New Roman"/>
          <w:sz w:val="28"/>
          <w:szCs w:val="28"/>
        </w:rPr>
        <w:lastRenderedPageBreak/>
        <w:t>административны</w:t>
      </w:r>
      <w:r w:rsidR="00092CDE" w:rsidRPr="00092CDE">
        <w:rPr>
          <w:rFonts w:ascii="PT Astra Serif" w:eastAsia="Times New Roman" w:hAnsi="PT Astra Serif" w:cs="Times New Roman"/>
          <w:sz w:val="28"/>
          <w:szCs w:val="28"/>
        </w:rPr>
        <w:t>е</w:t>
      </w:r>
      <w:r w:rsidRPr="00092CDE">
        <w:rPr>
          <w:rFonts w:ascii="PT Astra Serif" w:eastAsia="Times New Roman" w:hAnsi="PT Astra Serif" w:cs="Times New Roman"/>
          <w:sz w:val="28"/>
          <w:szCs w:val="28"/>
        </w:rPr>
        <w:t xml:space="preserve"> границ</w:t>
      </w:r>
      <w:r w:rsidR="00092CDE" w:rsidRPr="00092CDE">
        <w:rPr>
          <w:rFonts w:ascii="PT Astra Serif" w:eastAsia="Times New Roman" w:hAnsi="PT Astra Serif" w:cs="Times New Roman"/>
          <w:sz w:val="28"/>
          <w:szCs w:val="28"/>
        </w:rPr>
        <w:t>ы</w:t>
      </w:r>
      <w:r w:rsidRPr="00092CDE">
        <w:rPr>
          <w:rFonts w:ascii="PT Astra Serif" w:eastAsia="Times New Roman" w:hAnsi="PT Astra Serif" w:cs="Times New Roman"/>
          <w:sz w:val="28"/>
          <w:szCs w:val="28"/>
        </w:rPr>
        <w:t xml:space="preserve"> </w:t>
      </w:r>
      <w:r w:rsidR="00092CDE" w:rsidRPr="00092CDE">
        <w:rPr>
          <w:rFonts w:ascii="PT Astra Serif" w:eastAsia="Times New Roman" w:hAnsi="PT Astra Serif" w:cs="Times New Roman"/>
          <w:sz w:val="28"/>
          <w:szCs w:val="28"/>
        </w:rPr>
        <w:t xml:space="preserve">муниципальных образований </w:t>
      </w:r>
      <w:r w:rsidR="00B723B0">
        <w:rPr>
          <w:rFonts w:ascii="PT Astra Serif" w:hAnsi="PT Astra Serif" w:cs="Times New Roman"/>
          <w:sz w:val="28"/>
          <w:szCs w:val="28"/>
        </w:rPr>
        <w:t>Магаданской</w:t>
      </w:r>
      <w:r w:rsidR="00B723B0" w:rsidRPr="00092CDE">
        <w:rPr>
          <w:rFonts w:ascii="PT Astra Serif" w:eastAsia="Times New Roman" w:hAnsi="PT Astra Serif" w:cs="Times New Roman"/>
          <w:sz w:val="28"/>
          <w:szCs w:val="28"/>
        </w:rPr>
        <w:t xml:space="preserve"> области</w:t>
      </w:r>
      <w:r w:rsidR="00092CDE" w:rsidRPr="00092CDE">
        <w:rPr>
          <w:rFonts w:ascii="PT Astra Serif" w:eastAsia="Times New Roman" w:hAnsi="PT Astra Serif" w:cs="Times New Roman"/>
          <w:sz w:val="28"/>
          <w:szCs w:val="28"/>
        </w:rPr>
        <w:t>, входящих в каждую из зон</w:t>
      </w:r>
      <w:r w:rsidRPr="00092CDE">
        <w:rPr>
          <w:rFonts w:ascii="PT Astra Serif" w:eastAsia="Times New Roman" w:hAnsi="PT Astra Serif" w:cs="Times New Roman"/>
          <w:sz w:val="28"/>
          <w:szCs w:val="28"/>
        </w:rPr>
        <w:t>.</w:t>
      </w:r>
      <w:r w:rsidR="00820BB1" w:rsidRPr="00092CDE">
        <w:rPr>
          <w:rFonts w:ascii="PT Astra Serif" w:eastAsia="Times New Roman" w:hAnsi="PT Astra Serif" w:cs="Times New Roman"/>
          <w:sz w:val="28"/>
          <w:szCs w:val="28"/>
        </w:rPr>
        <w:t xml:space="preserve"> </w:t>
      </w:r>
    </w:p>
    <w:p w:rsidR="005641F8" w:rsidRDefault="005641F8" w:rsidP="005641F8">
      <w:pPr>
        <w:widowControl w:val="0"/>
        <w:spacing w:after="0" w:line="240" w:lineRule="auto"/>
        <w:ind w:firstLine="709"/>
        <w:contextualSpacing/>
        <w:jc w:val="both"/>
        <w:rPr>
          <w:rFonts w:ascii="Times New Roman" w:eastAsia="Times New Roman" w:hAnsi="Times New Roman" w:cs="Times New Roman"/>
          <w:color w:val="000000" w:themeColor="text1"/>
          <w:sz w:val="28"/>
          <w:szCs w:val="28"/>
        </w:rPr>
      </w:pPr>
      <w:r w:rsidRPr="00161863">
        <w:rPr>
          <w:rFonts w:ascii="Times New Roman" w:eastAsia="Times New Roman" w:hAnsi="Times New Roman" w:cs="Times New Roman"/>
          <w:color w:val="000000" w:themeColor="text1"/>
          <w:sz w:val="28"/>
          <w:szCs w:val="28"/>
        </w:rPr>
        <w:t xml:space="preserve">Сведения о </w:t>
      </w:r>
      <w:proofErr w:type="gramStart"/>
      <w:r w:rsidRPr="00161863">
        <w:rPr>
          <w:rFonts w:ascii="Times New Roman" w:eastAsia="Times New Roman" w:hAnsi="Times New Roman" w:cs="Times New Roman"/>
          <w:color w:val="000000" w:themeColor="text1"/>
          <w:sz w:val="28"/>
          <w:szCs w:val="28"/>
        </w:rPr>
        <w:t>соглашениях</w:t>
      </w:r>
      <w:proofErr w:type="gramEnd"/>
      <w:r w:rsidRPr="00161863">
        <w:rPr>
          <w:rFonts w:ascii="Times New Roman" w:eastAsia="Times New Roman" w:hAnsi="Times New Roman" w:cs="Times New Roman"/>
          <w:color w:val="000000" w:themeColor="text1"/>
          <w:sz w:val="28"/>
          <w:szCs w:val="28"/>
        </w:rPr>
        <w:t xml:space="preserve"> об организации деятельности по обращению с твердыми коммунальными отходами с региональными операторами по обращению с твердыми коммунальными отходами представлены в Приложении 7.2.</w:t>
      </w:r>
    </w:p>
    <w:p w:rsidR="00005115" w:rsidRPr="006C153D" w:rsidRDefault="00005115" w:rsidP="00005115">
      <w:pPr>
        <w:pStyle w:val="afe"/>
        <w:spacing w:line="240" w:lineRule="auto"/>
        <w:rPr>
          <w:rFonts w:ascii="PT Astra Serif" w:hAnsi="PT Astra Serif"/>
          <w:szCs w:val="28"/>
        </w:rPr>
      </w:pPr>
      <w:r w:rsidRPr="006C153D">
        <w:rPr>
          <w:rFonts w:ascii="PT Astra Serif" w:hAnsi="PT Astra Serif"/>
          <w:szCs w:val="28"/>
        </w:rPr>
        <w:t xml:space="preserve">На территории </w:t>
      </w:r>
      <w:r w:rsidRPr="006C153D">
        <w:rPr>
          <w:rFonts w:ascii="PT Astra Serif" w:hAnsi="PT Astra Serif" w:cs="Arial"/>
          <w:szCs w:val="28"/>
        </w:rPr>
        <w:t>Магаданской области</w:t>
      </w:r>
      <w:r w:rsidRPr="006C153D">
        <w:rPr>
          <w:rFonts w:ascii="PT Astra Serif" w:hAnsi="PT Astra Serif"/>
          <w:szCs w:val="28"/>
        </w:rPr>
        <w:t xml:space="preserve"> имеются </w:t>
      </w:r>
      <w:r>
        <w:rPr>
          <w:rFonts w:ascii="PT Astra Serif" w:hAnsi="PT Astra Serif"/>
          <w:szCs w:val="28"/>
        </w:rPr>
        <w:t>труднодоступные территории,</w:t>
      </w:r>
      <w:r w:rsidRPr="006C153D">
        <w:rPr>
          <w:rFonts w:ascii="PT Astra Serif" w:hAnsi="PT Astra Serif"/>
          <w:szCs w:val="28"/>
        </w:rPr>
        <w:t xml:space="preserve"> с </w:t>
      </w:r>
      <w:r>
        <w:rPr>
          <w:rFonts w:ascii="PT Astra Serif" w:hAnsi="PT Astra Serif"/>
          <w:szCs w:val="28"/>
        </w:rPr>
        <w:t xml:space="preserve">отсутствием или </w:t>
      </w:r>
      <w:r w:rsidRPr="006C153D">
        <w:rPr>
          <w:rFonts w:ascii="PT Astra Serif" w:hAnsi="PT Astra Serif"/>
          <w:szCs w:val="28"/>
        </w:rPr>
        <w:t>нерегулярной транспортной доступностью</w:t>
      </w:r>
      <w:r>
        <w:rPr>
          <w:rFonts w:ascii="PT Astra Serif" w:hAnsi="PT Astra Serif"/>
          <w:szCs w:val="28"/>
        </w:rPr>
        <w:t xml:space="preserve"> и </w:t>
      </w:r>
      <w:r w:rsidRPr="006C153D">
        <w:rPr>
          <w:rFonts w:ascii="PT Astra Serif" w:hAnsi="PT Astra Serif"/>
          <w:szCs w:val="28"/>
        </w:rPr>
        <w:t>неохваченные услугой вывоза ТКО.</w:t>
      </w:r>
    </w:p>
    <w:p w:rsidR="00005115" w:rsidRDefault="00005115" w:rsidP="00005115">
      <w:pPr>
        <w:pStyle w:val="afe"/>
        <w:spacing w:line="240" w:lineRule="auto"/>
        <w:rPr>
          <w:rFonts w:ascii="PT Astra Serif" w:hAnsi="PT Astra Serif"/>
          <w:szCs w:val="28"/>
        </w:rPr>
      </w:pPr>
      <w:r w:rsidRPr="006C153D">
        <w:rPr>
          <w:rFonts w:ascii="PT Astra Serif" w:hAnsi="PT Astra Serif"/>
          <w:szCs w:val="28"/>
        </w:rPr>
        <w:t xml:space="preserve">В Приложении </w:t>
      </w:r>
      <w:r>
        <w:rPr>
          <w:rFonts w:ascii="PT Astra Serif" w:hAnsi="PT Astra Serif"/>
          <w:szCs w:val="28"/>
        </w:rPr>
        <w:t>7.3</w:t>
      </w:r>
      <w:r w:rsidRPr="006C153D">
        <w:rPr>
          <w:rFonts w:ascii="PT Astra Serif" w:hAnsi="PT Astra Serif"/>
          <w:szCs w:val="28"/>
        </w:rPr>
        <w:t xml:space="preserve"> </w:t>
      </w:r>
      <w:r>
        <w:rPr>
          <w:rFonts w:ascii="PT Astra Serif" w:hAnsi="PT Astra Serif"/>
          <w:szCs w:val="28"/>
        </w:rPr>
        <w:t xml:space="preserve">в соответствии с постановлением Правительства РФ от 24.07.2025 № 1089 </w:t>
      </w:r>
      <w:r w:rsidRPr="006C153D">
        <w:rPr>
          <w:rFonts w:ascii="PT Astra Serif" w:hAnsi="PT Astra Serif"/>
          <w:szCs w:val="28"/>
        </w:rPr>
        <w:t>приведе</w:t>
      </w:r>
      <w:r>
        <w:rPr>
          <w:rFonts w:ascii="PT Astra Serif" w:hAnsi="PT Astra Serif"/>
          <w:szCs w:val="28"/>
        </w:rPr>
        <w:t>н Перечень труднодоступных территорий Магаданской области с привязкой к зонам деятельности региональных операторов.</w:t>
      </w:r>
    </w:p>
    <w:p w:rsidR="00005115" w:rsidRPr="006C153D" w:rsidRDefault="00005115" w:rsidP="00005115">
      <w:pPr>
        <w:pStyle w:val="afe"/>
        <w:spacing w:line="240" w:lineRule="auto"/>
        <w:rPr>
          <w:rFonts w:ascii="PT Astra Serif" w:hAnsi="PT Astra Serif"/>
          <w:szCs w:val="28"/>
        </w:rPr>
      </w:pPr>
      <w:r>
        <w:rPr>
          <w:rFonts w:ascii="PT Astra Serif" w:hAnsi="PT Astra Serif"/>
          <w:szCs w:val="28"/>
        </w:rPr>
        <w:t xml:space="preserve"> </w:t>
      </w:r>
      <w:r w:rsidRPr="006C153D">
        <w:rPr>
          <w:rFonts w:ascii="PT Astra Serif" w:hAnsi="PT Astra Serif"/>
          <w:szCs w:val="28"/>
        </w:rPr>
        <w:t>Сложившаяся ситуация неизбежно приводит к образованию несанкционированных мест размещения ТКО.</w:t>
      </w:r>
    </w:p>
    <w:p w:rsidR="00005115" w:rsidRDefault="00005115" w:rsidP="00005115">
      <w:pPr>
        <w:spacing w:after="0" w:line="240" w:lineRule="auto"/>
        <w:ind w:firstLine="709"/>
        <w:jc w:val="both"/>
        <w:rPr>
          <w:rFonts w:ascii="PT Astra Serif" w:hAnsi="PT Astra Serif"/>
          <w:sz w:val="28"/>
          <w:szCs w:val="28"/>
        </w:rPr>
      </w:pPr>
      <w:r w:rsidRPr="006C153D">
        <w:rPr>
          <w:rFonts w:ascii="PT Astra Serif" w:hAnsi="PT Astra Serif"/>
          <w:sz w:val="28"/>
          <w:szCs w:val="28"/>
        </w:rPr>
        <w:t>Основ</w:t>
      </w:r>
      <w:r>
        <w:rPr>
          <w:rFonts w:ascii="PT Astra Serif" w:hAnsi="PT Astra Serif"/>
          <w:sz w:val="28"/>
          <w:szCs w:val="28"/>
        </w:rPr>
        <w:t>аниями труднодоступности является - м</w:t>
      </w:r>
      <w:r w:rsidRPr="00340C3C">
        <w:rPr>
          <w:rFonts w:ascii="PT Astra Serif" w:hAnsi="PT Astra Serif"/>
          <w:sz w:val="28"/>
          <w:szCs w:val="28"/>
        </w:rPr>
        <w:t>алонаселенность, удаленность, сложное состояние имеющегося дорожного сообщения (а/</w:t>
      </w:r>
      <w:proofErr w:type="spellStart"/>
      <w:r w:rsidRPr="00340C3C">
        <w:rPr>
          <w:rFonts w:ascii="PT Astra Serif" w:hAnsi="PT Astra Serif"/>
          <w:sz w:val="28"/>
          <w:szCs w:val="28"/>
        </w:rPr>
        <w:t>д</w:t>
      </w:r>
      <w:proofErr w:type="spellEnd"/>
      <w:r w:rsidRPr="00340C3C">
        <w:rPr>
          <w:rFonts w:ascii="PT Astra Serif" w:hAnsi="PT Astra Serif"/>
          <w:sz w:val="28"/>
          <w:szCs w:val="28"/>
        </w:rPr>
        <w:t xml:space="preserve"> 4 категории), наличие перевалов с обледенением и снежными заносами в зимний период, размывы дорожного полотна в период осенних/весенних паводков</w:t>
      </w:r>
      <w:r>
        <w:rPr>
          <w:rFonts w:ascii="PT Astra Serif" w:hAnsi="PT Astra Serif"/>
          <w:sz w:val="28"/>
          <w:szCs w:val="28"/>
        </w:rPr>
        <w:t>, п</w:t>
      </w:r>
      <w:r w:rsidRPr="00340C3C">
        <w:rPr>
          <w:rFonts w:ascii="PT Astra Serif" w:hAnsi="PT Astra Serif"/>
          <w:sz w:val="28"/>
          <w:szCs w:val="28"/>
        </w:rPr>
        <w:t>олное отсутствие автомобильного сообщения</w:t>
      </w:r>
      <w:r>
        <w:rPr>
          <w:rFonts w:ascii="PT Astra Serif" w:hAnsi="PT Astra Serif"/>
          <w:sz w:val="28"/>
          <w:szCs w:val="28"/>
        </w:rPr>
        <w:t>.</w:t>
      </w:r>
    </w:p>
    <w:p w:rsidR="005641F8" w:rsidRPr="00092CDE" w:rsidRDefault="005641F8" w:rsidP="00D0479B">
      <w:pPr>
        <w:widowControl w:val="0"/>
        <w:spacing w:after="0" w:line="240" w:lineRule="auto"/>
        <w:ind w:firstLine="709"/>
        <w:contextualSpacing/>
        <w:jc w:val="both"/>
        <w:rPr>
          <w:rFonts w:ascii="PT Astra Serif" w:eastAsia="Times New Roman" w:hAnsi="PT Astra Serif" w:cs="Times New Roman"/>
          <w:sz w:val="28"/>
          <w:szCs w:val="28"/>
        </w:rPr>
      </w:pPr>
    </w:p>
    <w:p w:rsidR="00BA1743" w:rsidRDefault="00FB14F9" w:rsidP="00BA1743">
      <w:pPr>
        <w:pStyle w:val="116"/>
        <w:rPr>
          <w:rFonts w:ascii="PT Astra Serif" w:hAnsi="PT Astra Serif"/>
          <w:sz w:val="28"/>
          <w:szCs w:val="28"/>
          <w:lang w:val="ru-RU"/>
        </w:rPr>
      </w:pPr>
      <w:bookmarkStart w:id="32" w:name="_Toc198557856"/>
      <w:bookmarkStart w:id="33" w:name="_Toc198901262"/>
      <w:r w:rsidRPr="00BA1743">
        <w:rPr>
          <w:rFonts w:ascii="PT Astra Serif" w:hAnsi="PT Astra Serif"/>
          <w:sz w:val="28"/>
          <w:szCs w:val="28"/>
          <w:lang w:val="ru-RU"/>
        </w:rPr>
        <w:t>РАЗДЕЛ 8 ЭЛЕКТРОННАЯ МОДЕЛЬ.</w:t>
      </w:r>
      <w:bookmarkEnd w:id="32"/>
      <w:r w:rsidR="009F6B90" w:rsidRPr="00BA1743">
        <w:rPr>
          <w:rFonts w:ascii="PT Astra Serif" w:hAnsi="PT Astra Serif"/>
          <w:sz w:val="28"/>
          <w:szCs w:val="28"/>
          <w:lang w:val="ru-RU"/>
        </w:rPr>
        <w:t xml:space="preserve"> </w:t>
      </w:r>
      <w:bookmarkEnd w:id="33"/>
    </w:p>
    <w:p w:rsidR="00BA1743" w:rsidRDefault="00BA1743" w:rsidP="00BA1743">
      <w:pPr>
        <w:pStyle w:val="116"/>
        <w:rPr>
          <w:rFonts w:ascii="PT Astra Serif" w:hAnsi="PT Astra Serif"/>
          <w:sz w:val="28"/>
          <w:szCs w:val="28"/>
          <w:lang w:val="ru-RU"/>
        </w:rPr>
      </w:pPr>
    </w:p>
    <w:p w:rsidR="00FB14F9" w:rsidRPr="00BA1743" w:rsidRDefault="00FB14F9" w:rsidP="00BA1743">
      <w:pPr>
        <w:pStyle w:val="116"/>
        <w:rPr>
          <w:rFonts w:ascii="PT Astra Serif" w:eastAsia="Times New Roman" w:hAnsi="PT Astra Serif" w:cs="Arial"/>
          <w:color w:val="000000" w:themeColor="text1"/>
          <w:sz w:val="28"/>
          <w:szCs w:val="28"/>
          <w:lang w:val="ru-RU" w:eastAsia="ru-RU"/>
        </w:rPr>
      </w:pPr>
      <w:r w:rsidRPr="00BA1743">
        <w:rPr>
          <w:rFonts w:ascii="PT Astra Serif" w:eastAsia="Times New Roman" w:hAnsi="PT Astra Serif" w:cs="Arial"/>
          <w:color w:val="000000" w:themeColor="text1"/>
          <w:sz w:val="28"/>
          <w:szCs w:val="28"/>
          <w:lang w:val="ru-RU" w:eastAsia="ru-RU"/>
        </w:rPr>
        <w:t>Электронн</w:t>
      </w:r>
      <w:r w:rsidR="001919CF">
        <w:rPr>
          <w:rFonts w:ascii="PT Astra Serif" w:eastAsia="Times New Roman" w:hAnsi="PT Astra Serif" w:cs="Arial"/>
          <w:color w:val="000000" w:themeColor="text1"/>
          <w:sz w:val="28"/>
          <w:szCs w:val="28"/>
          <w:lang w:val="ru-RU" w:eastAsia="ru-RU"/>
        </w:rPr>
        <w:t>ая модель территориальной</w:t>
      </w:r>
      <w:r w:rsidR="00E22D10">
        <w:rPr>
          <w:rFonts w:ascii="PT Astra Serif" w:eastAsia="Times New Roman" w:hAnsi="PT Astra Serif" w:cs="Arial"/>
          <w:color w:val="000000" w:themeColor="text1"/>
          <w:sz w:val="28"/>
          <w:szCs w:val="28"/>
          <w:lang w:val="ru-RU" w:eastAsia="ru-RU"/>
        </w:rPr>
        <w:t xml:space="preserve"> </w:t>
      </w:r>
      <w:r w:rsidRPr="00BA1743">
        <w:rPr>
          <w:rFonts w:ascii="PT Astra Serif" w:eastAsia="Times New Roman" w:hAnsi="PT Astra Serif" w:cs="Arial"/>
          <w:color w:val="000000" w:themeColor="text1"/>
          <w:sz w:val="28"/>
          <w:szCs w:val="28"/>
          <w:lang w:val="ru-RU" w:eastAsia="ru-RU"/>
        </w:rPr>
        <w:t xml:space="preserve">содержит интерактивную карту субъекта </w:t>
      </w:r>
      <w:r w:rsidR="00AE7EFD">
        <w:rPr>
          <w:rFonts w:ascii="PT Astra Serif" w:eastAsia="Times New Roman" w:hAnsi="PT Astra Serif" w:cs="Arial"/>
          <w:color w:val="000000" w:themeColor="text1"/>
          <w:sz w:val="28"/>
          <w:szCs w:val="28"/>
          <w:lang w:val="ru-RU" w:eastAsia="ru-RU"/>
        </w:rPr>
        <w:t>РФ</w:t>
      </w:r>
      <w:r w:rsidRPr="00BA1743">
        <w:rPr>
          <w:rFonts w:ascii="PT Astra Serif" w:eastAsia="Times New Roman" w:hAnsi="PT Astra Serif" w:cs="Arial"/>
          <w:color w:val="000000" w:themeColor="text1"/>
          <w:sz w:val="28"/>
          <w:szCs w:val="28"/>
          <w:lang w:val="ru-RU" w:eastAsia="ru-RU"/>
        </w:rPr>
        <w:t>, а также следующие сведения и информацию:</w:t>
      </w:r>
    </w:p>
    <w:p w:rsidR="00E33DD7" w:rsidRPr="00161863" w:rsidRDefault="00FB14F9"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161863">
        <w:rPr>
          <w:rFonts w:ascii="PT Astra Serif" w:eastAsia="Times New Roman" w:hAnsi="PT Astra Serif" w:cs="Arial"/>
          <w:color w:val="000000" w:themeColor="text1"/>
          <w:sz w:val="28"/>
          <w:szCs w:val="28"/>
          <w:lang w:eastAsia="ru-RU"/>
        </w:rPr>
        <w:t>Сведения об источниках образования твердых коммунальных отходов, в которых осуществляют деятельность потребители услуги по обращению с твердыми коммунальными отходами, по форме согласно Приложению 6 (Правила разработки, рассмотрения, общественного обсуждения, утверждения, корректировки</w:t>
      </w:r>
      <w:r w:rsidR="00E33DD7" w:rsidRPr="00161863">
        <w:rPr>
          <w:rFonts w:ascii="PT Astra Serif" w:eastAsia="Times New Roman" w:hAnsi="PT Astra Serif" w:cs="Arial"/>
          <w:color w:val="000000" w:themeColor="text1"/>
          <w:sz w:val="28"/>
          <w:szCs w:val="28"/>
          <w:lang w:eastAsia="ru-RU"/>
        </w:rPr>
        <w:t xml:space="preserve"> территориальных схем обращения с отходами производства и потребления, ПП от 06.06.2024 № 775) представлены в Приложении 8.1.</w:t>
      </w:r>
    </w:p>
    <w:p w:rsidR="00092CDE" w:rsidRDefault="00564EAE"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161863">
        <w:rPr>
          <w:rFonts w:ascii="PT Astra Serif" w:eastAsia="Times New Roman" w:hAnsi="PT Astra Serif" w:cs="Arial"/>
          <w:color w:val="000000" w:themeColor="text1"/>
          <w:sz w:val="28"/>
          <w:szCs w:val="28"/>
          <w:lang w:eastAsia="ru-RU"/>
        </w:rPr>
        <w:t>С</w:t>
      </w:r>
      <w:r w:rsidR="00FB14F9" w:rsidRPr="00161863">
        <w:rPr>
          <w:rFonts w:ascii="PT Astra Serif" w:eastAsia="Times New Roman" w:hAnsi="PT Astra Serif" w:cs="Arial"/>
          <w:color w:val="000000" w:themeColor="text1"/>
          <w:sz w:val="28"/>
          <w:szCs w:val="28"/>
          <w:lang w:eastAsia="ru-RU"/>
        </w:rPr>
        <w:t>ведения о местах (площадках) накопления твердых коммунальных отходов по форме согласно </w:t>
      </w:r>
      <w:r w:rsidRPr="00161863">
        <w:rPr>
          <w:rFonts w:ascii="PT Astra Serif" w:eastAsia="Times New Roman" w:hAnsi="PT Astra Serif" w:cs="Arial"/>
          <w:color w:val="000000" w:themeColor="text1"/>
          <w:sz w:val="28"/>
          <w:szCs w:val="28"/>
          <w:lang w:eastAsia="ru-RU"/>
        </w:rPr>
        <w:t>Приложению 7</w:t>
      </w:r>
      <w:r w:rsidR="008D3E46" w:rsidRPr="00161863">
        <w:rPr>
          <w:rFonts w:ascii="PT Astra Serif" w:eastAsia="Times New Roman" w:hAnsi="PT Astra Serif" w:cs="Arial"/>
          <w:color w:val="000000" w:themeColor="text1"/>
          <w:sz w:val="28"/>
          <w:szCs w:val="28"/>
          <w:lang w:eastAsia="ru-RU"/>
        </w:rPr>
        <w:t xml:space="preserve"> (Правила разработки, рассмотрения, общественного обсуждения, утверждения, корректировки территориальных схем обращения с отходами производства и потребления, ПП от 06.06.2024 № 775)</w:t>
      </w:r>
      <w:r w:rsidR="00FB14F9" w:rsidRPr="00161863">
        <w:rPr>
          <w:rFonts w:ascii="PT Astra Serif" w:eastAsia="Times New Roman" w:hAnsi="PT Astra Serif" w:cs="Arial"/>
          <w:color w:val="000000" w:themeColor="text1"/>
          <w:sz w:val="28"/>
          <w:szCs w:val="28"/>
          <w:lang w:eastAsia="ru-RU"/>
        </w:rPr>
        <w:t xml:space="preserve">, </w:t>
      </w:r>
      <w:r w:rsidR="008D3E46" w:rsidRPr="00161863">
        <w:rPr>
          <w:rFonts w:ascii="PT Astra Serif" w:eastAsia="Times New Roman" w:hAnsi="PT Astra Serif" w:cs="Arial"/>
          <w:color w:val="000000" w:themeColor="text1"/>
          <w:sz w:val="28"/>
          <w:szCs w:val="28"/>
          <w:lang w:eastAsia="ru-RU"/>
        </w:rPr>
        <w:t>представл</w:t>
      </w:r>
      <w:r w:rsidR="00747506" w:rsidRPr="00161863">
        <w:rPr>
          <w:rFonts w:ascii="PT Astra Serif" w:eastAsia="Times New Roman" w:hAnsi="PT Astra Serif" w:cs="Arial"/>
          <w:color w:val="000000" w:themeColor="text1"/>
          <w:sz w:val="28"/>
          <w:szCs w:val="28"/>
          <w:lang w:eastAsia="ru-RU"/>
        </w:rPr>
        <w:t>е</w:t>
      </w:r>
      <w:r w:rsidR="008D3E46" w:rsidRPr="00161863">
        <w:rPr>
          <w:rFonts w:ascii="PT Astra Serif" w:eastAsia="Times New Roman" w:hAnsi="PT Astra Serif" w:cs="Arial"/>
          <w:color w:val="000000" w:themeColor="text1"/>
          <w:sz w:val="28"/>
          <w:szCs w:val="28"/>
          <w:lang w:eastAsia="ru-RU"/>
        </w:rPr>
        <w:t>ны в Приложении 8.2</w:t>
      </w:r>
      <w:r w:rsidR="00747506" w:rsidRPr="00161863">
        <w:rPr>
          <w:rFonts w:ascii="PT Astra Serif" w:eastAsia="Times New Roman" w:hAnsi="PT Astra Serif" w:cs="Arial"/>
          <w:color w:val="000000" w:themeColor="text1"/>
          <w:sz w:val="28"/>
          <w:szCs w:val="28"/>
          <w:lang w:eastAsia="ru-RU"/>
        </w:rPr>
        <w:t>.</w:t>
      </w:r>
      <w:r w:rsidR="00092CDE">
        <w:rPr>
          <w:rFonts w:ascii="PT Astra Serif" w:eastAsia="Times New Roman" w:hAnsi="PT Astra Serif" w:cs="Arial"/>
          <w:color w:val="000000" w:themeColor="text1"/>
          <w:sz w:val="28"/>
          <w:szCs w:val="28"/>
          <w:lang w:eastAsia="ru-RU"/>
        </w:rPr>
        <w:t xml:space="preserve"> В указанном приложении п</w:t>
      </w:r>
      <w:r w:rsidR="00AB52E0" w:rsidRPr="00161863">
        <w:rPr>
          <w:rFonts w:ascii="PT Astra Serif" w:eastAsia="Times New Roman" w:hAnsi="PT Astra Serif" w:cs="Arial"/>
          <w:color w:val="000000" w:themeColor="text1"/>
          <w:sz w:val="28"/>
          <w:szCs w:val="28"/>
          <w:lang w:eastAsia="ru-RU"/>
        </w:rPr>
        <w:t>риведены с</w:t>
      </w:r>
      <w:r w:rsidR="00FB14F9" w:rsidRPr="00161863">
        <w:rPr>
          <w:rFonts w:ascii="PT Astra Serif" w:eastAsia="Times New Roman" w:hAnsi="PT Astra Serif" w:cs="Arial"/>
          <w:color w:val="000000" w:themeColor="text1"/>
          <w:sz w:val="28"/>
          <w:szCs w:val="28"/>
          <w:lang w:eastAsia="ru-RU"/>
        </w:rPr>
        <w:t>ведения о потребности в новых местах (площадках) накопления твердых коммунальных отходов</w:t>
      </w:r>
      <w:r w:rsidR="00092CDE">
        <w:rPr>
          <w:rFonts w:ascii="PT Astra Serif" w:eastAsia="Times New Roman" w:hAnsi="PT Astra Serif" w:cs="Arial"/>
          <w:color w:val="000000" w:themeColor="text1"/>
          <w:sz w:val="28"/>
          <w:szCs w:val="28"/>
          <w:lang w:eastAsia="ru-RU"/>
        </w:rPr>
        <w:t>.</w:t>
      </w:r>
    </w:p>
    <w:p w:rsidR="00092CDE" w:rsidRDefault="005B4458"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5B4458">
        <w:rPr>
          <w:rFonts w:ascii="PT Astra Serif" w:eastAsia="Times New Roman" w:hAnsi="PT Astra Serif" w:cs="Arial"/>
          <w:color w:val="000000" w:themeColor="text1"/>
          <w:sz w:val="28"/>
          <w:szCs w:val="28"/>
          <w:lang w:eastAsia="ru-RU"/>
        </w:rPr>
        <w:t xml:space="preserve">Данные о количестве контейнеров и </w:t>
      </w:r>
      <w:proofErr w:type="gramStart"/>
      <w:r w:rsidRPr="005B4458">
        <w:rPr>
          <w:rFonts w:ascii="PT Astra Serif" w:eastAsia="Times New Roman" w:hAnsi="PT Astra Serif" w:cs="Arial"/>
          <w:color w:val="000000" w:themeColor="text1"/>
          <w:sz w:val="28"/>
          <w:szCs w:val="28"/>
          <w:lang w:eastAsia="ru-RU"/>
        </w:rPr>
        <w:t>бункеров, планируемых к приобретению р</w:t>
      </w:r>
      <w:r>
        <w:rPr>
          <w:rFonts w:ascii="PT Astra Serif" w:eastAsia="Times New Roman" w:hAnsi="PT Astra Serif" w:cs="Arial"/>
          <w:color w:val="000000" w:themeColor="text1"/>
          <w:sz w:val="28"/>
          <w:szCs w:val="28"/>
          <w:lang w:eastAsia="ru-RU"/>
        </w:rPr>
        <w:t>егиональным оператором по годам</w:t>
      </w:r>
      <w:r w:rsidR="00FB14F9" w:rsidRPr="00161863">
        <w:rPr>
          <w:rFonts w:ascii="PT Astra Serif" w:eastAsia="Times New Roman" w:hAnsi="PT Astra Serif" w:cs="Arial"/>
          <w:color w:val="000000" w:themeColor="text1"/>
          <w:sz w:val="28"/>
          <w:szCs w:val="28"/>
          <w:lang w:eastAsia="ru-RU"/>
        </w:rPr>
        <w:t xml:space="preserve"> используемых для накоплен</w:t>
      </w:r>
      <w:r w:rsidR="00AB52E0" w:rsidRPr="00161863">
        <w:rPr>
          <w:rFonts w:ascii="PT Astra Serif" w:eastAsia="Times New Roman" w:hAnsi="PT Astra Serif" w:cs="Arial"/>
          <w:color w:val="000000" w:themeColor="text1"/>
          <w:sz w:val="28"/>
          <w:szCs w:val="28"/>
          <w:lang w:eastAsia="ru-RU"/>
        </w:rPr>
        <w:t>ия твердых коммунальных отходов</w:t>
      </w:r>
      <w:r>
        <w:rPr>
          <w:rFonts w:ascii="PT Astra Serif" w:eastAsia="Times New Roman" w:hAnsi="PT Astra Serif" w:cs="Arial"/>
          <w:color w:val="000000" w:themeColor="text1"/>
          <w:sz w:val="28"/>
          <w:szCs w:val="28"/>
          <w:lang w:eastAsia="ru-RU"/>
        </w:rPr>
        <w:t xml:space="preserve"> приведены</w:t>
      </w:r>
      <w:proofErr w:type="gramEnd"/>
      <w:r>
        <w:rPr>
          <w:rFonts w:ascii="PT Astra Serif" w:eastAsia="Times New Roman" w:hAnsi="PT Astra Serif" w:cs="Arial"/>
          <w:color w:val="000000" w:themeColor="text1"/>
          <w:sz w:val="28"/>
          <w:szCs w:val="28"/>
          <w:lang w:eastAsia="ru-RU"/>
        </w:rPr>
        <w:t xml:space="preserve"> в Приложении 8.2.</w:t>
      </w:r>
      <w:r w:rsidR="00B723B0">
        <w:rPr>
          <w:rFonts w:ascii="PT Astra Serif" w:eastAsia="Times New Roman" w:hAnsi="PT Astra Serif" w:cs="Arial"/>
          <w:color w:val="000000" w:themeColor="text1"/>
          <w:sz w:val="28"/>
          <w:szCs w:val="28"/>
          <w:lang w:eastAsia="ru-RU"/>
        </w:rPr>
        <w:t>1</w:t>
      </w:r>
      <w:r>
        <w:rPr>
          <w:rFonts w:ascii="PT Astra Serif" w:eastAsia="Times New Roman" w:hAnsi="PT Astra Serif" w:cs="Arial"/>
          <w:color w:val="000000" w:themeColor="text1"/>
          <w:sz w:val="28"/>
          <w:szCs w:val="28"/>
          <w:lang w:eastAsia="ru-RU"/>
        </w:rPr>
        <w:t>.</w:t>
      </w:r>
      <w:r w:rsidR="00FB14F9" w:rsidRPr="00161863">
        <w:rPr>
          <w:rFonts w:ascii="PT Astra Serif" w:eastAsia="Times New Roman" w:hAnsi="PT Astra Serif" w:cs="Arial"/>
          <w:color w:val="000000" w:themeColor="text1"/>
          <w:sz w:val="28"/>
          <w:szCs w:val="28"/>
          <w:lang w:eastAsia="ru-RU"/>
        </w:rPr>
        <w:t xml:space="preserve"> </w:t>
      </w:r>
    </w:p>
    <w:p w:rsidR="005B4458" w:rsidRDefault="00AB52E0"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161863">
        <w:rPr>
          <w:rFonts w:ascii="PT Astra Serif" w:eastAsia="Times New Roman" w:hAnsi="PT Astra Serif" w:cs="Arial"/>
          <w:color w:val="000000" w:themeColor="text1"/>
          <w:sz w:val="28"/>
          <w:szCs w:val="28"/>
          <w:lang w:eastAsia="ru-RU"/>
        </w:rPr>
        <w:t>С</w:t>
      </w:r>
      <w:r w:rsidR="00FB14F9" w:rsidRPr="00161863">
        <w:rPr>
          <w:rFonts w:ascii="PT Astra Serif" w:eastAsia="Times New Roman" w:hAnsi="PT Astra Serif" w:cs="Arial"/>
          <w:color w:val="000000" w:themeColor="text1"/>
          <w:sz w:val="28"/>
          <w:szCs w:val="28"/>
          <w:lang w:eastAsia="ru-RU"/>
        </w:rPr>
        <w:t xml:space="preserve">ведения об оценке объемов капитальных вложений в строительство, реконструкцию, выведение из эксплуатации объектов обработки, </w:t>
      </w:r>
      <w:r w:rsidR="00FB14F9" w:rsidRPr="00161863">
        <w:rPr>
          <w:rFonts w:ascii="PT Astra Serif" w:eastAsia="Times New Roman" w:hAnsi="PT Astra Serif" w:cs="Arial"/>
          <w:color w:val="000000" w:themeColor="text1"/>
          <w:sz w:val="28"/>
          <w:szCs w:val="28"/>
          <w:lang w:eastAsia="ru-RU"/>
        </w:rPr>
        <w:lastRenderedPageBreak/>
        <w:t>утилизации, обезвреживания, размещения твердых коммунальных отходов, перегрузочных станций, пред</w:t>
      </w:r>
      <w:r w:rsidR="00D2426B" w:rsidRPr="00161863">
        <w:rPr>
          <w:rFonts w:ascii="PT Astra Serif" w:eastAsia="Times New Roman" w:hAnsi="PT Astra Serif" w:cs="Arial"/>
          <w:color w:val="000000" w:themeColor="text1"/>
          <w:sz w:val="28"/>
          <w:szCs w:val="28"/>
          <w:lang w:eastAsia="ru-RU"/>
        </w:rPr>
        <w:t>ставлены</w:t>
      </w:r>
      <w:r w:rsidR="006455D1" w:rsidRPr="00161863">
        <w:rPr>
          <w:rFonts w:ascii="PT Astra Serif" w:eastAsia="Times New Roman" w:hAnsi="PT Astra Serif" w:cs="Arial"/>
          <w:color w:val="000000" w:themeColor="text1"/>
          <w:sz w:val="28"/>
          <w:szCs w:val="28"/>
          <w:lang w:eastAsia="ru-RU"/>
        </w:rPr>
        <w:t xml:space="preserve"> в Приложении 5.1 </w:t>
      </w:r>
    </w:p>
    <w:p w:rsidR="006455D1" w:rsidRPr="00161863" w:rsidRDefault="006455D1"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161863">
        <w:rPr>
          <w:rFonts w:ascii="PT Astra Serif" w:eastAsia="Times New Roman" w:hAnsi="PT Astra Serif" w:cs="Arial"/>
          <w:color w:val="000000" w:themeColor="text1"/>
          <w:sz w:val="28"/>
          <w:szCs w:val="28"/>
          <w:lang w:eastAsia="ru-RU"/>
        </w:rPr>
        <w:t>С</w:t>
      </w:r>
      <w:r w:rsidR="00FB14F9" w:rsidRPr="00161863">
        <w:rPr>
          <w:rFonts w:ascii="PT Astra Serif" w:eastAsia="Times New Roman" w:hAnsi="PT Astra Serif" w:cs="Arial"/>
          <w:color w:val="000000" w:themeColor="text1"/>
          <w:sz w:val="28"/>
          <w:szCs w:val="28"/>
          <w:lang w:eastAsia="ru-RU"/>
        </w:rPr>
        <w:t>ведения о прогнозных значениях предельных тарифов в области обращения с твердыми коммунальными отходами, в том числе в разрезе зон деяте</w:t>
      </w:r>
      <w:r w:rsidRPr="00161863">
        <w:rPr>
          <w:rFonts w:ascii="PT Astra Serif" w:eastAsia="Times New Roman" w:hAnsi="PT Astra Serif" w:cs="Arial"/>
          <w:color w:val="000000" w:themeColor="text1"/>
          <w:sz w:val="28"/>
          <w:szCs w:val="28"/>
          <w:lang w:eastAsia="ru-RU"/>
        </w:rPr>
        <w:t>льности региональных операторов представлены в Таблице 8.</w:t>
      </w:r>
      <w:r w:rsidR="005641F8">
        <w:rPr>
          <w:rFonts w:ascii="PT Astra Serif" w:eastAsia="Times New Roman" w:hAnsi="PT Astra Serif" w:cs="Arial"/>
          <w:color w:val="000000" w:themeColor="text1"/>
          <w:sz w:val="28"/>
          <w:szCs w:val="28"/>
          <w:lang w:eastAsia="ru-RU"/>
        </w:rPr>
        <w:t>1</w:t>
      </w:r>
      <w:r w:rsidRPr="00161863">
        <w:rPr>
          <w:rFonts w:ascii="PT Astra Serif" w:eastAsia="Times New Roman" w:hAnsi="PT Astra Serif" w:cs="Arial"/>
          <w:color w:val="000000" w:themeColor="text1"/>
          <w:sz w:val="28"/>
          <w:szCs w:val="28"/>
          <w:lang w:eastAsia="ru-RU"/>
        </w:rPr>
        <w:t>.</w:t>
      </w:r>
    </w:p>
    <w:p w:rsidR="006455D1" w:rsidRPr="00161863" w:rsidRDefault="00FB14F9" w:rsidP="006455D1">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roofErr w:type="gramStart"/>
      <w:r w:rsidRPr="00161863">
        <w:rPr>
          <w:rFonts w:ascii="PT Astra Serif" w:eastAsia="Times New Roman" w:hAnsi="PT Astra Serif" w:cs="Arial"/>
          <w:color w:val="000000" w:themeColor="text1"/>
          <w:sz w:val="28"/>
          <w:szCs w:val="28"/>
          <w:lang w:eastAsia="ru-RU"/>
        </w:rPr>
        <w:t xml:space="preserve">Прогнозные значения предельных тарифов в области обращения с твердыми коммунальными отходами определяются по аналогии с установлением тарифов в области обращения с твердыми коммунальными отходами в соответствии с Основами ценообразования в области обращения с твердыми коммунальными отходами, утвержденными постановлением Правительства </w:t>
      </w:r>
      <w:r w:rsidR="00AE7EFD">
        <w:rPr>
          <w:rFonts w:ascii="PT Astra Serif" w:eastAsia="Times New Roman" w:hAnsi="PT Astra Serif" w:cs="Arial"/>
          <w:color w:val="000000" w:themeColor="text1"/>
          <w:sz w:val="28"/>
          <w:szCs w:val="28"/>
          <w:lang w:eastAsia="ru-RU"/>
        </w:rPr>
        <w:t>РФ</w:t>
      </w:r>
      <w:r w:rsidRPr="00161863">
        <w:rPr>
          <w:rFonts w:ascii="PT Astra Serif" w:eastAsia="Times New Roman" w:hAnsi="PT Astra Serif" w:cs="Arial"/>
          <w:color w:val="000000" w:themeColor="text1"/>
          <w:sz w:val="28"/>
          <w:szCs w:val="28"/>
          <w:lang w:eastAsia="ru-RU"/>
        </w:rPr>
        <w:t xml:space="preserve"> от 30</w:t>
      </w:r>
      <w:r w:rsidR="00E53FF0">
        <w:rPr>
          <w:rFonts w:ascii="PT Astra Serif" w:eastAsia="Times New Roman" w:hAnsi="PT Astra Serif" w:cs="Arial"/>
          <w:color w:val="000000" w:themeColor="text1"/>
          <w:sz w:val="28"/>
          <w:szCs w:val="28"/>
          <w:lang w:eastAsia="ru-RU"/>
        </w:rPr>
        <w:t>.05.</w:t>
      </w:r>
      <w:r w:rsidRPr="00161863">
        <w:rPr>
          <w:rFonts w:ascii="PT Astra Serif" w:eastAsia="Times New Roman" w:hAnsi="PT Astra Serif" w:cs="Arial"/>
          <w:color w:val="000000" w:themeColor="text1"/>
          <w:sz w:val="28"/>
          <w:szCs w:val="28"/>
          <w:lang w:eastAsia="ru-RU"/>
        </w:rPr>
        <w:t>2016</w:t>
      </w:r>
      <w:r w:rsidR="00E53FF0">
        <w:rPr>
          <w:rFonts w:ascii="PT Astra Serif" w:eastAsia="Times New Roman" w:hAnsi="PT Astra Serif" w:cs="Arial"/>
          <w:color w:val="000000" w:themeColor="text1"/>
          <w:sz w:val="28"/>
          <w:szCs w:val="28"/>
          <w:lang w:eastAsia="ru-RU"/>
        </w:rPr>
        <w:t xml:space="preserve"> </w:t>
      </w:r>
      <w:r w:rsidRPr="00161863">
        <w:rPr>
          <w:rFonts w:ascii="PT Astra Serif" w:eastAsia="Times New Roman" w:hAnsi="PT Astra Serif" w:cs="Arial"/>
          <w:color w:val="000000" w:themeColor="text1"/>
          <w:sz w:val="28"/>
          <w:szCs w:val="28"/>
          <w:lang w:eastAsia="ru-RU"/>
        </w:rPr>
        <w:t>№ 484 "О ценообразовании в области обращения с твердыми коммунальными отходами", с учетом прогнозных значений показателей, предусмотренных прогнозом социально-экономического</w:t>
      </w:r>
      <w:proofErr w:type="gramEnd"/>
      <w:r w:rsidRPr="00161863">
        <w:rPr>
          <w:rFonts w:ascii="PT Astra Serif" w:eastAsia="Times New Roman" w:hAnsi="PT Astra Serif" w:cs="Arial"/>
          <w:color w:val="000000" w:themeColor="text1"/>
          <w:sz w:val="28"/>
          <w:szCs w:val="28"/>
          <w:lang w:eastAsia="ru-RU"/>
        </w:rPr>
        <w:t xml:space="preserve"> развития </w:t>
      </w:r>
      <w:r w:rsidR="00AE7EFD">
        <w:rPr>
          <w:rFonts w:ascii="PT Astra Serif" w:eastAsia="Times New Roman" w:hAnsi="PT Astra Serif" w:cs="Arial"/>
          <w:color w:val="000000" w:themeColor="text1"/>
          <w:sz w:val="28"/>
          <w:szCs w:val="28"/>
          <w:lang w:eastAsia="ru-RU"/>
        </w:rPr>
        <w:t>РФ</w:t>
      </w:r>
      <w:r w:rsidRPr="00161863">
        <w:rPr>
          <w:rFonts w:ascii="PT Astra Serif" w:eastAsia="Times New Roman" w:hAnsi="PT Astra Serif" w:cs="Arial"/>
          <w:color w:val="000000" w:themeColor="text1"/>
          <w:sz w:val="28"/>
          <w:szCs w:val="28"/>
          <w:lang w:eastAsia="ru-RU"/>
        </w:rPr>
        <w:t>, прогнозного баланса количественных характеристик образования, обработки, утилизации, обезвреживания, размещения твердых коммунальных отходов.</w:t>
      </w:r>
    </w:p>
    <w:p w:rsidR="006455D1" w:rsidRPr="00161863" w:rsidRDefault="000900CF" w:rsidP="006455D1">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161863">
        <w:rPr>
          <w:rFonts w:ascii="PT Astra Serif" w:eastAsia="Times New Roman" w:hAnsi="PT Astra Serif" w:cs="Arial"/>
          <w:color w:val="000000" w:themeColor="text1"/>
          <w:sz w:val="28"/>
          <w:szCs w:val="28"/>
          <w:lang w:eastAsia="ru-RU"/>
        </w:rPr>
        <w:t>Расчеты прогнозного предельного тарифа регионального оператора выполнены с учетом</w:t>
      </w:r>
      <w:r w:rsidR="00FB14F9" w:rsidRPr="00161863">
        <w:rPr>
          <w:rFonts w:ascii="PT Astra Serif" w:eastAsia="Times New Roman" w:hAnsi="PT Astra Serif" w:cs="Arial"/>
          <w:color w:val="000000" w:themeColor="text1"/>
          <w:sz w:val="28"/>
          <w:szCs w:val="28"/>
          <w:lang w:eastAsia="ru-RU"/>
        </w:rPr>
        <w:t xml:space="preserve"> включени</w:t>
      </w:r>
      <w:r w:rsidRPr="00161863">
        <w:rPr>
          <w:rFonts w:ascii="PT Astra Serif" w:eastAsia="Times New Roman" w:hAnsi="PT Astra Serif" w:cs="Arial"/>
          <w:color w:val="000000" w:themeColor="text1"/>
          <w:sz w:val="28"/>
          <w:szCs w:val="28"/>
          <w:lang w:eastAsia="ru-RU"/>
        </w:rPr>
        <w:t>я</w:t>
      </w:r>
      <w:r w:rsidR="00FB14F9" w:rsidRPr="00161863">
        <w:rPr>
          <w:rFonts w:ascii="PT Astra Serif" w:eastAsia="Times New Roman" w:hAnsi="PT Astra Serif" w:cs="Arial"/>
          <w:color w:val="000000" w:themeColor="text1"/>
          <w:sz w:val="28"/>
          <w:szCs w:val="28"/>
          <w:lang w:eastAsia="ru-RU"/>
        </w:rPr>
        <w:t xml:space="preserve"> планируемых расходов регионального оператора на приобретение и содержание контейнеров и бункеров в необходимую валовую </w:t>
      </w:r>
      <w:r w:rsidR="006455D1" w:rsidRPr="00161863">
        <w:rPr>
          <w:rFonts w:ascii="PT Astra Serif" w:eastAsia="Times New Roman" w:hAnsi="PT Astra Serif" w:cs="Arial"/>
          <w:color w:val="000000" w:themeColor="text1"/>
          <w:sz w:val="28"/>
          <w:szCs w:val="28"/>
          <w:lang w:eastAsia="ru-RU"/>
        </w:rPr>
        <w:t>выручку регионального оператора.</w:t>
      </w:r>
    </w:p>
    <w:p w:rsidR="00446A86" w:rsidRPr="00161863" w:rsidRDefault="00446A86" w:rsidP="006455D1">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sidRPr="00161863">
        <w:rPr>
          <w:rFonts w:ascii="PT Astra Serif" w:eastAsia="Times New Roman" w:hAnsi="PT Astra Serif" w:cs="Arial"/>
          <w:color w:val="000000" w:themeColor="text1"/>
          <w:sz w:val="28"/>
          <w:szCs w:val="28"/>
          <w:lang w:eastAsia="ru-RU"/>
        </w:rPr>
        <w:t>Расчет прогнозной необходимой валовой выручки региональн</w:t>
      </w:r>
      <w:r w:rsidR="00514F15">
        <w:rPr>
          <w:rFonts w:ascii="PT Astra Serif" w:eastAsia="Times New Roman" w:hAnsi="PT Astra Serif" w:cs="Arial"/>
          <w:color w:val="000000" w:themeColor="text1"/>
          <w:sz w:val="28"/>
          <w:szCs w:val="28"/>
          <w:lang w:eastAsia="ru-RU"/>
        </w:rPr>
        <w:t>ых</w:t>
      </w:r>
      <w:r w:rsidRPr="00161863">
        <w:rPr>
          <w:rFonts w:ascii="PT Astra Serif" w:eastAsia="Times New Roman" w:hAnsi="PT Astra Serif" w:cs="Arial"/>
          <w:color w:val="000000" w:themeColor="text1"/>
          <w:sz w:val="28"/>
          <w:szCs w:val="28"/>
          <w:lang w:eastAsia="ru-RU"/>
        </w:rPr>
        <w:t xml:space="preserve"> оператор</w:t>
      </w:r>
      <w:r w:rsidR="00514F15">
        <w:rPr>
          <w:rFonts w:ascii="PT Astra Serif" w:eastAsia="Times New Roman" w:hAnsi="PT Astra Serif" w:cs="Arial"/>
          <w:color w:val="000000" w:themeColor="text1"/>
          <w:sz w:val="28"/>
          <w:szCs w:val="28"/>
          <w:lang w:eastAsia="ru-RU"/>
        </w:rPr>
        <w:t>ов</w:t>
      </w:r>
      <w:r w:rsidRPr="00161863">
        <w:rPr>
          <w:rFonts w:ascii="PT Astra Serif" w:eastAsia="Times New Roman" w:hAnsi="PT Astra Serif" w:cs="Arial"/>
          <w:color w:val="000000" w:themeColor="text1"/>
          <w:sz w:val="28"/>
          <w:szCs w:val="28"/>
          <w:lang w:eastAsia="ru-RU"/>
        </w:rPr>
        <w:t xml:space="preserve"> на период действия территориальной схемы приведен в Приложении 8.3. Результаты расчета прогнозного предельного тарифа регионального оператора </w:t>
      </w:r>
      <w:r w:rsidR="00905823">
        <w:rPr>
          <w:rFonts w:ascii="PT Astra Serif" w:eastAsia="Times New Roman" w:hAnsi="PT Astra Serif" w:cs="Arial"/>
          <w:color w:val="000000" w:themeColor="text1"/>
          <w:sz w:val="28"/>
          <w:szCs w:val="28"/>
          <w:lang w:eastAsia="ru-RU"/>
        </w:rPr>
        <w:t xml:space="preserve">по зонам деятельности </w:t>
      </w:r>
      <w:r w:rsidRPr="00161863">
        <w:rPr>
          <w:rFonts w:ascii="PT Astra Serif" w:eastAsia="Times New Roman" w:hAnsi="PT Astra Serif" w:cs="Arial"/>
          <w:color w:val="000000" w:themeColor="text1"/>
          <w:sz w:val="28"/>
          <w:szCs w:val="28"/>
          <w:lang w:eastAsia="ru-RU"/>
        </w:rPr>
        <w:t>приведены в Таблиц</w:t>
      </w:r>
      <w:r w:rsidR="00905823">
        <w:rPr>
          <w:rFonts w:ascii="PT Astra Serif" w:eastAsia="Times New Roman" w:hAnsi="PT Astra Serif" w:cs="Arial"/>
          <w:color w:val="000000" w:themeColor="text1"/>
          <w:sz w:val="28"/>
          <w:szCs w:val="28"/>
          <w:lang w:eastAsia="ru-RU"/>
        </w:rPr>
        <w:t>ах</w:t>
      </w:r>
      <w:r w:rsidRPr="00161863">
        <w:rPr>
          <w:rFonts w:ascii="PT Astra Serif" w:eastAsia="Times New Roman" w:hAnsi="PT Astra Serif" w:cs="Arial"/>
          <w:color w:val="000000" w:themeColor="text1"/>
          <w:sz w:val="28"/>
          <w:szCs w:val="28"/>
          <w:lang w:eastAsia="ru-RU"/>
        </w:rPr>
        <w:t xml:space="preserve"> 8.1</w:t>
      </w:r>
      <w:r w:rsidR="00905823">
        <w:rPr>
          <w:rFonts w:ascii="PT Astra Serif" w:eastAsia="Times New Roman" w:hAnsi="PT Astra Serif" w:cs="Arial"/>
          <w:color w:val="000000" w:themeColor="text1"/>
          <w:sz w:val="28"/>
          <w:szCs w:val="28"/>
          <w:lang w:eastAsia="ru-RU"/>
        </w:rPr>
        <w:t xml:space="preserve"> </w:t>
      </w:r>
      <w:r w:rsidR="00703C95">
        <w:rPr>
          <w:rFonts w:ascii="PT Astra Serif" w:eastAsia="Times New Roman" w:hAnsi="PT Astra Serif" w:cs="Arial"/>
          <w:color w:val="000000" w:themeColor="text1"/>
          <w:sz w:val="28"/>
          <w:szCs w:val="28"/>
          <w:lang w:eastAsia="ru-RU"/>
        </w:rPr>
        <w:t>-8.</w:t>
      </w:r>
      <w:r w:rsidR="005611F6">
        <w:rPr>
          <w:rFonts w:ascii="PT Astra Serif" w:eastAsia="Times New Roman" w:hAnsi="PT Astra Serif" w:cs="Arial"/>
          <w:color w:val="000000" w:themeColor="text1"/>
          <w:sz w:val="28"/>
          <w:szCs w:val="28"/>
          <w:lang w:eastAsia="ru-RU"/>
        </w:rPr>
        <w:t>9</w:t>
      </w:r>
      <w:r w:rsidRPr="00161863">
        <w:rPr>
          <w:rFonts w:ascii="PT Astra Serif" w:eastAsia="Times New Roman" w:hAnsi="PT Astra Serif" w:cs="Arial"/>
          <w:color w:val="000000" w:themeColor="text1"/>
          <w:sz w:val="28"/>
          <w:szCs w:val="28"/>
          <w:lang w:eastAsia="ru-RU"/>
        </w:rPr>
        <w:t>.</w:t>
      </w:r>
    </w:p>
    <w:p w:rsidR="00446A86" w:rsidRDefault="006455D1" w:rsidP="006455D1">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161863">
        <w:rPr>
          <w:rFonts w:ascii="PT Astra Serif" w:eastAsia="Times New Roman" w:hAnsi="PT Astra Serif" w:cs="Arial"/>
          <w:color w:val="000000" w:themeColor="text1"/>
          <w:sz w:val="28"/>
          <w:szCs w:val="28"/>
          <w:lang w:eastAsia="ru-RU"/>
        </w:rPr>
        <w:t xml:space="preserve">Таблица 8.1 </w:t>
      </w:r>
      <w:r w:rsidR="000900CF" w:rsidRPr="00161863">
        <w:rPr>
          <w:rFonts w:ascii="PT Astra Serif" w:eastAsia="Times New Roman" w:hAnsi="PT Astra Serif" w:cs="Arial"/>
          <w:color w:val="000000" w:themeColor="text1"/>
          <w:sz w:val="28"/>
          <w:szCs w:val="28"/>
          <w:lang w:eastAsia="ru-RU"/>
        </w:rPr>
        <w:t>Прогнозные предельные тарифы регионального оператора на период до 2035 года</w:t>
      </w:r>
      <w:r w:rsidR="00905823" w:rsidRPr="00905823">
        <w:rPr>
          <w:rFonts w:ascii="PT Astra Serif" w:eastAsia="Times New Roman" w:hAnsi="PT Astra Serif" w:cs="Arial"/>
          <w:color w:val="000000" w:themeColor="text1"/>
          <w:sz w:val="28"/>
          <w:szCs w:val="28"/>
          <w:lang w:eastAsia="ru-RU"/>
        </w:rPr>
        <w:t xml:space="preserve"> (</w:t>
      </w:r>
      <w:r w:rsidR="00905823">
        <w:rPr>
          <w:rFonts w:ascii="PT Astra Serif" w:eastAsia="Times New Roman" w:hAnsi="PT Astra Serif" w:cs="Arial"/>
          <w:color w:val="000000" w:themeColor="text1"/>
          <w:sz w:val="28"/>
          <w:szCs w:val="28"/>
          <w:lang w:eastAsia="ru-RU"/>
        </w:rPr>
        <w:t>зона 1)</w:t>
      </w:r>
      <w:r w:rsidR="000900CF" w:rsidRPr="00161863">
        <w:rPr>
          <w:rFonts w:ascii="PT Astra Serif" w:eastAsia="Times New Roman" w:hAnsi="PT Astra Serif" w:cs="Arial"/>
          <w:color w:val="000000" w:themeColor="text1"/>
          <w:sz w:val="28"/>
          <w:szCs w:val="28"/>
          <w:lang w:eastAsia="ru-RU"/>
        </w:rPr>
        <w:t>.</w:t>
      </w:r>
    </w:p>
    <w:tbl>
      <w:tblPr>
        <w:tblStyle w:val="43"/>
        <w:tblW w:w="4944" w:type="pct"/>
        <w:tblLook w:val="04A0"/>
      </w:tblPr>
      <w:tblGrid>
        <w:gridCol w:w="4064"/>
        <w:gridCol w:w="1005"/>
        <w:gridCol w:w="1124"/>
        <w:gridCol w:w="1005"/>
        <w:gridCol w:w="1134"/>
        <w:gridCol w:w="1132"/>
      </w:tblGrid>
      <w:tr w:rsidR="00446A86" w:rsidRPr="00446A86" w:rsidTr="00446A86">
        <w:trPr>
          <w:trHeight w:val="527"/>
        </w:trPr>
        <w:tc>
          <w:tcPr>
            <w:tcW w:w="2147" w:type="pct"/>
            <w:vAlign w:val="center"/>
          </w:tcPr>
          <w:p w:rsidR="00446A86" w:rsidRPr="00446A86" w:rsidRDefault="00446A86" w:rsidP="00446A86">
            <w:pPr>
              <w:spacing w:after="0" w:line="276" w:lineRule="auto"/>
              <w:jc w:val="center"/>
              <w:rPr>
                <w:rFonts w:ascii="PT Astra Serif" w:hAnsi="PT Astra Serif" w:cs="Times New Roman"/>
                <w:b/>
                <w:bCs/>
                <w:sz w:val="24"/>
                <w:szCs w:val="24"/>
              </w:rPr>
            </w:pPr>
            <w:r w:rsidRPr="00446A86">
              <w:rPr>
                <w:rFonts w:ascii="PT Astra Serif" w:hAnsi="PT Astra Serif" w:cs="Times New Roman"/>
                <w:b/>
                <w:bCs/>
                <w:sz w:val="24"/>
                <w:szCs w:val="24"/>
              </w:rPr>
              <w:t>Год</w:t>
            </w:r>
          </w:p>
        </w:tc>
        <w:tc>
          <w:tcPr>
            <w:tcW w:w="531" w:type="pct"/>
            <w:vAlign w:val="center"/>
          </w:tcPr>
          <w:p w:rsidR="00446A86" w:rsidRPr="00446A86" w:rsidRDefault="00446A86" w:rsidP="00446A86">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2026</w:t>
            </w:r>
          </w:p>
        </w:tc>
        <w:tc>
          <w:tcPr>
            <w:tcW w:w="594" w:type="pct"/>
            <w:vAlign w:val="center"/>
          </w:tcPr>
          <w:p w:rsidR="00446A86" w:rsidRPr="00446A86" w:rsidRDefault="00446A86" w:rsidP="00446A86">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2027</w:t>
            </w:r>
          </w:p>
        </w:tc>
        <w:tc>
          <w:tcPr>
            <w:tcW w:w="531" w:type="pct"/>
            <w:vAlign w:val="center"/>
          </w:tcPr>
          <w:p w:rsidR="00446A86" w:rsidRPr="00446A86" w:rsidRDefault="00446A86" w:rsidP="00446A86">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2028</w:t>
            </w:r>
          </w:p>
        </w:tc>
        <w:tc>
          <w:tcPr>
            <w:tcW w:w="599" w:type="pct"/>
            <w:vAlign w:val="center"/>
          </w:tcPr>
          <w:p w:rsidR="00446A86" w:rsidRPr="00446A86" w:rsidRDefault="00446A86" w:rsidP="00446A86">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2029</w:t>
            </w:r>
          </w:p>
        </w:tc>
        <w:tc>
          <w:tcPr>
            <w:tcW w:w="598" w:type="pct"/>
            <w:vAlign w:val="center"/>
          </w:tcPr>
          <w:p w:rsidR="00446A86" w:rsidRPr="00446A86" w:rsidRDefault="00446A86" w:rsidP="00446A86">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2030</w:t>
            </w:r>
          </w:p>
        </w:tc>
      </w:tr>
      <w:tr w:rsidR="00446A86" w:rsidRPr="00703C95" w:rsidTr="00446A86">
        <w:tc>
          <w:tcPr>
            <w:tcW w:w="2147" w:type="pct"/>
            <w:vAlign w:val="center"/>
          </w:tcPr>
          <w:p w:rsidR="00446A86" w:rsidRPr="00703C95" w:rsidRDefault="00446A86" w:rsidP="00446A86">
            <w:pPr>
              <w:spacing w:after="0" w:line="240" w:lineRule="auto"/>
              <w:jc w:val="center"/>
              <w:rPr>
                <w:rFonts w:ascii="Times New Roman" w:hAnsi="Times New Roman" w:cs="Times New Roman"/>
                <w:bCs/>
              </w:rPr>
            </w:pPr>
            <w:r w:rsidRPr="00703C95">
              <w:rPr>
                <w:rFonts w:ascii="Times New Roman" w:hAnsi="Times New Roman" w:cs="Times New Roman"/>
                <w:bCs/>
              </w:rPr>
              <w:t xml:space="preserve">Прогнозное значение  предельного тарифа регионального оператора, </w:t>
            </w:r>
            <w:proofErr w:type="spellStart"/>
            <w:r w:rsidRPr="00703C95">
              <w:rPr>
                <w:rFonts w:ascii="Times New Roman" w:hAnsi="Times New Roman" w:cs="Times New Roman"/>
                <w:bCs/>
              </w:rPr>
              <w:t>руб</w:t>
            </w:r>
            <w:proofErr w:type="spellEnd"/>
            <w:r w:rsidRPr="00703C95">
              <w:rPr>
                <w:rFonts w:ascii="Times New Roman" w:hAnsi="Times New Roman" w:cs="Times New Roman"/>
                <w:bCs/>
              </w:rPr>
              <w:t>/куб</w:t>
            </w:r>
            <w:proofErr w:type="gramStart"/>
            <w:r w:rsidRPr="00703C95">
              <w:rPr>
                <w:rFonts w:ascii="Times New Roman" w:hAnsi="Times New Roman" w:cs="Times New Roman"/>
                <w:bCs/>
              </w:rPr>
              <w:t>.м</w:t>
            </w:r>
            <w:proofErr w:type="gramEnd"/>
          </w:p>
        </w:tc>
        <w:tc>
          <w:tcPr>
            <w:tcW w:w="531" w:type="pct"/>
            <w:shd w:val="clear" w:color="auto" w:fill="auto"/>
            <w:vAlign w:val="center"/>
          </w:tcPr>
          <w:p w:rsidR="00446A86" w:rsidRPr="00703C95" w:rsidRDefault="00703C95" w:rsidP="00804344">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1146,98</w:t>
            </w:r>
          </w:p>
        </w:tc>
        <w:tc>
          <w:tcPr>
            <w:tcW w:w="594" w:type="pct"/>
            <w:shd w:val="clear" w:color="auto" w:fill="auto"/>
            <w:vAlign w:val="center"/>
          </w:tcPr>
          <w:p w:rsidR="00446A86" w:rsidRPr="00703C95" w:rsidRDefault="00703C95" w:rsidP="00804344">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1192,86</w:t>
            </w:r>
          </w:p>
        </w:tc>
        <w:tc>
          <w:tcPr>
            <w:tcW w:w="531" w:type="pct"/>
            <w:shd w:val="clear" w:color="auto" w:fill="auto"/>
            <w:vAlign w:val="center"/>
          </w:tcPr>
          <w:p w:rsidR="00446A86" w:rsidRPr="00703C95" w:rsidRDefault="00703C95" w:rsidP="00804344">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6226,39</w:t>
            </w:r>
          </w:p>
        </w:tc>
        <w:tc>
          <w:tcPr>
            <w:tcW w:w="599" w:type="pct"/>
            <w:shd w:val="clear" w:color="auto" w:fill="auto"/>
            <w:vAlign w:val="center"/>
          </w:tcPr>
          <w:p w:rsidR="00446A86" w:rsidRPr="00703C95" w:rsidRDefault="00703C95" w:rsidP="00804344">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5831,19</w:t>
            </w:r>
          </w:p>
        </w:tc>
        <w:tc>
          <w:tcPr>
            <w:tcW w:w="598" w:type="pct"/>
            <w:shd w:val="clear" w:color="auto" w:fill="auto"/>
            <w:vAlign w:val="center"/>
          </w:tcPr>
          <w:p w:rsidR="00446A86" w:rsidRPr="00703C95" w:rsidRDefault="00703C95" w:rsidP="00804344">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5437,21</w:t>
            </w:r>
          </w:p>
        </w:tc>
      </w:tr>
      <w:tr w:rsidR="00446A86" w:rsidRPr="00703C95" w:rsidTr="00446A86">
        <w:tc>
          <w:tcPr>
            <w:tcW w:w="2147" w:type="pct"/>
            <w:vAlign w:val="center"/>
          </w:tcPr>
          <w:p w:rsidR="00446A86" w:rsidRPr="00703C95" w:rsidRDefault="00446A86" w:rsidP="00446A86">
            <w:pPr>
              <w:spacing w:after="0" w:line="240" w:lineRule="auto"/>
              <w:jc w:val="center"/>
              <w:rPr>
                <w:rFonts w:ascii="Times New Roman" w:hAnsi="Times New Roman" w:cs="Times New Roman"/>
                <w:bCs/>
              </w:rPr>
            </w:pPr>
            <w:r w:rsidRPr="00703C95">
              <w:rPr>
                <w:rFonts w:ascii="Times New Roman" w:hAnsi="Times New Roman" w:cs="Times New Roman"/>
                <w:bCs/>
              </w:rPr>
              <w:t xml:space="preserve">Прогнозное значение  предельного тарифа регионального оператора,  </w:t>
            </w:r>
            <w:proofErr w:type="spellStart"/>
            <w:r w:rsidRPr="00703C95">
              <w:rPr>
                <w:rFonts w:ascii="Times New Roman" w:hAnsi="Times New Roman" w:cs="Times New Roman"/>
                <w:bCs/>
              </w:rPr>
              <w:t>руб</w:t>
            </w:r>
            <w:proofErr w:type="spellEnd"/>
            <w:r w:rsidRPr="00703C95">
              <w:rPr>
                <w:rFonts w:ascii="Times New Roman" w:hAnsi="Times New Roman" w:cs="Times New Roman"/>
                <w:bCs/>
              </w:rPr>
              <w:t>/тонна</w:t>
            </w:r>
          </w:p>
        </w:tc>
        <w:tc>
          <w:tcPr>
            <w:tcW w:w="531"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7303,04</w:t>
            </w:r>
          </w:p>
        </w:tc>
        <w:tc>
          <w:tcPr>
            <w:tcW w:w="594"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7595,19</w:t>
            </w:r>
          </w:p>
        </w:tc>
        <w:tc>
          <w:tcPr>
            <w:tcW w:w="531"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39644,76</w:t>
            </w:r>
          </w:p>
        </w:tc>
        <w:tc>
          <w:tcPr>
            <w:tcW w:w="599"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37128,44</w:t>
            </w:r>
          </w:p>
        </w:tc>
        <w:tc>
          <w:tcPr>
            <w:tcW w:w="598"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34619,86</w:t>
            </w:r>
          </w:p>
        </w:tc>
      </w:tr>
    </w:tbl>
    <w:p w:rsidR="00446A86" w:rsidRPr="00703C95" w:rsidRDefault="00446A86" w:rsidP="00E819CF">
      <w:pPr>
        <w:spacing w:after="0" w:line="240" w:lineRule="auto"/>
        <w:ind w:firstLine="709"/>
        <w:jc w:val="center"/>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446A86" w:rsidRPr="00703C95" w:rsidTr="00446A86">
        <w:trPr>
          <w:trHeight w:val="527"/>
        </w:trPr>
        <w:tc>
          <w:tcPr>
            <w:tcW w:w="2152" w:type="pct"/>
            <w:vAlign w:val="center"/>
          </w:tcPr>
          <w:p w:rsidR="00446A86" w:rsidRPr="00703C95" w:rsidRDefault="00446A86" w:rsidP="00446A86">
            <w:pPr>
              <w:spacing w:after="0" w:line="276" w:lineRule="auto"/>
              <w:jc w:val="center"/>
              <w:rPr>
                <w:rFonts w:ascii="PT Astra Serif" w:hAnsi="PT Astra Serif" w:cs="Times New Roman"/>
                <w:b/>
                <w:bCs/>
                <w:sz w:val="24"/>
                <w:szCs w:val="24"/>
              </w:rPr>
            </w:pPr>
            <w:r w:rsidRPr="00703C95">
              <w:rPr>
                <w:rFonts w:ascii="PT Astra Serif" w:hAnsi="PT Astra Serif" w:cs="Times New Roman"/>
                <w:b/>
                <w:bCs/>
                <w:sz w:val="24"/>
                <w:szCs w:val="24"/>
              </w:rPr>
              <w:t>Год</w:t>
            </w:r>
          </w:p>
        </w:tc>
        <w:tc>
          <w:tcPr>
            <w:tcW w:w="526" w:type="pct"/>
            <w:vAlign w:val="center"/>
          </w:tcPr>
          <w:p w:rsidR="00446A86" w:rsidRPr="00703C95" w:rsidRDefault="00446A86" w:rsidP="00446A86">
            <w:pPr>
              <w:spacing w:after="0" w:line="276" w:lineRule="auto"/>
              <w:jc w:val="center"/>
              <w:rPr>
                <w:rFonts w:ascii="PT Astra Serif" w:hAnsi="PT Astra Serif" w:cs="Times New Roman"/>
                <w:b/>
                <w:sz w:val="24"/>
                <w:szCs w:val="24"/>
              </w:rPr>
            </w:pPr>
            <w:r w:rsidRPr="00703C95">
              <w:rPr>
                <w:rFonts w:ascii="PT Astra Serif" w:hAnsi="PT Astra Serif" w:cs="Times New Roman"/>
                <w:b/>
                <w:sz w:val="24"/>
                <w:szCs w:val="24"/>
              </w:rPr>
              <w:t>2031</w:t>
            </w:r>
          </w:p>
        </w:tc>
        <w:tc>
          <w:tcPr>
            <w:tcW w:w="600" w:type="pct"/>
            <w:vAlign w:val="center"/>
          </w:tcPr>
          <w:p w:rsidR="00446A86" w:rsidRPr="00703C95" w:rsidRDefault="00446A86" w:rsidP="00446A86">
            <w:pPr>
              <w:spacing w:after="0" w:line="276" w:lineRule="auto"/>
              <w:jc w:val="center"/>
              <w:rPr>
                <w:rFonts w:ascii="PT Astra Serif" w:hAnsi="PT Astra Serif" w:cs="Times New Roman"/>
                <w:b/>
                <w:sz w:val="24"/>
                <w:szCs w:val="24"/>
              </w:rPr>
            </w:pPr>
            <w:r w:rsidRPr="00703C95">
              <w:rPr>
                <w:rFonts w:ascii="PT Astra Serif" w:hAnsi="PT Astra Serif" w:cs="Times New Roman"/>
                <w:b/>
                <w:sz w:val="24"/>
                <w:szCs w:val="24"/>
              </w:rPr>
              <w:t>2032</w:t>
            </w:r>
          </w:p>
        </w:tc>
        <w:tc>
          <w:tcPr>
            <w:tcW w:w="528" w:type="pct"/>
            <w:vAlign w:val="center"/>
          </w:tcPr>
          <w:p w:rsidR="00446A86" w:rsidRPr="00703C95" w:rsidRDefault="00446A86" w:rsidP="00446A86">
            <w:pPr>
              <w:spacing w:after="0" w:line="276" w:lineRule="auto"/>
              <w:jc w:val="center"/>
              <w:rPr>
                <w:rFonts w:ascii="PT Astra Serif" w:hAnsi="PT Astra Serif" w:cs="Times New Roman"/>
                <w:b/>
                <w:sz w:val="24"/>
                <w:szCs w:val="24"/>
              </w:rPr>
            </w:pPr>
            <w:r w:rsidRPr="00703C95">
              <w:rPr>
                <w:rFonts w:ascii="PT Astra Serif" w:hAnsi="PT Astra Serif" w:cs="Times New Roman"/>
                <w:b/>
                <w:sz w:val="24"/>
                <w:szCs w:val="24"/>
              </w:rPr>
              <w:t>2033</w:t>
            </w:r>
          </w:p>
        </w:tc>
        <w:tc>
          <w:tcPr>
            <w:tcW w:w="597" w:type="pct"/>
            <w:vAlign w:val="center"/>
          </w:tcPr>
          <w:p w:rsidR="00446A86" w:rsidRPr="00703C95" w:rsidRDefault="00446A86" w:rsidP="00446A86">
            <w:pPr>
              <w:spacing w:after="0" w:line="276" w:lineRule="auto"/>
              <w:jc w:val="center"/>
              <w:rPr>
                <w:rFonts w:ascii="PT Astra Serif" w:hAnsi="PT Astra Serif" w:cs="Times New Roman"/>
                <w:b/>
                <w:sz w:val="24"/>
                <w:szCs w:val="24"/>
              </w:rPr>
            </w:pPr>
            <w:r w:rsidRPr="00703C95">
              <w:rPr>
                <w:rFonts w:ascii="PT Astra Serif" w:hAnsi="PT Astra Serif" w:cs="Times New Roman"/>
                <w:b/>
                <w:sz w:val="24"/>
                <w:szCs w:val="24"/>
              </w:rPr>
              <w:t>2034</w:t>
            </w:r>
          </w:p>
        </w:tc>
        <w:tc>
          <w:tcPr>
            <w:tcW w:w="597" w:type="pct"/>
            <w:vAlign w:val="center"/>
          </w:tcPr>
          <w:p w:rsidR="00446A86" w:rsidRPr="00703C95" w:rsidRDefault="00446A86" w:rsidP="00446A86">
            <w:pPr>
              <w:spacing w:after="0" w:line="276" w:lineRule="auto"/>
              <w:jc w:val="center"/>
              <w:rPr>
                <w:rFonts w:ascii="PT Astra Serif" w:hAnsi="PT Astra Serif" w:cs="Times New Roman"/>
                <w:b/>
                <w:sz w:val="24"/>
                <w:szCs w:val="24"/>
              </w:rPr>
            </w:pPr>
            <w:r w:rsidRPr="00703C95">
              <w:rPr>
                <w:rFonts w:ascii="PT Astra Serif" w:hAnsi="PT Astra Serif" w:cs="Times New Roman"/>
                <w:b/>
                <w:sz w:val="24"/>
                <w:szCs w:val="24"/>
              </w:rPr>
              <w:t>2035</w:t>
            </w:r>
          </w:p>
        </w:tc>
      </w:tr>
      <w:tr w:rsidR="00446A86" w:rsidRPr="00703C95" w:rsidTr="00446A86">
        <w:tc>
          <w:tcPr>
            <w:tcW w:w="2152" w:type="pct"/>
            <w:vAlign w:val="center"/>
          </w:tcPr>
          <w:p w:rsidR="00446A86" w:rsidRPr="00703C95" w:rsidRDefault="00446A86" w:rsidP="00446A86">
            <w:pPr>
              <w:spacing w:after="0" w:line="240" w:lineRule="auto"/>
              <w:jc w:val="center"/>
              <w:rPr>
                <w:rFonts w:ascii="Times New Roman" w:hAnsi="Times New Roman" w:cs="Times New Roman"/>
                <w:bCs/>
              </w:rPr>
            </w:pPr>
            <w:r w:rsidRPr="00703C95">
              <w:rPr>
                <w:rFonts w:ascii="Times New Roman" w:hAnsi="Times New Roman" w:cs="Times New Roman"/>
                <w:bCs/>
              </w:rPr>
              <w:t xml:space="preserve">Прогнозное значение  предельного тарифа регионального оператора, </w:t>
            </w:r>
            <w:proofErr w:type="spellStart"/>
            <w:r w:rsidRPr="00703C95">
              <w:rPr>
                <w:rFonts w:ascii="Times New Roman" w:hAnsi="Times New Roman" w:cs="Times New Roman"/>
                <w:bCs/>
              </w:rPr>
              <w:t>руб</w:t>
            </w:r>
            <w:proofErr w:type="spellEnd"/>
            <w:r w:rsidRPr="00703C95">
              <w:rPr>
                <w:rFonts w:ascii="Times New Roman" w:hAnsi="Times New Roman" w:cs="Times New Roman"/>
                <w:bCs/>
              </w:rPr>
              <w:t>/куб</w:t>
            </w:r>
            <w:proofErr w:type="gramStart"/>
            <w:r w:rsidRPr="00703C95">
              <w:rPr>
                <w:rFonts w:ascii="Times New Roman" w:hAnsi="Times New Roman" w:cs="Times New Roman"/>
                <w:bCs/>
              </w:rPr>
              <w:t>.м</w:t>
            </w:r>
            <w:proofErr w:type="gramEnd"/>
          </w:p>
        </w:tc>
        <w:tc>
          <w:tcPr>
            <w:tcW w:w="526"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5040,60</w:t>
            </w:r>
          </w:p>
        </w:tc>
        <w:tc>
          <w:tcPr>
            <w:tcW w:w="600"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4642,75</w:t>
            </w:r>
          </w:p>
        </w:tc>
        <w:tc>
          <w:tcPr>
            <w:tcW w:w="528"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4250,16</w:t>
            </w:r>
          </w:p>
        </w:tc>
        <w:tc>
          <w:tcPr>
            <w:tcW w:w="597"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3853,95</w:t>
            </w:r>
          </w:p>
        </w:tc>
        <w:tc>
          <w:tcPr>
            <w:tcW w:w="597" w:type="pct"/>
            <w:shd w:val="clear" w:color="auto" w:fill="auto"/>
            <w:vAlign w:val="center"/>
          </w:tcPr>
          <w:p w:rsidR="00446A86" w:rsidRPr="00703C95" w:rsidRDefault="00703C95"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3463,45</w:t>
            </w:r>
          </w:p>
        </w:tc>
      </w:tr>
      <w:tr w:rsidR="00446A86" w:rsidRPr="00E819CF" w:rsidTr="00446A86">
        <w:tc>
          <w:tcPr>
            <w:tcW w:w="2152" w:type="pct"/>
            <w:vAlign w:val="center"/>
          </w:tcPr>
          <w:p w:rsidR="00446A86" w:rsidRPr="00703C95" w:rsidRDefault="00446A86" w:rsidP="00446A86">
            <w:pPr>
              <w:spacing w:after="0" w:line="240" w:lineRule="auto"/>
              <w:jc w:val="center"/>
              <w:rPr>
                <w:rFonts w:ascii="Times New Roman" w:hAnsi="Times New Roman" w:cs="Times New Roman"/>
                <w:bCs/>
              </w:rPr>
            </w:pPr>
            <w:r w:rsidRPr="00703C95">
              <w:rPr>
                <w:rFonts w:ascii="Times New Roman" w:hAnsi="Times New Roman" w:cs="Times New Roman"/>
                <w:bCs/>
              </w:rPr>
              <w:t xml:space="preserve">Прогнозное значение  предельного тарифа регионального оператора,  </w:t>
            </w:r>
            <w:proofErr w:type="spellStart"/>
            <w:r w:rsidRPr="00703C95">
              <w:rPr>
                <w:rFonts w:ascii="Times New Roman" w:hAnsi="Times New Roman" w:cs="Times New Roman"/>
                <w:bCs/>
              </w:rPr>
              <w:t>руб</w:t>
            </w:r>
            <w:proofErr w:type="spellEnd"/>
            <w:r w:rsidRPr="00703C95">
              <w:rPr>
                <w:rFonts w:ascii="Times New Roman" w:hAnsi="Times New Roman" w:cs="Times New Roman"/>
                <w:bCs/>
              </w:rPr>
              <w:t>/тонна</w:t>
            </w:r>
          </w:p>
        </w:tc>
        <w:tc>
          <w:tcPr>
            <w:tcW w:w="526" w:type="pct"/>
            <w:shd w:val="clear" w:color="auto" w:fill="auto"/>
            <w:vAlign w:val="center"/>
          </w:tcPr>
          <w:p w:rsidR="00446A86" w:rsidRPr="00703C95" w:rsidRDefault="00DE7A1E"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32094,59</w:t>
            </w:r>
          </w:p>
        </w:tc>
        <w:tc>
          <w:tcPr>
            <w:tcW w:w="600" w:type="pct"/>
            <w:shd w:val="clear" w:color="auto" w:fill="auto"/>
            <w:vAlign w:val="center"/>
          </w:tcPr>
          <w:p w:rsidR="00446A86" w:rsidRPr="00703C95" w:rsidRDefault="00DE7A1E"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29561,38</w:t>
            </w:r>
          </w:p>
        </w:tc>
        <w:tc>
          <w:tcPr>
            <w:tcW w:w="528" w:type="pct"/>
            <w:shd w:val="clear" w:color="auto" w:fill="auto"/>
            <w:vAlign w:val="center"/>
          </w:tcPr>
          <w:p w:rsidR="00446A86" w:rsidRPr="00703C95" w:rsidRDefault="00DE7A1E"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27061,70</w:t>
            </w:r>
          </w:p>
        </w:tc>
        <w:tc>
          <w:tcPr>
            <w:tcW w:w="597" w:type="pct"/>
            <w:shd w:val="clear" w:color="auto" w:fill="auto"/>
            <w:vAlign w:val="center"/>
          </w:tcPr>
          <w:p w:rsidR="00446A86" w:rsidRPr="00703C95" w:rsidRDefault="00DE7A1E"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24538,94</w:t>
            </w:r>
          </w:p>
        </w:tc>
        <w:tc>
          <w:tcPr>
            <w:tcW w:w="597" w:type="pct"/>
            <w:shd w:val="clear" w:color="auto" w:fill="auto"/>
            <w:vAlign w:val="center"/>
          </w:tcPr>
          <w:p w:rsidR="00446A86" w:rsidRPr="00703C95" w:rsidRDefault="00DE7A1E" w:rsidP="00446A86">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22052,56</w:t>
            </w:r>
          </w:p>
        </w:tc>
      </w:tr>
    </w:tbl>
    <w:p w:rsidR="00E27345" w:rsidRPr="00E819CF" w:rsidRDefault="00E27345" w:rsidP="00FB14F9">
      <w:pPr>
        <w:spacing w:after="0" w:line="240" w:lineRule="auto"/>
        <w:ind w:firstLine="709"/>
        <w:jc w:val="both"/>
        <w:textAlignment w:val="baseline"/>
        <w:rPr>
          <w:rFonts w:ascii="PT Astra Serif" w:eastAsia="Times New Roman" w:hAnsi="PT Astra Serif" w:cs="Arial"/>
          <w:color w:val="000000" w:themeColor="text1"/>
          <w:sz w:val="28"/>
          <w:szCs w:val="28"/>
          <w:highlight w:val="yellow"/>
          <w:lang w:eastAsia="ru-RU"/>
        </w:rPr>
      </w:pPr>
    </w:p>
    <w:p w:rsidR="00514F15" w:rsidRDefault="00514F15" w:rsidP="00905823">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905823" w:rsidRPr="005611F6" w:rsidRDefault="00905823" w:rsidP="00905823">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5611F6">
        <w:rPr>
          <w:rFonts w:ascii="PT Astra Serif" w:eastAsia="Times New Roman" w:hAnsi="PT Astra Serif" w:cs="Arial"/>
          <w:color w:val="000000" w:themeColor="text1"/>
          <w:sz w:val="28"/>
          <w:szCs w:val="28"/>
          <w:lang w:eastAsia="ru-RU"/>
        </w:rPr>
        <w:lastRenderedPageBreak/>
        <w:t>Таблица 8.2 Прогнозные предельные тарифы регионального оператора на период до 2035 года (зона 2).</w:t>
      </w:r>
    </w:p>
    <w:tbl>
      <w:tblPr>
        <w:tblStyle w:val="43"/>
        <w:tblW w:w="4944" w:type="pct"/>
        <w:tblLook w:val="04A0"/>
      </w:tblPr>
      <w:tblGrid>
        <w:gridCol w:w="4064"/>
        <w:gridCol w:w="1005"/>
        <w:gridCol w:w="1124"/>
        <w:gridCol w:w="1005"/>
        <w:gridCol w:w="1134"/>
        <w:gridCol w:w="1132"/>
      </w:tblGrid>
      <w:tr w:rsidR="00905823" w:rsidRPr="00DE7A1E" w:rsidTr="00D60A03">
        <w:trPr>
          <w:trHeight w:val="527"/>
        </w:trPr>
        <w:tc>
          <w:tcPr>
            <w:tcW w:w="2147" w:type="pct"/>
            <w:vAlign w:val="center"/>
          </w:tcPr>
          <w:p w:rsidR="00905823" w:rsidRPr="00DE7A1E" w:rsidRDefault="00905823" w:rsidP="00D60A03">
            <w:pPr>
              <w:spacing w:after="0" w:line="276" w:lineRule="auto"/>
              <w:jc w:val="center"/>
              <w:rPr>
                <w:rFonts w:ascii="PT Astra Serif" w:hAnsi="PT Astra Serif" w:cs="Times New Roman"/>
                <w:b/>
                <w:bCs/>
                <w:sz w:val="24"/>
                <w:szCs w:val="24"/>
              </w:rPr>
            </w:pPr>
            <w:r w:rsidRPr="00DE7A1E">
              <w:rPr>
                <w:rFonts w:ascii="PT Astra Serif" w:hAnsi="PT Astra Serif" w:cs="Times New Roman"/>
                <w:b/>
                <w:bCs/>
                <w:sz w:val="24"/>
                <w:szCs w:val="24"/>
              </w:rPr>
              <w:t>Год</w:t>
            </w:r>
          </w:p>
        </w:tc>
        <w:tc>
          <w:tcPr>
            <w:tcW w:w="531"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2026</w:t>
            </w:r>
          </w:p>
        </w:tc>
        <w:tc>
          <w:tcPr>
            <w:tcW w:w="594"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2027</w:t>
            </w:r>
          </w:p>
        </w:tc>
        <w:tc>
          <w:tcPr>
            <w:tcW w:w="531"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2028</w:t>
            </w:r>
          </w:p>
        </w:tc>
        <w:tc>
          <w:tcPr>
            <w:tcW w:w="599"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2029</w:t>
            </w:r>
          </w:p>
        </w:tc>
        <w:tc>
          <w:tcPr>
            <w:tcW w:w="598"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2030</w:t>
            </w:r>
          </w:p>
        </w:tc>
      </w:tr>
      <w:tr w:rsidR="00905823" w:rsidRPr="00DE7A1E" w:rsidTr="00D60A03">
        <w:tc>
          <w:tcPr>
            <w:tcW w:w="2147" w:type="pct"/>
            <w:vAlign w:val="center"/>
          </w:tcPr>
          <w:p w:rsidR="00905823" w:rsidRPr="00DE7A1E" w:rsidRDefault="00905823" w:rsidP="00D60A03">
            <w:pPr>
              <w:spacing w:after="0" w:line="240" w:lineRule="auto"/>
              <w:jc w:val="center"/>
              <w:rPr>
                <w:rFonts w:ascii="Times New Roman" w:hAnsi="Times New Roman" w:cs="Times New Roman"/>
                <w:bCs/>
              </w:rPr>
            </w:pPr>
            <w:r w:rsidRPr="00DE7A1E">
              <w:rPr>
                <w:rFonts w:ascii="Times New Roman" w:hAnsi="Times New Roman" w:cs="Times New Roman"/>
                <w:bCs/>
              </w:rPr>
              <w:t xml:space="preserve">Прогнозное значение  предельного тарифа регионального оператора, </w:t>
            </w:r>
            <w:proofErr w:type="spellStart"/>
            <w:r w:rsidRPr="00DE7A1E">
              <w:rPr>
                <w:rFonts w:ascii="Times New Roman" w:hAnsi="Times New Roman" w:cs="Times New Roman"/>
                <w:bCs/>
              </w:rPr>
              <w:t>руб</w:t>
            </w:r>
            <w:proofErr w:type="spellEnd"/>
            <w:r w:rsidRPr="00DE7A1E">
              <w:rPr>
                <w:rFonts w:ascii="Times New Roman" w:hAnsi="Times New Roman" w:cs="Times New Roman"/>
                <w:bCs/>
              </w:rPr>
              <w:t>/куб</w:t>
            </w:r>
            <w:proofErr w:type="gramStart"/>
            <w:r w:rsidRPr="00DE7A1E">
              <w:rPr>
                <w:rFonts w:ascii="Times New Roman" w:hAnsi="Times New Roman" w:cs="Times New Roman"/>
                <w:bCs/>
              </w:rPr>
              <w:t>.м</w:t>
            </w:r>
            <w:proofErr w:type="gramEnd"/>
          </w:p>
        </w:tc>
        <w:tc>
          <w:tcPr>
            <w:tcW w:w="531"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1660,44</w:t>
            </w:r>
          </w:p>
        </w:tc>
        <w:tc>
          <w:tcPr>
            <w:tcW w:w="594"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1726,87</w:t>
            </w:r>
          </w:p>
        </w:tc>
        <w:tc>
          <w:tcPr>
            <w:tcW w:w="531"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5066,81</w:t>
            </w:r>
          </w:p>
        </w:tc>
        <w:tc>
          <w:tcPr>
            <w:tcW w:w="599"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4850,26</w:t>
            </w:r>
          </w:p>
        </w:tc>
        <w:tc>
          <w:tcPr>
            <w:tcW w:w="598"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4636,51</w:t>
            </w:r>
          </w:p>
        </w:tc>
      </w:tr>
      <w:tr w:rsidR="00905823" w:rsidRPr="00DE7A1E" w:rsidTr="00D60A03">
        <w:tc>
          <w:tcPr>
            <w:tcW w:w="2147" w:type="pct"/>
            <w:vAlign w:val="center"/>
          </w:tcPr>
          <w:p w:rsidR="00905823" w:rsidRPr="00DE7A1E" w:rsidRDefault="00905823" w:rsidP="00D60A03">
            <w:pPr>
              <w:spacing w:after="0" w:line="240" w:lineRule="auto"/>
              <w:jc w:val="center"/>
              <w:rPr>
                <w:rFonts w:ascii="Times New Roman" w:hAnsi="Times New Roman" w:cs="Times New Roman"/>
                <w:bCs/>
              </w:rPr>
            </w:pPr>
            <w:r w:rsidRPr="00DE7A1E">
              <w:rPr>
                <w:rFonts w:ascii="Times New Roman" w:hAnsi="Times New Roman" w:cs="Times New Roman"/>
                <w:bCs/>
              </w:rPr>
              <w:t xml:space="preserve">Прогнозное значение  предельного тарифа регионального оператора,  </w:t>
            </w:r>
            <w:proofErr w:type="spellStart"/>
            <w:r w:rsidRPr="00DE7A1E">
              <w:rPr>
                <w:rFonts w:ascii="Times New Roman" w:hAnsi="Times New Roman" w:cs="Times New Roman"/>
                <w:bCs/>
              </w:rPr>
              <w:t>руб</w:t>
            </w:r>
            <w:proofErr w:type="spellEnd"/>
            <w:r w:rsidRPr="00DE7A1E">
              <w:rPr>
                <w:rFonts w:ascii="Times New Roman" w:hAnsi="Times New Roman" w:cs="Times New Roman"/>
                <w:bCs/>
              </w:rPr>
              <w:t>/тонна</w:t>
            </w:r>
          </w:p>
        </w:tc>
        <w:tc>
          <w:tcPr>
            <w:tcW w:w="531"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12276,77</w:t>
            </w:r>
          </w:p>
        </w:tc>
        <w:tc>
          <w:tcPr>
            <w:tcW w:w="594"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12767,91</w:t>
            </w:r>
          </w:p>
        </w:tc>
        <w:tc>
          <w:tcPr>
            <w:tcW w:w="531"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37462,41</w:t>
            </w:r>
          </w:p>
        </w:tc>
        <w:tc>
          <w:tcPr>
            <w:tcW w:w="599"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35861,27</w:t>
            </w:r>
          </w:p>
        </w:tc>
        <w:tc>
          <w:tcPr>
            <w:tcW w:w="598"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34280,86</w:t>
            </w:r>
          </w:p>
        </w:tc>
      </w:tr>
    </w:tbl>
    <w:p w:rsidR="00905823" w:rsidRPr="00DE7A1E" w:rsidRDefault="00905823" w:rsidP="00905823">
      <w:pPr>
        <w:spacing w:after="0" w:line="240" w:lineRule="auto"/>
        <w:ind w:firstLine="709"/>
        <w:jc w:val="both"/>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905823" w:rsidRPr="00DE7A1E" w:rsidTr="00D60A03">
        <w:trPr>
          <w:trHeight w:val="527"/>
        </w:trPr>
        <w:tc>
          <w:tcPr>
            <w:tcW w:w="2152" w:type="pct"/>
            <w:vAlign w:val="center"/>
          </w:tcPr>
          <w:p w:rsidR="00905823" w:rsidRPr="00DE7A1E" w:rsidRDefault="00905823" w:rsidP="00D60A03">
            <w:pPr>
              <w:spacing w:after="0" w:line="276" w:lineRule="auto"/>
              <w:jc w:val="center"/>
              <w:rPr>
                <w:rFonts w:ascii="PT Astra Serif" w:hAnsi="PT Astra Serif" w:cs="Times New Roman"/>
                <w:b/>
                <w:bCs/>
                <w:sz w:val="24"/>
                <w:szCs w:val="24"/>
              </w:rPr>
            </w:pPr>
            <w:r w:rsidRPr="00DE7A1E">
              <w:rPr>
                <w:rFonts w:ascii="PT Astra Serif" w:hAnsi="PT Astra Serif" w:cs="Times New Roman"/>
                <w:b/>
                <w:bCs/>
                <w:sz w:val="24"/>
                <w:szCs w:val="24"/>
              </w:rPr>
              <w:t>Год</w:t>
            </w:r>
          </w:p>
        </w:tc>
        <w:tc>
          <w:tcPr>
            <w:tcW w:w="526"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2031</w:t>
            </w:r>
          </w:p>
        </w:tc>
        <w:tc>
          <w:tcPr>
            <w:tcW w:w="600"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2032</w:t>
            </w:r>
          </w:p>
        </w:tc>
        <w:tc>
          <w:tcPr>
            <w:tcW w:w="528"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2033</w:t>
            </w:r>
          </w:p>
        </w:tc>
        <w:tc>
          <w:tcPr>
            <w:tcW w:w="597"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2034</w:t>
            </w:r>
          </w:p>
        </w:tc>
        <w:tc>
          <w:tcPr>
            <w:tcW w:w="597" w:type="pct"/>
            <w:vAlign w:val="center"/>
          </w:tcPr>
          <w:p w:rsidR="00905823" w:rsidRPr="00DE7A1E" w:rsidRDefault="00905823" w:rsidP="00D60A03">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2035</w:t>
            </w:r>
          </w:p>
        </w:tc>
      </w:tr>
      <w:tr w:rsidR="00905823" w:rsidRPr="00DE7A1E" w:rsidTr="00D60A03">
        <w:tc>
          <w:tcPr>
            <w:tcW w:w="2152" w:type="pct"/>
            <w:vAlign w:val="center"/>
          </w:tcPr>
          <w:p w:rsidR="00905823" w:rsidRPr="00DE7A1E" w:rsidRDefault="00905823" w:rsidP="00D60A03">
            <w:pPr>
              <w:spacing w:after="0" w:line="240" w:lineRule="auto"/>
              <w:jc w:val="center"/>
              <w:rPr>
                <w:rFonts w:ascii="Times New Roman" w:hAnsi="Times New Roman" w:cs="Times New Roman"/>
                <w:bCs/>
              </w:rPr>
            </w:pPr>
            <w:r w:rsidRPr="00DE7A1E">
              <w:rPr>
                <w:rFonts w:ascii="Times New Roman" w:hAnsi="Times New Roman" w:cs="Times New Roman"/>
                <w:bCs/>
              </w:rPr>
              <w:t xml:space="preserve">Прогнозное значение  предельного тарифа регионального оператора, </w:t>
            </w:r>
            <w:proofErr w:type="spellStart"/>
            <w:r w:rsidRPr="00DE7A1E">
              <w:rPr>
                <w:rFonts w:ascii="Times New Roman" w:hAnsi="Times New Roman" w:cs="Times New Roman"/>
                <w:bCs/>
              </w:rPr>
              <w:t>руб</w:t>
            </w:r>
            <w:proofErr w:type="spellEnd"/>
            <w:r w:rsidRPr="00DE7A1E">
              <w:rPr>
                <w:rFonts w:ascii="Times New Roman" w:hAnsi="Times New Roman" w:cs="Times New Roman"/>
                <w:bCs/>
              </w:rPr>
              <w:t>/куб</w:t>
            </w:r>
            <w:proofErr w:type="gramStart"/>
            <w:r w:rsidRPr="00DE7A1E">
              <w:rPr>
                <w:rFonts w:ascii="Times New Roman" w:hAnsi="Times New Roman" w:cs="Times New Roman"/>
                <w:bCs/>
              </w:rPr>
              <w:t>.м</w:t>
            </w:r>
            <w:proofErr w:type="gramEnd"/>
          </w:p>
        </w:tc>
        <w:tc>
          <w:tcPr>
            <w:tcW w:w="526"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4420,52</w:t>
            </w:r>
          </w:p>
        </w:tc>
        <w:tc>
          <w:tcPr>
            <w:tcW w:w="600"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4204,18</w:t>
            </w:r>
          </w:p>
        </w:tc>
        <w:tc>
          <w:tcPr>
            <w:tcW w:w="528"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3996,16</w:t>
            </w:r>
          </w:p>
        </w:tc>
        <w:tc>
          <w:tcPr>
            <w:tcW w:w="597"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3784,76</w:t>
            </w:r>
          </w:p>
        </w:tc>
        <w:tc>
          <w:tcPr>
            <w:tcW w:w="597"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3582,35</w:t>
            </w:r>
          </w:p>
        </w:tc>
      </w:tr>
      <w:tr w:rsidR="00905823" w:rsidRPr="00446A86" w:rsidTr="00D60A03">
        <w:tc>
          <w:tcPr>
            <w:tcW w:w="2152" w:type="pct"/>
            <w:vAlign w:val="center"/>
          </w:tcPr>
          <w:p w:rsidR="00905823" w:rsidRPr="00DE7A1E" w:rsidRDefault="00905823" w:rsidP="00D60A03">
            <w:pPr>
              <w:spacing w:after="0" w:line="240" w:lineRule="auto"/>
              <w:jc w:val="center"/>
              <w:rPr>
                <w:rFonts w:ascii="Times New Roman" w:hAnsi="Times New Roman" w:cs="Times New Roman"/>
                <w:bCs/>
              </w:rPr>
            </w:pPr>
            <w:r w:rsidRPr="00DE7A1E">
              <w:rPr>
                <w:rFonts w:ascii="Times New Roman" w:hAnsi="Times New Roman" w:cs="Times New Roman"/>
                <w:bCs/>
              </w:rPr>
              <w:t xml:space="preserve">Прогнозное значение  предельного тарифа регионального оператора,  </w:t>
            </w:r>
            <w:proofErr w:type="spellStart"/>
            <w:r w:rsidRPr="00DE7A1E">
              <w:rPr>
                <w:rFonts w:ascii="Times New Roman" w:hAnsi="Times New Roman" w:cs="Times New Roman"/>
                <w:bCs/>
              </w:rPr>
              <w:t>руб</w:t>
            </w:r>
            <w:proofErr w:type="spellEnd"/>
            <w:r w:rsidRPr="00DE7A1E">
              <w:rPr>
                <w:rFonts w:ascii="Times New Roman" w:hAnsi="Times New Roman" w:cs="Times New Roman"/>
                <w:bCs/>
              </w:rPr>
              <w:t>/тонна</w:t>
            </w:r>
          </w:p>
        </w:tc>
        <w:tc>
          <w:tcPr>
            <w:tcW w:w="526"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32683,91</w:t>
            </w:r>
          </w:p>
        </w:tc>
        <w:tc>
          <w:tcPr>
            <w:tcW w:w="600"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31084,37</w:t>
            </w:r>
          </w:p>
        </w:tc>
        <w:tc>
          <w:tcPr>
            <w:tcW w:w="528"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29546,34</w:t>
            </w:r>
          </w:p>
        </w:tc>
        <w:tc>
          <w:tcPr>
            <w:tcW w:w="597" w:type="pct"/>
            <w:shd w:val="clear" w:color="auto" w:fill="auto"/>
            <w:vAlign w:val="center"/>
          </w:tcPr>
          <w:p w:rsidR="00905823" w:rsidRPr="00DE7A1E"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27983,28</w:t>
            </w:r>
          </w:p>
        </w:tc>
        <w:tc>
          <w:tcPr>
            <w:tcW w:w="597" w:type="pct"/>
            <w:shd w:val="clear" w:color="auto" w:fill="auto"/>
            <w:vAlign w:val="center"/>
          </w:tcPr>
          <w:p w:rsidR="00905823" w:rsidRPr="0004466A" w:rsidRDefault="00DE7A1E" w:rsidP="00D60A03">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26486,79</w:t>
            </w:r>
          </w:p>
        </w:tc>
      </w:tr>
    </w:tbl>
    <w:p w:rsidR="00703C95" w:rsidRDefault="00703C9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161863">
        <w:rPr>
          <w:rFonts w:ascii="PT Astra Serif" w:eastAsia="Times New Roman" w:hAnsi="PT Astra Serif" w:cs="Arial"/>
          <w:color w:val="000000" w:themeColor="text1"/>
          <w:sz w:val="28"/>
          <w:szCs w:val="28"/>
          <w:lang w:eastAsia="ru-RU"/>
        </w:rPr>
        <w:t>Таблица 8.</w:t>
      </w:r>
      <w:r w:rsidR="00DE7A1E">
        <w:rPr>
          <w:rFonts w:ascii="PT Astra Serif" w:eastAsia="Times New Roman" w:hAnsi="PT Astra Serif" w:cs="Arial"/>
          <w:color w:val="000000" w:themeColor="text1"/>
          <w:sz w:val="28"/>
          <w:szCs w:val="28"/>
          <w:lang w:eastAsia="ru-RU"/>
        </w:rPr>
        <w:t>3</w:t>
      </w:r>
      <w:r w:rsidRPr="00161863">
        <w:rPr>
          <w:rFonts w:ascii="PT Astra Serif" w:eastAsia="Times New Roman" w:hAnsi="PT Astra Serif" w:cs="Arial"/>
          <w:color w:val="000000" w:themeColor="text1"/>
          <w:sz w:val="28"/>
          <w:szCs w:val="28"/>
          <w:lang w:eastAsia="ru-RU"/>
        </w:rPr>
        <w:t xml:space="preserve"> Прогнозные предельные тарифы регионального оператора на период до 2035 года</w:t>
      </w:r>
      <w:r w:rsidRPr="00905823">
        <w:rPr>
          <w:rFonts w:ascii="PT Astra Serif" w:eastAsia="Times New Roman" w:hAnsi="PT Astra Serif" w:cs="Arial"/>
          <w:color w:val="000000" w:themeColor="text1"/>
          <w:sz w:val="28"/>
          <w:szCs w:val="28"/>
          <w:lang w:eastAsia="ru-RU"/>
        </w:rPr>
        <w:t xml:space="preserve"> (</w:t>
      </w:r>
      <w:r>
        <w:rPr>
          <w:rFonts w:ascii="PT Astra Serif" w:eastAsia="Times New Roman" w:hAnsi="PT Astra Serif" w:cs="Arial"/>
          <w:color w:val="000000" w:themeColor="text1"/>
          <w:sz w:val="28"/>
          <w:szCs w:val="28"/>
          <w:lang w:eastAsia="ru-RU"/>
        </w:rPr>
        <w:t xml:space="preserve">зона </w:t>
      </w:r>
      <w:r w:rsidR="00DE7A1E">
        <w:rPr>
          <w:rFonts w:ascii="PT Astra Serif" w:eastAsia="Times New Roman" w:hAnsi="PT Astra Serif" w:cs="Arial"/>
          <w:color w:val="000000" w:themeColor="text1"/>
          <w:sz w:val="28"/>
          <w:szCs w:val="28"/>
          <w:lang w:eastAsia="ru-RU"/>
        </w:rPr>
        <w:t>3</w:t>
      </w:r>
      <w:r>
        <w:rPr>
          <w:rFonts w:ascii="PT Astra Serif" w:eastAsia="Times New Roman" w:hAnsi="PT Astra Serif" w:cs="Arial"/>
          <w:color w:val="000000" w:themeColor="text1"/>
          <w:sz w:val="28"/>
          <w:szCs w:val="28"/>
          <w:lang w:eastAsia="ru-RU"/>
        </w:rPr>
        <w:t>)</w:t>
      </w:r>
      <w:r w:rsidRPr="00161863">
        <w:rPr>
          <w:rFonts w:ascii="PT Astra Serif" w:eastAsia="Times New Roman" w:hAnsi="PT Astra Serif" w:cs="Arial"/>
          <w:color w:val="000000" w:themeColor="text1"/>
          <w:sz w:val="28"/>
          <w:szCs w:val="28"/>
          <w:lang w:eastAsia="ru-RU"/>
        </w:rPr>
        <w:t>.</w:t>
      </w:r>
    </w:p>
    <w:tbl>
      <w:tblPr>
        <w:tblStyle w:val="43"/>
        <w:tblW w:w="4944" w:type="pct"/>
        <w:tblLook w:val="04A0"/>
      </w:tblPr>
      <w:tblGrid>
        <w:gridCol w:w="4064"/>
        <w:gridCol w:w="1005"/>
        <w:gridCol w:w="1124"/>
        <w:gridCol w:w="1005"/>
        <w:gridCol w:w="1134"/>
        <w:gridCol w:w="1132"/>
      </w:tblGrid>
      <w:tr w:rsidR="00703C95" w:rsidRPr="00446A86" w:rsidTr="001A3A12">
        <w:trPr>
          <w:trHeight w:val="527"/>
        </w:trPr>
        <w:tc>
          <w:tcPr>
            <w:tcW w:w="2147" w:type="pct"/>
            <w:vAlign w:val="center"/>
          </w:tcPr>
          <w:p w:rsidR="00703C95" w:rsidRPr="00446A86" w:rsidRDefault="00703C95" w:rsidP="001A3A12">
            <w:pPr>
              <w:spacing w:after="0" w:line="276" w:lineRule="auto"/>
              <w:jc w:val="center"/>
              <w:rPr>
                <w:rFonts w:ascii="PT Astra Serif" w:hAnsi="PT Astra Serif" w:cs="Times New Roman"/>
                <w:b/>
                <w:bCs/>
                <w:sz w:val="24"/>
                <w:szCs w:val="24"/>
              </w:rPr>
            </w:pPr>
            <w:r w:rsidRPr="00446A86">
              <w:rPr>
                <w:rFonts w:ascii="PT Astra Serif" w:hAnsi="PT Astra Serif" w:cs="Times New Roman"/>
                <w:b/>
                <w:bCs/>
                <w:sz w:val="24"/>
                <w:szCs w:val="24"/>
              </w:rPr>
              <w:t>Год</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2026</w:t>
            </w:r>
          </w:p>
        </w:tc>
        <w:tc>
          <w:tcPr>
            <w:tcW w:w="594"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2027</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2028</w:t>
            </w:r>
          </w:p>
        </w:tc>
        <w:tc>
          <w:tcPr>
            <w:tcW w:w="599"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2029</w:t>
            </w:r>
          </w:p>
        </w:tc>
        <w:tc>
          <w:tcPr>
            <w:tcW w:w="598"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2030</w:t>
            </w:r>
          </w:p>
        </w:tc>
      </w:tr>
      <w:tr w:rsidR="00703C95" w:rsidRPr="00DE7A1E" w:rsidTr="001A3A12">
        <w:tc>
          <w:tcPr>
            <w:tcW w:w="2147" w:type="pct"/>
            <w:vAlign w:val="center"/>
          </w:tcPr>
          <w:p w:rsidR="00703C95" w:rsidRPr="00DE7A1E" w:rsidRDefault="00703C95" w:rsidP="001A3A12">
            <w:pPr>
              <w:spacing w:after="0" w:line="240" w:lineRule="auto"/>
              <w:jc w:val="center"/>
              <w:rPr>
                <w:rFonts w:ascii="Times New Roman" w:hAnsi="Times New Roman" w:cs="Times New Roman"/>
                <w:bCs/>
              </w:rPr>
            </w:pPr>
            <w:r w:rsidRPr="00DE7A1E">
              <w:rPr>
                <w:rFonts w:ascii="Times New Roman" w:hAnsi="Times New Roman" w:cs="Times New Roman"/>
                <w:bCs/>
              </w:rPr>
              <w:t xml:space="preserve">Прогнозное значение  предельного тарифа регионального оператора, </w:t>
            </w:r>
            <w:proofErr w:type="spellStart"/>
            <w:r w:rsidRPr="00DE7A1E">
              <w:rPr>
                <w:rFonts w:ascii="Times New Roman" w:hAnsi="Times New Roman" w:cs="Times New Roman"/>
                <w:bCs/>
              </w:rPr>
              <w:t>руб</w:t>
            </w:r>
            <w:proofErr w:type="spellEnd"/>
            <w:r w:rsidRPr="00DE7A1E">
              <w:rPr>
                <w:rFonts w:ascii="Times New Roman" w:hAnsi="Times New Roman" w:cs="Times New Roman"/>
                <w:bCs/>
              </w:rPr>
              <w:t>/куб</w:t>
            </w:r>
            <w:proofErr w:type="gramStart"/>
            <w:r w:rsidRPr="00DE7A1E">
              <w:rPr>
                <w:rFonts w:ascii="Times New Roman" w:hAnsi="Times New Roman" w:cs="Times New Roman"/>
                <w:bCs/>
              </w:rPr>
              <w:t>.м</w:t>
            </w:r>
            <w:proofErr w:type="gramEnd"/>
          </w:p>
        </w:tc>
        <w:tc>
          <w:tcPr>
            <w:tcW w:w="531"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2200,71</w:t>
            </w:r>
          </w:p>
        </w:tc>
        <w:tc>
          <w:tcPr>
            <w:tcW w:w="594"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2288,75</w:t>
            </w:r>
          </w:p>
        </w:tc>
        <w:tc>
          <w:tcPr>
            <w:tcW w:w="531"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2355,19</w:t>
            </w:r>
          </w:p>
        </w:tc>
        <w:tc>
          <w:tcPr>
            <w:tcW w:w="599"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2448,18</w:t>
            </w:r>
          </w:p>
        </w:tc>
        <w:tc>
          <w:tcPr>
            <w:tcW w:w="598"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2544,83</w:t>
            </w:r>
          </w:p>
        </w:tc>
      </w:tr>
      <w:tr w:rsidR="00703C95" w:rsidRPr="00DE7A1E" w:rsidTr="001A3A12">
        <w:tc>
          <w:tcPr>
            <w:tcW w:w="2147" w:type="pct"/>
            <w:vAlign w:val="center"/>
          </w:tcPr>
          <w:p w:rsidR="00703C95" w:rsidRPr="00DE7A1E" w:rsidRDefault="00703C95" w:rsidP="001A3A12">
            <w:pPr>
              <w:spacing w:after="0" w:line="240" w:lineRule="auto"/>
              <w:jc w:val="center"/>
              <w:rPr>
                <w:rFonts w:ascii="Times New Roman" w:hAnsi="Times New Roman" w:cs="Times New Roman"/>
                <w:bCs/>
              </w:rPr>
            </w:pPr>
            <w:r w:rsidRPr="00DE7A1E">
              <w:rPr>
                <w:rFonts w:ascii="Times New Roman" w:hAnsi="Times New Roman" w:cs="Times New Roman"/>
                <w:bCs/>
              </w:rPr>
              <w:t xml:space="preserve">Прогнозное значение  предельного тарифа регионального оператора,  </w:t>
            </w:r>
            <w:proofErr w:type="spellStart"/>
            <w:r w:rsidRPr="00DE7A1E">
              <w:rPr>
                <w:rFonts w:ascii="Times New Roman" w:hAnsi="Times New Roman" w:cs="Times New Roman"/>
                <w:bCs/>
              </w:rPr>
              <w:t>руб</w:t>
            </w:r>
            <w:proofErr w:type="spellEnd"/>
            <w:r w:rsidRPr="00DE7A1E">
              <w:rPr>
                <w:rFonts w:ascii="Times New Roman" w:hAnsi="Times New Roman" w:cs="Times New Roman"/>
                <w:bCs/>
              </w:rPr>
              <w:t>/тонна</w:t>
            </w:r>
          </w:p>
        </w:tc>
        <w:tc>
          <w:tcPr>
            <w:tcW w:w="531"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12197,74</w:t>
            </w:r>
          </w:p>
        </w:tc>
        <w:tc>
          <w:tcPr>
            <w:tcW w:w="594"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12685,74</w:t>
            </w:r>
          </w:p>
        </w:tc>
        <w:tc>
          <w:tcPr>
            <w:tcW w:w="531" w:type="pct"/>
            <w:shd w:val="clear" w:color="auto" w:fill="auto"/>
            <w:vAlign w:val="center"/>
          </w:tcPr>
          <w:p w:rsidR="00703C95" w:rsidRPr="00DE7A1E" w:rsidRDefault="00DE7A1E" w:rsidP="00DE7A1E">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 xml:space="preserve">13054,01 </w:t>
            </w:r>
          </w:p>
        </w:tc>
        <w:tc>
          <w:tcPr>
            <w:tcW w:w="599"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13569,39</w:t>
            </w:r>
          </w:p>
        </w:tc>
        <w:tc>
          <w:tcPr>
            <w:tcW w:w="598"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14105,12</w:t>
            </w:r>
          </w:p>
        </w:tc>
      </w:tr>
    </w:tbl>
    <w:p w:rsidR="00703C95" w:rsidRPr="00DE7A1E" w:rsidRDefault="00703C95" w:rsidP="00703C95">
      <w:pPr>
        <w:spacing w:after="0" w:line="240" w:lineRule="auto"/>
        <w:ind w:firstLine="709"/>
        <w:jc w:val="center"/>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703C95" w:rsidRPr="00DE7A1E" w:rsidTr="001A3A12">
        <w:trPr>
          <w:trHeight w:val="527"/>
        </w:trPr>
        <w:tc>
          <w:tcPr>
            <w:tcW w:w="2152" w:type="pct"/>
            <w:vAlign w:val="center"/>
          </w:tcPr>
          <w:p w:rsidR="00703C95" w:rsidRPr="00DE7A1E" w:rsidRDefault="00703C95" w:rsidP="001A3A12">
            <w:pPr>
              <w:spacing w:after="0" w:line="276" w:lineRule="auto"/>
              <w:jc w:val="center"/>
              <w:rPr>
                <w:rFonts w:ascii="PT Astra Serif" w:hAnsi="PT Astra Serif" w:cs="Times New Roman"/>
                <w:b/>
                <w:bCs/>
                <w:sz w:val="24"/>
                <w:szCs w:val="24"/>
              </w:rPr>
            </w:pPr>
            <w:r w:rsidRPr="00DE7A1E">
              <w:rPr>
                <w:rFonts w:ascii="PT Astra Serif" w:hAnsi="PT Astra Serif" w:cs="Times New Roman"/>
                <w:b/>
                <w:bCs/>
                <w:sz w:val="24"/>
                <w:szCs w:val="24"/>
              </w:rPr>
              <w:t>Год</w:t>
            </w:r>
          </w:p>
        </w:tc>
        <w:tc>
          <w:tcPr>
            <w:tcW w:w="526" w:type="pct"/>
            <w:vAlign w:val="center"/>
          </w:tcPr>
          <w:p w:rsidR="00703C95" w:rsidRPr="00DE7A1E" w:rsidRDefault="00703C95" w:rsidP="001A3A12">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2031</w:t>
            </w:r>
          </w:p>
        </w:tc>
        <w:tc>
          <w:tcPr>
            <w:tcW w:w="600" w:type="pct"/>
            <w:vAlign w:val="center"/>
          </w:tcPr>
          <w:p w:rsidR="00703C95" w:rsidRPr="00DE7A1E" w:rsidRDefault="00703C95" w:rsidP="001A3A12">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2032</w:t>
            </w:r>
          </w:p>
        </w:tc>
        <w:tc>
          <w:tcPr>
            <w:tcW w:w="528" w:type="pct"/>
            <w:vAlign w:val="center"/>
          </w:tcPr>
          <w:p w:rsidR="00703C95" w:rsidRPr="00DE7A1E" w:rsidRDefault="00703C95" w:rsidP="001A3A12">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2033</w:t>
            </w:r>
          </w:p>
        </w:tc>
        <w:tc>
          <w:tcPr>
            <w:tcW w:w="597" w:type="pct"/>
            <w:vAlign w:val="center"/>
          </w:tcPr>
          <w:p w:rsidR="00703C95" w:rsidRPr="00DE7A1E" w:rsidRDefault="00703C95" w:rsidP="001A3A12">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2034</w:t>
            </w:r>
          </w:p>
        </w:tc>
        <w:tc>
          <w:tcPr>
            <w:tcW w:w="597" w:type="pct"/>
            <w:vAlign w:val="center"/>
          </w:tcPr>
          <w:p w:rsidR="00703C95" w:rsidRPr="00DE7A1E" w:rsidRDefault="00703C95" w:rsidP="001A3A12">
            <w:pPr>
              <w:spacing w:after="0" w:line="276" w:lineRule="auto"/>
              <w:jc w:val="center"/>
              <w:rPr>
                <w:rFonts w:ascii="PT Astra Serif" w:hAnsi="PT Astra Serif" w:cs="Times New Roman"/>
                <w:b/>
                <w:sz w:val="24"/>
                <w:szCs w:val="24"/>
              </w:rPr>
            </w:pPr>
            <w:r w:rsidRPr="00DE7A1E">
              <w:rPr>
                <w:rFonts w:ascii="PT Astra Serif" w:hAnsi="PT Astra Serif" w:cs="Times New Roman"/>
                <w:b/>
                <w:sz w:val="24"/>
                <w:szCs w:val="24"/>
              </w:rPr>
              <w:t>2035</w:t>
            </w:r>
          </w:p>
        </w:tc>
      </w:tr>
      <w:tr w:rsidR="00703C95" w:rsidRPr="00DE7A1E" w:rsidTr="001A3A12">
        <w:tc>
          <w:tcPr>
            <w:tcW w:w="2152" w:type="pct"/>
            <w:vAlign w:val="center"/>
          </w:tcPr>
          <w:p w:rsidR="00703C95" w:rsidRPr="00DE7A1E" w:rsidRDefault="00703C95" w:rsidP="001A3A12">
            <w:pPr>
              <w:spacing w:after="0" w:line="240" w:lineRule="auto"/>
              <w:jc w:val="center"/>
              <w:rPr>
                <w:rFonts w:ascii="Times New Roman" w:hAnsi="Times New Roman" w:cs="Times New Roman"/>
                <w:bCs/>
              </w:rPr>
            </w:pPr>
            <w:r w:rsidRPr="00DE7A1E">
              <w:rPr>
                <w:rFonts w:ascii="Times New Roman" w:hAnsi="Times New Roman" w:cs="Times New Roman"/>
                <w:bCs/>
              </w:rPr>
              <w:t xml:space="preserve">Прогнозное значение  предельного тарифа регионального оператора, </w:t>
            </w:r>
            <w:proofErr w:type="spellStart"/>
            <w:r w:rsidRPr="00DE7A1E">
              <w:rPr>
                <w:rFonts w:ascii="Times New Roman" w:hAnsi="Times New Roman" w:cs="Times New Roman"/>
                <w:bCs/>
              </w:rPr>
              <w:t>руб</w:t>
            </w:r>
            <w:proofErr w:type="spellEnd"/>
            <w:r w:rsidRPr="00DE7A1E">
              <w:rPr>
                <w:rFonts w:ascii="Times New Roman" w:hAnsi="Times New Roman" w:cs="Times New Roman"/>
                <w:bCs/>
              </w:rPr>
              <w:t>/куб</w:t>
            </w:r>
            <w:proofErr w:type="gramStart"/>
            <w:r w:rsidRPr="00DE7A1E">
              <w:rPr>
                <w:rFonts w:ascii="Times New Roman" w:hAnsi="Times New Roman" w:cs="Times New Roman"/>
                <w:bCs/>
              </w:rPr>
              <w:t>.м</w:t>
            </w:r>
            <w:proofErr w:type="gramEnd"/>
          </w:p>
        </w:tc>
        <w:tc>
          <w:tcPr>
            <w:tcW w:w="526"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2643,78</w:t>
            </w:r>
          </w:p>
        </w:tc>
        <w:tc>
          <w:tcPr>
            <w:tcW w:w="600"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2745,18</w:t>
            </w:r>
          </w:p>
        </w:tc>
        <w:tc>
          <w:tcPr>
            <w:tcW w:w="528"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2851,92</w:t>
            </w:r>
          </w:p>
        </w:tc>
        <w:tc>
          <w:tcPr>
            <w:tcW w:w="597"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2959,61</w:t>
            </w:r>
          </w:p>
        </w:tc>
        <w:tc>
          <w:tcPr>
            <w:tcW w:w="597"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3073,14</w:t>
            </w:r>
          </w:p>
        </w:tc>
      </w:tr>
      <w:tr w:rsidR="00703C95" w:rsidRPr="00E819CF" w:rsidTr="001A3A12">
        <w:tc>
          <w:tcPr>
            <w:tcW w:w="2152" w:type="pct"/>
            <w:vAlign w:val="center"/>
          </w:tcPr>
          <w:p w:rsidR="00703C95" w:rsidRPr="00DE7A1E" w:rsidRDefault="00703C95" w:rsidP="001A3A12">
            <w:pPr>
              <w:spacing w:after="0" w:line="240" w:lineRule="auto"/>
              <w:jc w:val="center"/>
              <w:rPr>
                <w:rFonts w:ascii="Times New Roman" w:hAnsi="Times New Roman" w:cs="Times New Roman"/>
                <w:bCs/>
              </w:rPr>
            </w:pPr>
            <w:r w:rsidRPr="00DE7A1E">
              <w:rPr>
                <w:rFonts w:ascii="Times New Roman" w:hAnsi="Times New Roman" w:cs="Times New Roman"/>
                <w:bCs/>
              </w:rPr>
              <w:t xml:space="preserve">Прогнозное значение  предельного тарифа регионального оператора,  </w:t>
            </w:r>
            <w:proofErr w:type="spellStart"/>
            <w:r w:rsidRPr="00DE7A1E">
              <w:rPr>
                <w:rFonts w:ascii="Times New Roman" w:hAnsi="Times New Roman" w:cs="Times New Roman"/>
                <w:bCs/>
              </w:rPr>
              <w:t>руб</w:t>
            </w:r>
            <w:proofErr w:type="spellEnd"/>
            <w:r w:rsidRPr="00DE7A1E">
              <w:rPr>
                <w:rFonts w:ascii="Times New Roman" w:hAnsi="Times New Roman" w:cs="Times New Roman"/>
                <w:bCs/>
              </w:rPr>
              <w:t>/тонна</w:t>
            </w:r>
          </w:p>
        </w:tc>
        <w:tc>
          <w:tcPr>
            <w:tcW w:w="526"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14653,53</w:t>
            </w:r>
          </w:p>
        </w:tc>
        <w:tc>
          <w:tcPr>
            <w:tcW w:w="600"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15215,60</w:t>
            </w:r>
          </w:p>
        </w:tc>
        <w:tc>
          <w:tcPr>
            <w:tcW w:w="528"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15807,21</w:t>
            </w:r>
          </w:p>
        </w:tc>
        <w:tc>
          <w:tcPr>
            <w:tcW w:w="597"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16404,11</w:t>
            </w:r>
          </w:p>
        </w:tc>
        <w:tc>
          <w:tcPr>
            <w:tcW w:w="597" w:type="pct"/>
            <w:shd w:val="clear" w:color="auto" w:fill="auto"/>
            <w:vAlign w:val="center"/>
          </w:tcPr>
          <w:p w:rsidR="00703C95" w:rsidRPr="00DE7A1E" w:rsidRDefault="00DE7A1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17033,37</w:t>
            </w:r>
          </w:p>
        </w:tc>
      </w:tr>
    </w:tbl>
    <w:p w:rsidR="00703C95" w:rsidRDefault="00703C9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161863">
        <w:rPr>
          <w:rFonts w:ascii="PT Astra Serif" w:eastAsia="Times New Roman" w:hAnsi="PT Astra Serif" w:cs="Arial"/>
          <w:color w:val="000000" w:themeColor="text1"/>
          <w:sz w:val="28"/>
          <w:szCs w:val="28"/>
          <w:lang w:eastAsia="ru-RU"/>
        </w:rPr>
        <w:t>Таблица 8.</w:t>
      </w:r>
      <w:r w:rsidR="00651292">
        <w:rPr>
          <w:rFonts w:ascii="PT Astra Serif" w:eastAsia="Times New Roman" w:hAnsi="PT Astra Serif" w:cs="Arial"/>
          <w:color w:val="000000" w:themeColor="text1"/>
          <w:sz w:val="28"/>
          <w:szCs w:val="28"/>
          <w:lang w:eastAsia="ru-RU"/>
        </w:rPr>
        <w:t>4</w:t>
      </w:r>
      <w:r w:rsidRPr="00161863">
        <w:rPr>
          <w:rFonts w:ascii="PT Astra Serif" w:eastAsia="Times New Roman" w:hAnsi="PT Astra Serif" w:cs="Arial"/>
          <w:color w:val="000000" w:themeColor="text1"/>
          <w:sz w:val="28"/>
          <w:szCs w:val="28"/>
          <w:lang w:eastAsia="ru-RU"/>
        </w:rPr>
        <w:t xml:space="preserve"> Прогнозные предельные тарифы регионального оператора на период до 2035 года</w:t>
      </w:r>
      <w:r w:rsidRPr="00905823">
        <w:rPr>
          <w:rFonts w:ascii="PT Astra Serif" w:eastAsia="Times New Roman" w:hAnsi="PT Astra Serif" w:cs="Arial"/>
          <w:color w:val="000000" w:themeColor="text1"/>
          <w:sz w:val="28"/>
          <w:szCs w:val="28"/>
          <w:lang w:eastAsia="ru-RU"/>
        </w:rPr>
        <w:t xml:space="preserve"> (</w:t>
      </w:r>
      <w:r>
        <w:rPr>
          <w:rFonts w:ascii="PT Astra Serif" w:eastAsia="Times New Roman" w:hAnsi="PT Astra Serif" w:cs="Arial"/>
          <w:color w:val="000000" w:themeColor="text1"/>
          <w:sz w:val="28"/>
          <w:szCs w:val="28"/>
          <w:lang w:eastAsia="ru-RU"/>
        </w:rPr>
        <w:t xml:space="preserve">зона </w:t>
      </w:r>
      <w:r w:rsidR="00651292">
        <w:rPr>
          <w:rFonts w:ascii="PT Astra Serif" w:eastAsia="Times New Roman" w:hAnsi="PT Astra Serif" w:cs="Arial"/>
          <w:color w:val="000000" w:themeColor="text1"/>
          <w:sz w:val="28"/>
          <w:szCs w:val="28"/>
          <w:lang w:eastAsia="ru-RU"/>
        </w:rPr>
        <w:t>4</w:t>
      </w:r>
      <w:r>
        <w:rPr>
          <w:rFonts w:ascii="PT Astra Serif" w:eastAsia="Times New Roman" w:hAnsi="PT Astra Serif" w:cs="Arial"/>
          <w:color w:val="000000" w:themeColor="text1"/>
          <w:sz w:val="28"/>
          <w:szCs w:val="28"/>
          <w:lang w:eastAsia="ru-RU"/>
        </w:rPr>
        <w:t>)</w:t>
      </w:r>
      <w:r w:rsidRPr="00161863">
        <w:rPr>
          <w:rFonts w:ascii="PT Astra Serif" w:eastAsia="Times New Roman" w:hAnsi="PT Astra Serif" w:cs="Arial"/>
          <w:color w:val="000000" w:themeColor="text1"/>
          <w:sz w:val="28"/>
          <w:szCs w:val="28"/>
          <w:lang w:eastAsia="ru-RU"/>
        </w:rPr>
        <w:t>.</w:t>
      </w:r>
    </w:p>
    <w:tbl>
      <w:tblPr>
        <w:tblStyle w:val="43"/>
        <w:tblW w:w="4944" w:type="pct"/>
        <w:tblLook w:val="04A0"/>
      </w:tblPr>
      <w:tblGrid>
        <w:gridCol w:w="4064"/>
        <w:gridCol w:w="1005"/>
        <w:gridCol w:w="1124"/>
        <w:gridCol w:w="1005"/>
        <w:gridCol w:w="1134"/>
        <w:gridCol w:w="1132"/>
      </w:tblGrid>
      <w:tr w:rsidR="00703C95" w:rsidRPr="00446A86" w:rsidTr="001A3A12">
        <w:trPr>
          <w:trHeight w:val="527"/>
        </w:trPr>
        <w:tc>
          <w:tcPr>
            <w:tcW w:w="2147" w:type="pct"/>
            <w:vAlign w:val="center"/>
          </w:tcPr>
          <w:p w:rsidR="00703C95" w:rsidRPr="00446A86" w:rsidRDefault="00703C95" w:rsidP="001A3A12">
            <w:pPr>
              <w:spacing w:after="0" w:line="276" w:lineRule="auto"/>
              <w:jc w:val="center"/>
              <w:rPr>
                <w:rFonts w:ascii="PT Astra Serif" w:hAnsi="PT Astra Serif" w:cs="Times New Roman"/>
                <w:b/>
                <w:bCs/>
                <w:sz w:val="24"/>
                <w:szCs w:val="24"/>
              </w:rPr>
            </w:pPr>
            <w:r w:rsidRPr="00446A86">
              <w:rPr>
                <w:rFonts w:ascii="PT Astra Serif" w:hAnsi="PT Astra Serif" w:cs="Times New Roman"/>
                <w:b/>
                <w:bCs/>
                <w:sz w:val="24"/>
                <w:szCs w:val="24"/>
              </w:rPr>
              <w:t>Год</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2026</w:t>
            </w:r>
          </w:p>
        </w:tc>
        <w:tc>
          <w:tcPr>
            <w:tcW w:w="594"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2027</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2028</w:t>
            </w:r>
          </w:p>
        </w:tc>
        <w:tc>
          <w:tcPr>
            <w:tcW w:w="599"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2029</w:t>
            </w:r>
          </w:p>
        </w:tc>
        <w:tc>
          <w:tcPr>
            <w:tcW w:w="598"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2030</w:t>
            </w:r>
          </w:p>
        </w:tc>
      </w:tr>
      <w:tr w:rsidR="00703C95" w:rsidRPr="00651292" w:rsidTr="001A3A12">
        <w:tc>
          <w:tcPr>
            <w:tcW w:w="2147" w:type="pct"/>
            <w:vAlign w:val="center"/>
          </w:tcPr>
          <w:p w:rsidR="00703C95" w:rsidRPr="00651292" w:rsidRDefault="00703C95" w:rsidP="001A3A12">
            <w:pPr>
              <w:spacing w:after="0" w:line="240" w:lineRule="auto"/>
              <w:jc w:val="center"/>
              <w:rPr>
                <w:rFonts w:ascii="Times New Roman" w:hAnsi="Times New Roman" w:cs="Times New Roman"/>
                <w:bCs/>
              </w:rPr>
            </w:pPr>
            <w:r w:rsidRPr="00651292">
              <w:rPr>
                <w:rFonts w:ascii="Times New Roman" w:hAnsi="Times New Roman" w:cs="Times New Roman"/>
                <w:bCs/>
              </w:rPr>
              <w:t xml:space="preserve">Прогнозное значение  предельного тарифа регионального оператора, </w:t>
            </w:r>
            <w:proofErr w:type="spellStart"/>
            <w:r w:rsidRPr="00651292">
              <w:rPr>
                <w:rFonts w:ascii="Times New Roman" w:hAnsi="Times New Roman" w:cs="Times New Roman"/>
                <w:bCs/>
              </w:rPr>
              <w:t>руб</w:t>
            </w:r>
            <w:proofErr w:type="spellEnd"/>
            <w:r w:rsidRPr="00651292">
              <w:rPr>
                <w:rFonts w:ascii="Times New Roman" w:hAnsi="Times New Roman" w:cs="Times New Roman"/>
                <w:bCs/>
              </w:rPr>
              <w:t>/куб</w:t>
            </w:r>
            <w:proofErr w:type="gramStart"/>
            <w:r w:rsidRPr="00651292">
              <w:rPr>
                <w:rFonts w:ascii="Times New Roman" w:hAnsi="Times New Roman" w:cs="Times New Roman"/>
                <w:bCs/>
              </w:rPr>
              <w:t>.м</w:t>
            </w:r>
            <w:proofErr w:type="gramEnd"/>
          </w:p>
        </w:tc>
        <w:tc>
          <w:tcPr>
            <w:tcW w:w="531"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5184,20</w:t>
            </w:r>
          </w:p>
        </w:tc>
        <w:tc>
          <w:tcPr>
            <w:tcW w:w="594"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5391,61</w:t>
            </w:r>
          </w:p>
        </w:tc>
        <w:tc>
          <w:tcPr>
            <w:tcW w:w="531"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5531,94</w:t>
            </w:r>
          </w:p>
        </w:tc>
        <w:tc>
          <w:tcPr>
            <w:tcW w:w="599"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5749,80</w:t>
            </w:r>
          </w:p>
        </w:tc>
        <w:tc>
          <w:tcPr>
            <w:tcW w:w="598"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5976,25</w:t>
            </w:r>
          </w:p>
        </w:tc>
      </w:tr>
      <w:tr w:rsidR="00703C95" w:rsidRPr="00651292" w:rsidTr="001A3A12">
        <w:tc>
          <w:tcPr>
            <w:tcW w:w="2147" w:type="pct"/>
            <w:vAlign w:val="center"/>
          </w:tcPr>
          <w:p w:rsidR="00703C95" w:rsidRPr="00651292" w:rsidRDefault="00703C95" w:rsidP="001A3A12">
            <w:pPr>
              <w:spacing w:after="0" w:line="240" w:lineRule="auto"/>
              <w:jc w:val="center"/>
              <w:rPr>
                <w:rFonts w:ascii="Times New Roman" w:hAnsi="Times New Roman" w:cs="Times New Roman"/>
                <w:bCs/>
              </w:rPr>
            </w:pPr>
            <w:r w:rsidRPr="00651292">
              <w:rPr>
                <w:rFonts w:ascii="Times New Roman" w:hAnsi="Times New Roman" w:cs="Times New Roman"/>
                <w:bCs/>
              </w:rPr>
              <w:t xml:space="preserve">Прогнозное значение  предельного тарифа регионального оператора,  </w:t>
            </w:r>
            <w:proofErr w:type="spellStart"/>
            <w:r w:rsidRPr="00651292">
              <w:rPr>
                <w:rFonts w:ascii="Times New Roman" w:hAnsi="Times New Roman" w:cs="Times New Roman"/>
                <w:bCs/>
              </w:rPr>
              <w:t>руб</w:t>
            </w:r>
            <w:proofErr w:type="spellEnd"/>
            <w:r w:rsidRPr="00651292">
              <w:rPr>
                <w:rFonts w:ascii="Times New Roman" w:hAnsi="Times New Roman" w:cs="Times New Roman"/>
                <w:bCs/>
              </w:rPr>
              <w:t>/тонна</w:t>
            </w:r>
          </w:p>
        </w:tc>
        <w:tc>
          <w:tcPr>
            <w:tcW w:w="531"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35735,65</w:t>
            </w:r>
          </w:p>
        </w:tc>
        <w:tc>
          <w:tcPr>
            <w:tcW w:w="594"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37165,36</w:t>
            </w:r>
          </w:p>
        </w:tc>
        <w:tc>
          <w:tcPr>
            <w:tcW w:w="531"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38132,65</w:t>
            </w:r>
          </w:p>
        </w:tc>
        <w:tc>
          <w:tcPr>
            <w:tcW w:w="599"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39634,43</w:t>
            </w:r>
          </w:p>
        </w:tc>
        <w:tc>
          <w:tcPr>
            <w:tcW w:w="598"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41195,36</w:t>
            </w:r>
          </w:p>
        </w:tc>
      </w:tr>
    </w:tbl>
    <w:p w:rsidR="00703C95" w:rsidRPr="00651292" w:rsidRDefault="00703C95" w:rsidP="00703C95">
      <w:pPr>
        <w:spacing w:after="0" w:line="240" w:lineRule="auto"/>
        <w:ind w:firstLine="709"/>
        <w:jc w:val="center"/>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703C95" w:rsidRPr="00651292" w:rsidTr="001A3A12">
        <w:trPr>
          <w:trHeight w:val="527"/>
        </w:trPr>
        <w:tc>
          <w:tcPr>
            <w:tcW w:w="2152" w:type="pct"/>
            <w:vAlign w:val="center"/>
          </w:tcPr>
          <w:p w:rsidR="00703C95" w:rsidRPr="00651292" w:rsidRDefault="00703C95" w:rsidP="001A3A12">
            <w:pPr>
              <w:spacing w:after="0" w:line="276" w:lineRule="auto"/>
              <w:jc w:val="center"/>
              <w:rPr>
                <w:rFonts w:ascii="PT Astra Serif" w:hAnsi="PT Astra Serif" w:cs="Times New Roman"/>
                <w:b/>
                <w:bCs/>
                <w:sz w:val="24"/>
                <w:szCs w:val="24"/>
              </w:rPr>
            </w:pPr>
            <w:r w:rsidRPr="00651292">
              <w:rPr>
                <w:rFonts w:ascii="PT Astra Serif" w:hAnsi="PT Astra Serif" w:cs="Times New Roman"/>
                <w:b/>
                <w:bCs/>
                <w:sz w:val="24"/>
                <w:szCs w:val="24"/>
              </w:rPr>
              <w:lastRenderedPageBreak/>
              <w:t>Год</w:t>
            </w:r>
          </w:p>
        </w:tc>
        <w:tc>
          <w:tcPr>
            <w:tcW w:w="526" w:type="pct"/>
            <w:vAlign w:val="center"/>
          </w:tcPr>
          <w:p w:rsidR="00703C95" w:rsidRPr="00651292" w:rsidRDefault="00703C95" w:rsidP="001A3A12">
            <w:pPr>
              <w:spacing w:after="0" w:line="276" w:lineRule="auto"/>
              <w:jc w:val="center"/>
              <w:rPr>
                <w:rFonts w:ascii="PT Astra Serif" w:hAnsi="PT Astra Serif" w:cs="Times New Roman"/>
                <w:b/>
                <w:sz w:val="24"/>
                <w:szCs w:val="24"/>
              </w:rPr>
            </w:pPr>
            <w:r w:rsidRPr="00651292">
              <w:rPr>
                <w:rFonts w:ascii="PT Astra Serif" w:hAnsi="PT Astra Serif" w:cs="Times New Roman"/>
                <w:b/>
                <w:sz w:val="24"/>
                <w:szCs w:val="24"/>
              </w:rPr>
              <w:t>2031</w:t>
            </w:r>
          </w:p>
        </w:tc>
        <w:tc>
          <w:tcPr>
            <w:tcW w:w="600" w:type="pct"/>
            <w:vAlign w:val="center"/>
          </w:tcPr>
          <w:p w:rsidR="00703C95" w:rsidRPr="00651292" w:rsidRDefault="00703C95" w:rsidP="001A3A12">
            <w:pPr>
              <w:spacing w:after="0" w:line="276" w:lineRule="auto"/>
              <w:jc w:val="center"/>
              <w:rPr>
                <w:rFonts w:ascii="PT Astra Serif" w:hAnsi="PT Astra Serif" w:cs="Times New Roman"/>
                <w:b/>
                <w:sz w:val="24"/>
                <w:szCs w:val="24"/>
              </w:rPr>
            </w:pPr>
            <w:r w:rsidRPr="00651292">
              <w:rPr>
                <w:rFonts w:ascii="PT Astra Serif" w:hAnsi="PT Astra Serif" w:cs="Times New Roman"/>
                <w:b/>
                <w:sz w:val="24"/>
                <w:szCs w:val="24"/>
              </w:rPr>
              <w:t>2032</w:t>
            </w:r>
          </w:p>
        </w:tc>
        <w:tc>
          <w:tcPr>
            <w:tcW w:w="528" w:type="pct"/>
            <w:vAlign w:val="center"/>
          </w:tcPr>
          <w:p w:rsidR="00703C95" w:rsidRPr="00651292" w:rsidRDefault="00703C95" w:rsidP="001A3A12">
            <w:pPr>
              <w:spacing w:after="0" w:line="276" w:lineRule="auto"/>
              <w:jc w:val="center"/>
              <w:rPr>
                <w:rFonts w:ascii="PT Astra Serif" w:hAnsi="PT Astra Serif" w:cs="Times New Roman"/>
                <w:b/>
                <w:sz w:val="24"/>
                <w:szCs w:val="24"/>
              </w:rPr>
            </w:pPr>
            <w:r w:rsidRPr="00651292">
              <w:rPr>
                <w:rFonts w:ascii="PT Astra Serif" w:hAnsi="PT Astra Serif" w:cs="Times New Roman"/>
                <w:b/>
                <w:sz w:val="24"/>
                <w:szCs w:val="24"/>
              </w:rPr>
              <w:t>2033</w:t>
            </w:r>
          </w:p>
        </w:tc>
        <w:tc>
          <w:tcPr>
            <w:tcW w:w="597" w:type="pct"/>
            <w:vAlign w:val="center"/>
          </w:tcPr>
          <w:p w:rsidR="00703C95" w:rsidRPr="00651292" w:rsidRDefault="00703C95" w:rsidP="001A3A12">
            <w:pPr>
              <w:spacing w:after="0" w:line="276" w:lineRule="auto"/>
              <w:jc w:val="center"/>
              <w:rPr>
                <w:rFonts w:ascii="PT Astra Serif" w:hAnsi="PT Astra Serif" w:cs="Times New Roman"/>
                <w:b/>
                <w:sz w:val="24"/>
                <w:szCs w:val="24"/>
              </w:rPr>
            </w:pPr>
            <w:r w:rsidRPr="00651292">
              <w:rPr>
                <w:rFonts w:ascii="PT Astra Serif" w:hAnsi="PT Astra Serif" w:cs="Times New Roman"/>
                <w:b/>
                <w:sz w:val="24"/>
                <w:szCs w:val="24"/>
              </w:rPr>
              <w:t>2034</w:t>
            </w:r>
          </w:p>
        </w:tc>
        <w:tc>
          <w:tcPr>
            <w:tcW w:w="597" w:type="pct"/>
            <w:vAlign w:val="center"/>
          </w:tcPr>
          <w:p w:rsidR="00703C95" w:rsidRPr="00651292" w:rsidRDefault="00703C95" w:rsidP="001A3A12">
            <w:pPr>
              <w:spacing w:after="0" w:line="276" w:lineRule="auto"/>
              <w:jc w:val="center"/>
              <w:rPr>
                <w:rFonts w:ascii="PT Astra Serif" w:hAnsi="PT Astra Serif" w:cs="Times New Roman"/>
                <w:b/>
                <w:sz w:val="24"/>
                <w:szCs w:val="24"/>
              </w:rPr>
            </w:pPr>
            <w:r w:rsidRPr="00651292">
              <w:rPr>
                <w:rFonts w:ascii="PT Astra Serif" w:hAnsi="PT Astra Serif" w:cs="Times New Roman"/>
                <w:b/>
                <w:sz w:val="24"/>
                <w:szCs w:val="24"/>
              </w:rPr>
              <w:t>2035</w:t>
            </w:r>
          </w:p>
        </w:tc>
      </w:tr>
      <w:tr w:rsidR="00703C95" w:rsidRPr="00651292" w:rsidTr="001A3A12">
        <w:tc>
          <w:tcPr>
            <w:tcW w:w="2152" w:type="pct"/>
            <w:vAlign w:val="center"/>
          </w:tcPr>
          <w:p w:rsidR="00703C95" w:rsidRPr="00651292" w:rsidRDefault="00703C95" w:rsidP="001A3A12">
            <w:pPr>
              <w:spacing w:after="0" w:line="240" w:lineRule="auto"/>
              <w:jc w:val="center"/>
              <w:rPr>
                <w:rFonts w:ascii="Times New Roman" w:hAnsi="Times New Roman" w:cs="Times New Roman"/>
                <w:bCs/>
              </w:rPr>
            </w:pPr>
            <w:r w:rsidRPr="00651292">
              <w:rPr>
                <w:rFonts w:ascii="Times New Roman" w:hAnsi="Times New Roman" w:cs="Times New Roman"/>
                <w:bCs/>
              </w:rPr>
              <w:t xml:space="preserve">Прогнозное значение  предельного тарифа регионального оператора, </w:t>
            </w:r>
            <w:proofErr w:type="spellStart"/>
            <w:r w:rsidRPr="00651292">
              <w:rPr>
                <w:rFonts w:ascii="Times New Roman" w:hAnsi="Times New Roman" w:cs="Times New Roman"/>
                <w:bCs/>
              </w:rPr>
              <w:t>руб</w:t>
            </w:r>
            <w:proofErr w:type="spellEnd"/>
            <w:r w:rsidRPr="00651292">
              <w:rPr>
                <w:rFonts w:ascii="Times New Roman" w:hAnsi="Times New Roman" w:cs="Times New Roman"/>
                <w:bCs/>
              </w:rPr>
              <w:t>/куб</w:t>
            </w:r>
            <w:proofErr w:type="gramStart"/>
            <w:r w:rsidRPr="00651292">
              <w:rPr>
                <w:rFonts w:ascii="Times New Roman" w:hAnsi="Times New Roman" w:cs="Times New Roman"/>
                <w:bCs/>
              </w:rPr>
              <w:t>.м</w:t>
            </w:r>
            <w:proofErr w:type="gramEnd"/>
          </w:p>
        </w:tc>
        <w:tc>
          <w:tcPr>
            <w:tcW w:w="526"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6207,35</w:t>
            </w:r>
          </w:p>
        </w:tc>
        <w:tc>
          <w:tcPr>
            <w:tcW w:w="600"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6443,53</w:t>
            </w:r>
          </w:p>
        </w:tc>
        <w:tc>
          <w:tcPr>
            <w:tcW w:w="528"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6692,71</w:t>
            </w:r>
          </w:p>
        </w:tc>
        <w:tc>
          <w:tcPr>
            <w:tcW w:w="597"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6942,61</w:t>
            </w:r>
          </w:p>
        </w:tc>
        <w:tc>
          <w:tcPr>
            <w:tcW w:w="597"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7206,78</w:t>
            </w:r>
          </w:p>
        </w:tc>
      </w:tr>
      <w:tr w:rsidR="00703C95" w:rsidRPr="00E819CF" w:rsidTr="001A3A12">
        <w:tc>
          <w:tcPr>
            <w:tcW w:w="2152" w:type="pct"/>
            <w:vAlign w:val="center"/>
          </w:tcPr>
          <w:p w:rsidR="00703C95" w:rsidRPr="00651292" w:rsidRDefault="00703C95" w:rsidP="001A3A12">
            <w:pPr>
              <w:spacing w:after="0" w:line="240" w:lineRule="auto"/>
              <w:jc w:val="center"/>
              <w:rPr>
                <w:rFonts w:ascii="Times New Roman" w:hAnsi="Times New Roman" w:cs="Times New Roman"/>
                <w:bCs/>
              </w:rPr>
            </w:pPr>
            <w:r w:rsidRPr="00651292">
              <w:rPr>
                <w:rFonts w:ascii="Times New Roman" w:hAnsi="Times New Roman" w:cs="Times New Roman"/>
                <w:bCs/>
              </w:rPr>
              <w:t xml:space="preserve">Прогнозное значение  предельного тарифа регионального оператора,  </w:t>
            </w:r>
            <w:proofErr w:type="spellStart"/>
            <w:r w:rsidRPr="00651292">
              <w:rPr>
                <w:rFonts w:ascii="Times New Roman" w:hAnsi="Times New Roman" w:cs="Times New Roman"/>
                <w:bCs/>
              </w:rPr>
              <w:t>руб</w:t>
            </w:r>
            <w:proofErr w:type="spellEnd"/>
            <w:r w:rsidRPr="00651292">
              <w:rPr>
                <w:rFonts w:ascii="Times New Roman" w:hAnsi="Times New Roman" w:cs="Times New Roman"/>
                <w:bCs/>
              </w:rPr>
              <w:t>/тонна</w:t>
            </w:r>
          </w:p>
        </w:tc>
        <w:tc>
          <w:tcPr>
            <w:tcW w:w="526"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42788,41</w:t>
            </w:r>
          </w:p>
        </w:tc>
        <w:tc>
          <w:tcPr>
            <w:tcW w:w="600"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44416,42</w:t>
            </w:r>
          </w:p>
        </w:tc>
        <w:tc>
          <w:tcPr>
            <w:tcW w:w="528"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46134,06</w:t>
            </w:r>
          </w:p>
        </w:tc>
        <w:tc>
          <w:tcPr>
            <w:tcW w:w="597"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47856,66</w:t>
            </w:r>
          </w:p>
        </w:tc>
        <w:tc>
          <w:tcPr>
            <w:tcW w:w="597" w:type="pct"/>
            <w:shd w:val="clear" w:color="auto" w:fill="auto"/>
            <w:vAlign w:val="center"/>
          </w:tcPr>
          <w:p w:rsidR="00703C95" w:rsidRPr="00651292" w:rsidRDefault="00651292"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49677,60</w:t>
            </w:r>
          </w:p>
        </w:tc>
      </w:tr>
    </w:tbl>
    <w:p w:rsidR="00703C95" w:rsidRDefault="00703C9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161863">
        <w:rPr>
          <w:rFonts w:ascii="PT Astra Serif" w:eastAsia="Times New Roman" w:hAnsi="PT Astra Serif" w:cs="Arial"/>
          <w:color w:val="000000" w:themeColor="text1"/>
          <w:sz w:val="28"/>
          <w:szCs w:val="28"/>
          <w:lang w:eastAsia="ru-RU"/>
        </w:rPr>
        <w:t>Таблица 8.</w:t>
      </w:r>
      <w:r w:rsidR="00702A8E">
        <w:rPr>
          <w:rFonts w:ascii="PT Astra Serif" w:eastAsia="Times New Roman" w:hAnsi="PT Astra Serif" w:cs="Arial"/>
          <w:color w:val="000000" w:themeColor="text1"/>
          <w:sz w:val="28"/>
          <w:szCs w:val="28"/>
          <w:lang w:eastAsia="ru-RU"/>
        </w:rPr>
        <w:t>5</w:t>
      </w:r>
      <w:r w:rsidRPr="00161863">
        <w:rPr>
          <w:rFonts w:ascii="PT Astra Serif" w:eastAsia="Times New Roman" w:hAnsi="PT Astra Serif" w:cs="Arial"/>
          <w:color w:val="000000" w:themeColor="text1"/>
          <w:sz w:val="28"/>
          <w:szCs w:val="28"/>
          <w:lang w:eastAsia="ru-RU"/>
        </w:rPr>
        <w:t xml:space="preserve"> Прогнозные предельные тарифы регионального оператора на период до 2035 года</w:t>
      </w:r>
      <w:r w:rsidRPr="00905823">
        <w:rPr>
          <w:rFonts w:ascii="PT Astra Serif" w:eastAsia="Times New Roman" w:hAnsi="PT Astra Serif" w:cs="Arial"/>
          <w:color w:val="000000" w:themeColor="text1"/>
          <w:sz w:val="28"/>
          <w:szCs w:val="28"/>
          <w:lang w:eastAsia="ru-RU"/>
        </w:rPr>
        <w:t xml:space="preserve"> (</w:t>
      </w:r>
      <w:r>
        <w:rPr>
          <w:rFonts w:ascii="PT Astra Serif" w:eastAsia="Times New Roman" w:hAnsi="PT Astra Serif" w:cs="Arial"/>
          <w:color w:val="000000" w:themeColor="text1"/>
          <w:sz w:val="28"/>
          <w:szCs w:val="28"/>
          <w:lang w:eastAsia="ru-RU"/>
        </w:rPr>
        <w:t xml:space="preserve">зона </w:t>
      </w:r>
      <w:r w:rsidR="00702A8E">
        <w:rPr>
          <w:rFonts w:ascii="PT Astra Serif" w:eastAsia="Times New Roman" w:hAnsi="PT Astra Serif" w:cs="Arial"/>
          <w:color w:val="000000" w:themeColor="text1"/>
          <w:sz w:val="28"/>
          <w:szCs w:val="28"/>
          <w:lang w:eastAsia="ru-RU"/>
        </w:rPr>
        <w:t>5</w:t>
      </w:r>
      <w:r>
        <w:rPr>
          <w:rFonts w:ascii="PT Astra Serif" w:eastAsia="Times New Roman" w:hAnsi="PT Astra Serif" w:cs="Arial"/>
          <w:color w:val="000000" w:themeColor="text1"/>
          <w:sz w:val="28"/>
          <w:szCs w:val="28"/>
          <w:lang w:eastAsia="ru-RU"/>
        </w:rPr>
        <w:t>)</w:t>
      </w:r>
      <w:r w:rsidRPr="00161863">
        <w:rPr>
          <w:rFonts w:ascii="PT Astra Serif" w:eastAsia="Times New Roman" w:hAnsi="PT Astra Serif" w:cs="Arial"/>
          <w:color w:val="000000" w:themeColor="text1"/>
          <w:sz w:val="28"/>
          <w:szCs w:val="28"/>
          <w:lang w:eastAsia="ru-RU"/>
        </w:rPr>
        <w:t>.</w:t>
      </w:r>
    </w:p>
    <w:tbl>
      <w:tblPr>
        <w:tblStyle w:val="43"/>
        <w:tblW w:w="4944" w:type="pct"/>
        <w:tblLook w:val="04A0"/>
      </w:tblPr>
      <w:tblGrid>
        <w:gridCol w:w="4064"/>
        <w:gridCol w:w="1005"/>
        <w:gridCol w:w="1124"/>
        <w:gridCol w:w="1005"/>
        <w:gridCol w:w="1134"/>
        <w:gridCol w:w="1132"/>
      </w:tblGrid>
      <w:tr w:rsidR="00703C95" w:rsidRPr="00446A86" w:rsidTr="001A3A12">
        <w:trPr>
          <w:trHeight w:val="527"/>
        </w:trPr>
        <w:tc>
          <w:tcPr>
            <w:tcW w:w="2147" w:type="pct"/>
            <w:vAlign w:val="center"/>
          </w:tcPr>
          <w:p w:rsidR="00703C95" w:rsidRPr="00446A86" w:rsidRDefault="00703C95" w:rsidP="001A3A12">
            <w:pPr>
              <w:spacing w:after="0" w:line="276" w:lineRule="auto"/>
              <w:jc w:val="center"/>
              <w:rPr>
                <w:rFonts w:ascii="PT Astra Serif" w:hAnsi="PT Astra Serif" w:cs="Times New Roman"/>
                <w:b/>
                <w:bCs/>
                <w:sz w:val="24"/>
                <w:szCs w:val="24"/>
              </w:rPr>
            </w:pPr>
            <w:r w:rsidRPr="00446A86">
              <w:rPr>
                <w:rFonts w:ascii="PT Astra Serif" w:hAnsi="PT Astra Serif" w:cs="Times New Roman"/>
                <w:b/>
                <w:bCs/>
                <w:sz w:val="24"/>
                <w:szCs w:val="24"/>
              </w:rPr>
              <w:t>Год</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2026</w:t>
            </w:r>
          </w:p>
        </w:tc>
        <w:tc>
          <w:tcPr>
            <w:tcW w:w="594"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2027</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2028</w:t>
            </w:r>
          </w:p>
        </w:tc>
        <w:tc>
          <w:tcPr>
            <w:tcW w:w="599"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2029</w:t>
            </w:r>
          </w:p>
        </w:tc>
        <w:tc>
          <w:tcPr>
            <w:tcW w:w="598"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2030</w:t>
            </w:r>
          </w:p>
        </w:tc>
      </w:tr>
      <w:tr w:rsidR="00703C95" w:rsidRPr="00702A8E" w:rsidTr="001A3A12">
        <w:tc>
          <w:tcPr>
            <w:tcW w:w="2147" w:type="pct"/>
            <w:vAlign w:val="center"/>
          </w:tcPr>
          <w:p w:rsidR="00703C95" w:rsidRPr="00702A8E" w:rsidRDefault="00703C95" w:rsidP="001A3A12">
            <w:pPr>
              <w:spacing w:after="0" w:line="240" w:lineRule="auto"/>
              <w:jc w:val="center"/>
              <w:rPr>
                <w:rFonts w:ascii="Times New Roman" w:hAnsi="Times New Roman" w:cs="Times New Roman"/>
                <w:bCs/>
              </w:rPr>
            </w:pPr>
            <w:r w:rsidRPr="00702A8E">
              <w:rPr>
                <w:rFonts w:ascii="Times New Roman" w:hAnsi="Times New Roman" w:cs="Times New Roman"/>
                <w:bCs/>
              </w:rPr>
              <w:t xml:space="preserve">Прогнозное значение  предельного тарифа регионального оператора, </w:t>
            </w:r>
            <w:proofErr w:type="spellStart"/>
            <w:r w:rsidRPr="00702A8E">
              <w:rPr>
                <w:rFonts w:ascii="Times New Roman" w:hAnsi="Times New Roman" w:cs="Times New Roman"/>
                <w:bCs/>
              </w:rPr>
              <w:t>руб</w:t>
            </w:r>
            <w:proofErr w:type="spellEnd"/>
            <w:r w:rsidRPr="00702A8E">
              <w:rPr>
                <w:rFonts w:ascii="Times New Roman" w:hAnsi="Times New Roman" w:cs="Times New Roman"/>
                <w:bCs/>
              </w:rPr>
              <w:t>/куб</w:t>
            </w:r>
            <w:proofErr w:type="gramStart"/>
            <w:r w:rsidRPr="00702A8E">
              <w:rPr>
                <w:rFonts w:ascii="Times New Roman" w:hAnsi="Times New Roman" w:cs="Times New Roman"/>
                <w:bCs/>
              </w:rPr>
              <w:t>.м</w:t>
            </w:r>
            <w:proofErr w:type="gramEnd"/>
          </w:p>
        </w:tc>
        <w:tc>
          <w:tcPr>
            <w:tcW w:w="531"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3674,09</w:t>
            </w:r>
          </w:p>
        </w:tc>
        <w:tc>
          <w:tcPr>
            <w:tcW w:w="594"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3821,09</w:t>
            </w:r>
          </w:p>
        </w:tc>
        <w:tc>
          <w:tcPr>
            <w:tcW w:w="531"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3925,83</w:t>
            </w:r>
          </w:p>
        </w:tc>
        <w:tc>
          <w:tcPr>
            <w:tcW w:w="599"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4080,59</w:t>
            </w:r>
          </w:p>
        </w:tc>
        <w:tc>
          <w:tcPr>
            <w:tcW w:w="598"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4241,45</w:t>
            </w:r>
          </w:p>
        </w:tc>
      </w:tr>
      <w:tr w:rsidR="00703C95" w:rsidRPr="00702A8E" w:rsidTr="001A3A12">
        <w:tc>
          <w:tcPr>
            <w:tcW w:w="2147" w:type="pct"/>
            <w:vAlign w:val="center"/>
          </w:tcPr>
          <w:p w:rsidR="00703C95" w:rsidRPr="00702A8E" w:rsidRDefault="00703C95" w:rsidP="001A3A12">
            <w:pPr>
              <w:spacing w:after="0" w:line="240" w:lineRule="auto"/>
              <w:jc w:val="center"/>
              <w:rPr>
                <w:rFonts w:ascii="Times New Roman" w:hAnsi="Times New Roman" w:cs="Times New Roman"/>
                <w:bCs/>
              </w:rPr>
            </w:pPr>
            <w:r w:rsidRPr="00702A8E">
              <w:rPr>
                <w:rFonts w:ascii="Times New Roman" w:hAnsi="Times New Roman" w:cs="Times New Roman"/>
                <w:bCs/>
              </w:rPr>
              <w:t xml:space="preserve">Прогнозное значение  предельного тарифа регионального оператора,  </w:t>
            </w:r>
            <w:proofErr w:type="spellStart"/>
            <w:r w:rsidRPr="00702A8E">
              <w:rPr>
                <w:rFonts w:ascii="Times New Roman" w:hAnsi="Times New Roman" w:cs="Times New Roman"/>
                <w:bCs/>
              </w:rPr>
              <w:t>руб</w:t>
            </w:r>
            <w:proofErr w:type="spellEnd"/>
            <w:r w:rsidRPr="00702A8E">
              <w:rPr>
                <w:rFonts w:ascii="Times New Roman" w:hAnsi="Times New Roman" w:cs="Times New Roman"/>
                <w:bCs/>
              </w:rPr>
              <w:t>/тонна</w:t>
            </w:r>
          </w:p>
        </w:tc>
        <w:tc>
          <w:tcPr>
            <w:tcW w:w="531"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26095,07</w:t>
            </w:r>
          </w:p>
        </w:tc>
        <w:tc>
          <w:tcPr>
            <w:tcW w:w="594"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27139,07</w:t>
            </w:r>
          </w:p>
        </w:tc>
        <w:tc>
          <w:tcPr>
            <w:tcW w:w="531"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27882,98</w:t>
            </w:r>
          </w:p>
        </w:tc>
        <w:tc>
          <w:tcPr>
            <w:tcW w:w="599"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28982,17</w:t>
            </w:r>
          </w:p>
        </w:tc>
        <w:tc>
          <w:tcPr>
            <w:tcW w:w="598"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30124,68</w:t>
            </w:r>
          </w:p>
        </w:tc>
      </w:tr>
    </w:tbl>
    <w:p w:rsidR="00703C95" w:rsidRPr="00702A8E" w:rsidRDefault="00703C95" w:rsidP="00703C95">
      <w:pPr>
        <w:spacing w:after="0" w:line="240" w:lineRule="auto"/>
        <w:ind w:firstLine="709"/>
        <w:jc w:val="center"/>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703C95" w:rsidRPr="00702A8E" w:rsidTr="001A3A12">
        <w:trPr>
          <w:trHeight w:val="527"/>
        </w:trPr>
        <w:tc>
          <w:tcPr>
            <w:tcW w:w="2152" w:type="pct"/>
            <w:vAlign w:val="center"/>
          </w:tcPr>
          <w:p w:rsidR="00703C95" w:rsidRPr="00702A8E" w:rsidRDefault="00703C95" w:rsidP="001A3A12">
            <w:pPr>
              <w:spacing w:after="0" w:line="276" w:lineRule="auto"/>
              <w:jc w:val="center"/>
              <w:rPr>
                <w:rFonts w:ascii="PT Astra Serif" w:hAnsi="PT Astra Serif" w:cs="Times New Roman"/>
                <w:b/>
                <w:bCs/>
                <w:sz w:val="24"/>
                <w:szCs w:val="24"/>
              </w:rPr>
            </w:pPr>
            <w:r w:rsidRPr="00702A8E">
              <w:rPr>
                <w:rFonts w:ascii="PT Astra Serif" w:hAnsi="PT Astra Serif" w:cs="Times New Roman"/>
                <w:b/>
                <w:bCs/>
                <w:sz w:val="24"/>
                <w:szCs w:val="24"/>
              </w:rPr>
              <w:t>Год</w:t>
            </w:r>
          </w:p>
        </w:tc>
        <w:tc>
          <w:tcPr>
            <w:tcW w:w="526"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2031</w:t>
            </w:r>
          </w:p>
        </w:tc>
        <w:tc>
          <w:tcPr>
            <w:tcW w:w="600"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2032</w:t>
            </w:r>
          </w:p>
        </w:tc>
        <w:tc>
          <w:tcPr>
            <w:tcW w:w="528"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2033</w:t>
            </w:r>
          </w:p>
        </w:tc>
        <w:tc>
          <w:tcPr>
            <w:tcW w:w="597"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2034</w:t>
            </w:r>
          </w:p>
        </w:tc>
        <w:tc>
          <w:tcPr>
            <w:tcW w:w="597"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2035</w:t>
            </w:r>
          </w:p>
        </w:tc>
      </w:tr>
      <w:tr w:rsidR="00703C95" w:rsidRPr="00702A8E" w:rsidTr="001A3A12">
        <w:tc>
          <w:tcPr>
            <w:tcW w:w="2152" w:type="pct"/>
            <w:vAlign w:val="center"/>
          </w:tcPr>
          <w:p w:rsidR="00703C95" w:rsidRPr="00702A8E" w:rsidRDefault="00703C95" w:rsidP="001A3A12">
            <w:pPr>
              <w:spacing w:after="0" w:line="240" w:lineRule="auto"/>
              <w:jc w:val="center"/>
              <w:rPr>
                <w:rFonts w:ascii="Times New Roman" w:hAnsi="Times New Roman" w:cs="Times New Roman"/>
                <w:bCs/>
              </w:rPr>
            </w:pPr>
            <w:r w:rsidRPr="00702A8E">
              <w:rPr>
                <w:rFonts w:ascii="Times New Roman" w:hAnsi="Times New Roman" w:cs="Times New Roman"/>
                <w:bCs/>
              </w:rPr>
              <w:t xml:space="preserve">Прогнозное значение  предельного тарифа регионального оператора, </w:t>
            </w:r>
            <w:proofErr w:type="spellStart"/>
            <w:r w:rsidRPr="00702A8E">
              <w:rPr>
                <w:rFonts w:ascii="Times New Roman" w:hAnsi="Times New Roman" w:cs="Times New Roman"/>
                <w:bCs/>
              </w:rPr>
              <w:t>руб</w:t>
            </w:r>
            <w:proofErr w:type="spellEnd"/>
            <w:r w:rsidRPr="00702A8E">
              <w:rPr>
                <w:rFonts w:ascii="Times New Roman" w:hAnsi="Times New Roman" w:cs="Times New Roman"/>
                <w:bCs/>
              </w:rPr>
              <w:t>/куб</w:t>
            </w:r>
            <w:proofErr w:type="gramStart"/>
            <w:r w:rsidRPr="00702A8E">
              <w:rPr>
                <w:rFonts w:ascii="Times New Roman" w:hAnsi="Times New Roman" w:cs="Times New Roman"/>
                <w:bCs/>
              </w:rPr>
              <w:t>.м</w:t>
            </w:r>
            <w:proofErr w:type="gramEnd"/>
          </w:p>
        </w:tc>
        <w:tc>
          <w:tcPr>
            <w:tcW w:w="526"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4405,82</w:t>
            </w:r>
          </w:p>
        </w:tc>
        <w:tc>
          <w:tcPr>
            <w:tcW w:w="600"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4573,98</w:t>
            </w:r>
          </w:p>
        </w:tc>
        <w:tc>
          <w:tcPr>
            <w:tcW w:w="528"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4751,24</w:t>
            </w:r>
          </w:p>
        </w:tc>
        <w:tc>
          <w:tcPr>
            <w:tcW w:w="597"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4929,43</w:t>
            </w:r>
          </w:p>
        </w:tc>
        <w:tc>
          <w:tcPr>
            <w:tcW w:w="597"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5117,59</w:t>
            </w:r>
          </w:p>
        </w:tc>
      </w:tr>
      <w:tr w:rsidR="00703C95" w:rsidRPr="00E819CF" w:rsidTr="001A3A12">
        <w:tc>
          <w:tcPr>
            <w:tcW w:w="2152" w:type="pct"/>
            <w:vAlign w:val="center"/>
          </w:tcPr>
          <w:p w:rsidR="00703C95" w:rsidRPr="00702A8E" w:rsidRDefault="00703C95" w:rsidP="001A3A12">
            <w:pPr>
              <w:spacing w:after="0" w:line="240" w:lineRule="auto"/>
              <w:jc w:val="center"/>
              <w:rPr>
                <w:rFonts w:ascii="Times New Roman" w:hAnsi="Times New Roman" w:cs="Times New Roman"/>
                <w:bCs/>
              </w:rPr>
            </w:pPr>
            <w:r w:rsidRPr="00702A8E">
              <w:rPr>
                <w:rFonts w:ascii="Times New Roman" w:hAnsi="Times New Roman" w:cs="Times New Roman"/>
                <w:bCs/>
              </w:rPr>
              <w:t xml:space="preserve">Прогнозное значение  предельного тарифа регионального оператора,  </w:t>
            </w:r>
            <w:proofErr w:type="spellStart"/>
            <w:r w:rsidRPr="00702A8E">
              <w:rPr>
                <w:rFonts w:ascii="Times New Roman" w:hAnsi="Times New Roman" w:cs="Times New Roman"/>
                <w:bCs/>
              </w:rPr>
              <w:t>руб</w:t>
            </w:r>
            <w:proofErr w:type="spellEnd"/>
            <w:r w:rsidRPr="00702A8E">
              <w:rPr>
                <w:rFonts w:ascii="Times New Roman" w:hAnsi="Times New Roman" w:cs="Times New Roman"/>
                <w:bCs/>
              </w:rPr>
              <w:t>/тонна</w:t>
            </w:r>
          </w:p>
        </w:tc>
        <w:tc>
          <w:tcPr>
            <w:tcW w:w="526"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31292,09</w:t>
            </w:r>
          </w:p>
        </w:tc>
        <w:tc>
          <w:tcPr>
            <w:tcW w:w="600"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32486,47</w:t>
            </w:r>
          </w:p>
        </w:tc>
        <w:tc>
          <w:tcPr>
            <w:tcW w:w="528"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33745,44</w:t>
            </w:r>
          </w:p>
        </w:tc>
        <w:tc>
          <w:tcPr>
            <w:tcW w:w="597"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35011,03</w:t>
            </w:r>
          </w:p>
        </w:tc>
        <w:tc>
          <w:tcPr>
            <w:tcW w:w="597"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36347,44</w:t>
            </w:r>
          </w:p>
        </w:tc>
      </w:tr>
    </w:tbl>
    <w:p w:rsidR="00703C95" w:rsidRDefault="00703C9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161863">
        <w:rPr>
          <w:rFonts w:ascii="PT Astra Serif" w:eastAsia="Times New Roman" w:hAnsi="PT Astra Serif" w:cs="Arial"/>
          <w:color w:val="000000" w:themeColor="text1"/>
          <w:sz w:val="28"/>
          <w:szCs w:val="28"/>
          <w:lang w:eastAsia="ru-RU"/>
        </w:rPr>
        <w:t>Таблица 8.</w:t>
      </w:r>
      <w:r w:rsidR="00702A8E">
        <w:rPr>
          <w:rFonts w:ascii="PT Astra Serif" w:eastAsia="Times New Roman" w:hAnsi="PT Astra Serif" w:cs="Arial"/>
          <w:color w:val="000000" w:themeColor="text1"/>
          <w:sz w:val="28"/>
          <w:szCs w:val="28"/>
          <w:lang w:eastAsia="ru-RU"/>
        </w:rPr>
        <w:t>6</w:t>
      </w:r>
      <w:r w:rsidRPr="00161863">
        <w:rPr>
          <w:rFonts w:ascii="PT Astra Serif" w:eastAsia="Times New Roman" w:hAnsi="PT Astra Serif" w:cs="Arial"/>
          <w:color w:val="000000" w:themeColor="text1"/>
          <w:sz w:val="28"/>
          <w:szCs w:val="28"/>
          <w:lang w:eastAsia="ru-RU"/>
        </w:rPr>
        <w:t xml:space="preserve"> Прогнозные предельные тарифы регионального оператора на период до 2035 года</w:t>
      </w:r>
      <w:r w:rsidRPr="00905823">
        <w:rPr>
          <w:rFonts w:ascii="PT Astra Serif" w:eastAsia="Times New Roman" w:hAnsi="PT Astra Serif" w:cs="Arial"/>
          <w:color w:val="000000" w:themeColor="text1"/>
          <w:sz w:val="28"/>
          <w:szCs w:val="28"/>
          <w:lang w:eastAsia="ru-RU"/>
        </w:rPr>
        <w:t xml:space="preserve"> (</w:t>
      </w:r>
      <w:r>
        <w:rPr>
          <w:rFonts w:ascii="PT Astra Serif" w:eastAsia="Times New Roman" w:hAnsi="PT Astra Serif" w:cs="Arial"/>
          <w:color w:val="000000" w:themeColor="text1"/>
          <w:sz w:val="28"/>
          <w:szCs w:val="28"/>
          <w:lang w:eastAsia="ru-RU"/>
        </w:rPr>
        <w:t xml:space="preserve">зона </w:t>
      </w:r>
      <w:r w:rsidR="00702A8E">
        <w:rPr>
          <w:rFonts w:ascii="PT Astra Serif" w:eastAsia="Times New Roman" w:hAnsi="PT Astra Serif" w:cs="Arial"/>
          <w:color w:val="000000" w:themeColor="text1"/>
          <w:sz w:val="28"/>
          <w:szCs w:val="28"/>
          <w:lang w:eastAsia="ru-RU"/>
        </w:rPr>
        <w:t>6</w:t>
      </w:r>
      <w:r>
        <w:rPr>
          <w:rFonts w:ascii="PT Astra Serif" w:eastAsia="Times New Roman" w:hAnsi="PT Astra Serif" w:cs="Arial"/>
          <w:color w:val="000000" w:themeColor="text1"/>
          <w:sz w:val="28"/>
          <w:szCs w:val="28"/>
          <w:lang w:eastAsia="ru-RU"/>
        </w:rPr>
        <w:t>)</w:t>
      </w:r>
      <w:r w:rsidRPr="00161863">
        <w:rPr>
          <w:rFonts w:ascii="PT Astra Serif" w:eastAsia="Times New Roman" w:hAnsi="PT Astra Serif" w:cs="Arial"/>
          <w:color w:val="000000" w:themeColor="text1"/>
          <w:sz w:val="28"/>
          <w:szCs w:val="28"/>
          <w:lang w:eastAsia="ru-RU"/>
        </w:rPr>
        <w:t>.</w:t>
      </w:r>
    </w:p>
    <w:tbl>
      <w:tblPr>
        <w:tblStyle w:val="43"/>
        <w:tblW w:w="4944" w:type="pct"/>
        <w:tblLook w:val="04A0"/>
      </w:tblPr>
      <w:tblGrid>
        <w:gridCol w:w="4064"/>
        <w:gridCol w:w="1005"/>
        <w:gridCol w:w="1124"/>
        <w:gridCol w:w="1005"/>
        <w:gridCol w:w="1134"/>
        <w:gridCol w:w="1132"/>
      </w:tblGrid>
      <w:tr w:rsidR="00703C95" w:rsidRPr="00446A86" w:rsidTr="001A3A12">
        <w:trPr>
          <w:trHeight w:val="527"/>
        </w:trPr>
        <w:tc>
          <w:tcPr>
            <w:tcW w:w="2147" w:type="pct"/>
            <w:vAlign w:val="center"/>
          </w:tcPr>
          <w:p w:rsidR="00703C95" w:rsidRPr="00446A86" w:rsidRDefault="00703C95" w:rsidP="001A3A12">
            <w:pPr>
              <w:spacing w:after="0" w:line="276" w:lineRule="auto"/>
              <w:jc w:val="center"/>
              <w:rPr>
                <w:rFonts w:ascii="PT Astra Serif" w:hAnsi="PT Astra Serif" w:cs="Times New Roman"/>
                <w:b/>
                <w:bCs/>
                <w:sz w:val="24"/>
                <w:szCs w:val="24"/>
              </w:rPr>
            </w:pPr>
            <w:r w:rsidRPr="00446A86">
              <w:rPr>
                <w:rFonts w:ascii="PT Astra Serif" w:hAnsi="PT Astra Serif" w:cs="Times New Roman"/>
                <w:b/>
                <w:bCs/>
                <w:sz w:val="24"/>
                <w:szCs w:val="24"/>
              </w:rPr>
              <w:t>Год</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2026</w:t>
            </w:r>
          </w:p>
        </w:tc>
        <w:tc>
          <w:tcPr>
            <w:tcW w:w="594"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2027</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2028</w:t>
            </w:r>
          </w:p>
        </w:tc>
        <w:tc>
          <w:tcPr>
            <w:tcW w:w="599"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2029</w:t>
            </w:r>
          </w:p>
        </w:tc>
        <w:tc>
          <w:tcPr>
            <w:tcW w:w="598"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2030</w:t>
            </w:r>
          </w:p>
        </w:tc>
      </w:tr>
      <w:tr w:rsidR="00703C95" w:rsidRPr="00702A8E" w:rsidTr="001A3A12">
        <w:tc>
          <w:tcPr>
            <w:tcW w:w="2147" w:type="pct"/>
            <w:vAlign w:val="center"/>
          </w:tcPr>
          <w:p w:rsidR="00703C95" w:rsidRPr="00702A8E" w:rsidRDefault="00703C95" w:rsidP="001A3A12">
            <w:pPr>
              <w:spacing w:after="0" w:line="240" w:lineRule="auto"/>
              <w:jc w:val="center"/>
              <w:rPr>
                <w:rFonts w:ascii="Times New Roman" w:hAnsi="Times New Roman" w:cs="Times New Roman"/>
                <w:bCs/>
              </w:rPr>
            </w:pPr>
            <w:r w:rsidRPr="00702A8E">
              <w:rPr>
                <w:rFonts w:ascii="Times New Roman" w:hAnsi="Times New Roman" w:cs="Times New Roman"/>
                <w:bCs/>
              </w:rPr>
              <w:t xml:space="preserve">Прогнозное значение  предельного тарифа регионального оператора, </w:t>
            </w:r>
            <w:proofErr w:type="spellStart"/>
            <w:r w:rsidRPr="00702A8E">
              <w:rPr>
                <w:rFonts w:ascii="Times New Roman" w:hAnsi="Times New Roman" w:cs="Times New Roman"/>
                <w:bCs/>
              </w:rPr>
              <w:t>руб</w:t>
            </w:r>
            <w:proofErr w:type="spellEnd"/>
            <w:r w:rsidRPr="00702A8E">
              <w:rPr>
                <w:rFonts w:ascii="Times New Roman" w:hAnsi="Times New Roman" w:cs="Times New Roman"/>
                <w:bCs/>
              </w:rPr>
              <w:t>/куб</w:t>
            </w:r>
            <w:proofErr w:type="gramStart"/>
            <w:r w:rsidRPr="00702A8E">
              <w:rPr>
                <w:rFonts w:ascii="Times New Roman" w:hAnsi="Times New Roman" w:cs="Times New Roman"/>
                <w:bCs/>
              </w:rPr>
              <w:t>.м</w:t>
            </w:r>
            <w:proofErr w:type="gramEnd"/>
          </w:p>
        </w:tc>
        <w:tc>
          <w:tcPr>
            <w:tcW w:w="531"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1852,07</w:t>
            </w:r>
          </w:p>
        </w:tc>
        <w:tc>
          <w:tcPr>
            <w:tcW w:w="594"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1926,16</w:t>
            </w:r>
          </w:p>
        </w:tc>
        <w:tc>
          <w:tcPr>
            <w:tcW w:w="531"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1984,39</w:t>
            </w:r>
          </w:p>
        </w:tc>
        <w:tc>
          <w:tcPr>
            <w:tcW w:w="599"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2062,83</w:t>
            </w:r>
          </w:p>
        </w:tc>
        <w:tc>
          <w:tcPr>
            <w:tcW w:w="598"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2144,38</w:t>
            </w:r>
          </w:p>
        </w:tc>
      </w:tr>
      <w:tr w:rsidR="00703C95" w:rsidRPr="00702A8E" w:rsidTr="001A3A12">
        <w:tc>
          <w:tcPr>
            <w:tcW w:w="2147" w:type="pct"/>
            <w:vAlign w:val="center"/>
          </w:tcPr>
          <w:p w:rsidR="00703C95" w:rsidRPr="00702A8E" w:rsidRDefault="00703C95" w:rsidP="001A3A12">
            <w:pPr>
              <w:spacing w:after="0" w:line="240" w:lineRule="auto"/>
              <w:jc w:val="center"/>
              <w:rPr>
                <w:rFonts w:ascii="Times New Roman" w:hAnsi="Times New Roman" w:cs="Times New Roman"/>
                <w:bCs/>
              </w:rPr>
            </w:pPr>
            <w:r w:rsidRPr="00702A8E">
              <w:rPr>
                <w:rFonts w:ascii="Times New Roman" w:hAnsi="Times New Roman" w:cs="Times New Roman"/>
                <w:bCs/>
              </w:rPr>
              <w:t xml:space="preserve">Прогнозное значение  предельного тарифа регионального оператора,  </w:t>
            </w:r>
            <w:proofErr w:type="spellStart"/>
            <w:r w:rsidRPr="00702A8E">
              <w:rPr>
                <w:rFonts w:ascii="Times New Roman" w:hAnsi="Times New Roman" w:cs="Times New Roman"/>
                <w:bCs/>
              </w:rPr>
              <w:t>руб</w:t>
            </w:r>
            <w:proofErr w:type="spellEnd"/>
            <w:r w:rsidRPr="00702A8E">
              <w:rPr>
                <w:rFonts w:ascii="Times New Roman" w:hAnsi="Times New Roman" w:cs="Times New Roman"/>
                <w:bCs/>
              </w:rPr>
              <w:t>/тонна</w:t>
            </w:r>
          </w:p>
        </w:tc>
        <w:tc>
          <w:tcPr>
            <w:tcW w:w="531"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14760,02</w:t>
            </w:r>
          </w:p>
        </w:tc>
        <w:tc>
          <w:tcPr>
            <w:tcW w:w="594"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15350,52</w:t>
            </w:r>
          </w:p>
        </w:tc>
        <w:tc>
          <w:tcPr>
            <w:tcW w:w="531"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15814,59</w:t>
            </w:r>
          </w:p>
        </w:tc>
        <w:tc>
          <w:tcPr>
            <w:tcW w:w="599"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16439,73</w:t>
            </w:r>
          </w:p>
        </w:tc>
        <w:tc>
          <w:tcPr>
            <w:tcW w:w="598"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17089,58</w:t>
            </w:r>
          </w:p>
        </w:tc>
      </w:tr>
    </w:tbl>
    <w:p w:rsidR="00703C95" w:rsidRPr="00702A8E" w:rsidRDefault="00703C95" w:rsidP="00703C95">
      <w:pPr>
        <w:spacing w:after="0" w:line="240" w:lineRule="auto"/>
        <w:ind w:firstLine="709"/>
        <w:jc w:val="center"/>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703C95" w:rsidRPr="00702A8E" w:rsidTr="001A3A12">
        <w:trPr>
          <w:trHeight w:val="527"/>
        </w:trPr>
        <w:tc>
          <w:tcPr>
            <w:tcW w:w="2152" w:type="pct"/>
            <w:vAlign w:val="center"/>
          </w:tcPr>
          <w:p w:rsidR="00703C95" w:rsidRPr="00702A8E" w:rsidRDefault="00703C95" w:rsidP="001A3A12">
            <w:pPr>
              <w:spacing w:after="0" w:line="276" w:lineRule="auto"/>
              <w:jc w:val="center"/>
              <w:rPr>
                <w:rFonts w:ascii="PT Astra Serif" w:hAnsi="PT Astra Serif" w:cs="Times New Roman"/>
                <w:b/>
                <w:bCs/>
                <w:sz w:val="24"/>
                <w:szCs w:val="24"/>
              </w:rPr>
            </w:pPr>
            <w:r w:rsidRPr="00702A8E">
              <w:rPr>
                <w:rFonts w:ascii="PT Astra Serif" w:hAnsi="PT Astra Serif" w:cs="Times New Roman"/>
                <w:b/>
                <w:bCs/>
                <w:sz w:val="24"/>
                <w:szCs w:val="24"/>
              </w:rPr>
              <w:t>Год</w:t>
            </w:r>
          </w:p>
        </w:tc>
        <w:tc>
          <w:tcPr>
            <w:tcW w:w="526"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2031</w:t>
            </w:r>
          </w:p>
        </w:tc>
        <w:tc>
          <w:tcPr>
            <w:tcW w:w="600"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2032</w:t>
            </w:r>
          </w:p>
        </w:tc>
        <w:tc>
          <w:tcPr>
            <w:tcW w:w="528"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2033</w:t>
            </w:r>
          </w:p>
        </w:tc>
        <w:tc>
          <w:tcPr>
            <w:tcW w:w="597"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2034</w:t>
            </w:r>
          </w:p>
        </w:tc>
        <w:tc>
          <w:tcPr>
            <w:tcW w:w="597" w:type="pct"/>
            <w:vAlign w:val="center"/>
          </w:tcPr>
          <w:p w:rsidR="00703C95" w:rsidRPr="00702A8E" w:rsidRDefault="00703C95" w:rsidP="001A3A12">
            <w:pPr>
              <w:spacing w:after="0" w:line="276" w:lineRule="auto"/>
              <w:jc w:val="center"/>
              <w:rPr>
                <w:rFonts w:ascii="PT Astra Serif" w:hAnsi="PT Astra Serif" w:cs="Times New Roman"/>
                <w:b/>
                <w:sz w:val="24"/>
                <w:szCs w:val="24"/>
              </w:rPr>
            </w:pPr>
            <w:r w:rsidRPr="00702A8E">
              <w:rPr>
                <w:rFonts w:ascii="PT Astra Serif" w:hAnsi="PT Astra Serif" w:cs="Times New Roman"/>
                <w:b/>
                <w:sz w:val="24"/>
                <w:szCs w:val="24"/>
              </w:rPr>
              <w:t>2035</w:t>
            </w:r>
          </w:p>
        </w:tc>
      </w:tr>
      <w:tr w:rsidR="00703C95" w:rsidRPr="00702A8E" w:rsidTr="001A3A12">
        <w:tc>
          <w:tcPr>
            <w:tcW w:w="2152" w:type="pct"/>
            <w:vAlign w:val="center"/>
          </w:tcPr>
          <w:p w:rsidR="00703C95" w:rsidRPr="00702A8E" w:rsidRDefault="00703C95" w:rsidP="001A3A12">
            <w:pPr>
              <w:spacing w:after="0" w:line="240" w:lineRule="auto"/>
              <w:jc w:val="center"/>
              <w:rPr>
                <w:rFonts w:ascii="Times New Roman" w:hAnsi="Times New Roman" w:cs="Times New Roman"/>
                <w:bCs/>
              </w:rPr>
            </w:pPr>
            <w:r w:rsidRPr="00702A8E">
              <w:rPr>
                <w:rFonts w:ascii="Times New Roman" w:hAnsi="Times New Roman" w:cs="Times New Roman"/>
                <w:bCs/>
              </w:rPr>
              <w:t xml:space="preserve">Прогнозное значение  предельного тарифа регионального оператора, </w:t>
            </w:r>
            <w:proofErr w:type="spellStart"/>
            <w:r w:rsidRPr="00702A8E">
              <w:rPr>
                <w:rFonts w:ascii="Times New Roman" w:hAnsi="Times New Roman" w:cs="Times New Roman"/>
                <w:bCs/>
              </w:rPr>
              <w:t>руб</w:t>
            </w:r>
            <w:proofErr w:type="spellEnd"/>
            <w:r w:rsidRPr="00702A8E">
              <w:rPr>
                <w:rFonts w:ascii="Times New Roman" w:hAnsi="Times New Roman" w:cs="Times New Roman"/>
                <w:bCs/>
              </w:rPr>
              <w:t>/куб</w:t>
            </w:r>
            <w:proofErr w:type="gramStart"/>
            <w:r w:rsidRPr="00702A8E">
              <w:rPr>
                <w:rFonts w:ascii="Times New Roman" w:hAnsi="Times New Roman" w:cs="Times New Roman"/>
                <w:bCs/>
              </w:rPr>
              <w:t>.м</w:t>
            </w:r>
            <w:proofErr w:type="gramEnd"/>
          </w:p>
        </w:tc>
        <w:tc>
          <w:tcPr>
            <w:tcW w:w="526"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2227,98</w:t>
            </w:r>
          </w:p>
        </w:tc>
        <w:tc>
          <w:tcPr>
            <w:tcW w:w="600"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2313,78</w:t>
            </w:r>
          </w:p>
        </w:tc>
        <w:tc>
          <w:tcPr>
            <w:tcW w:w="528"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2403,99</w:t>
            </w:r>
          </w:p>
        </w:tc>
        <w:tc>
          <w:tcPr>
            <w:tcW w:w="597"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2495,27</w:t>
            </w:r>
          </w:p>
        </w:tc>
        <w:tc>
          <w:tcPr>
            <w:tcW w:w="597"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2591,37</w:t>
            </w:r>
          </w:p>
        </w:tc>
      </w:tr>
      <w:tr w:rsidR="00703C95" w:rsidRPr="00E819CF" w:rsidTr="001A3A12">
        <w:tc>
          <w:tcPr>
            <w:tcW w:w="2152" w:type="pct"/>
            <w:vAlign w:val="center"/>
          </w:tcPr>
          <w:p w:rsidR="00703C95" w:rsidRPr="00702A8E" w:rsidRDefault="00703C95" w:rsidP="001A3A12">
            <w:pPr>
              <w:spacing w:after="0" w:line="240" w:lineRule="auto"/>
              <w:jc w:val="center"/>
              <w:rPr>
                <w:rFonts w:ascii="Times New Roman" w:hAnsi="Times New Roman" w:cs="Times New Roman"/>
                <w:bCs/>
              </w:rPr>
            </w:pPr>
            <w:r w:rsidRPr="00702A8E">
              <w:rPr>
                <w:rFonts w:ascii="Times New Roman" w:hAnsi="Times New Roman" w:cs="Times New Roman"/>
                <w:bCs/>
              </w:rPr>
              <w:t xml:space="preserve">Прогнозное значение  предельного тарифа регионального оператора,  </w:t>
            </w:r>
            <w:proofErr w:type="spellStart"/>
            <w:r w:rsidRPr="00702A8E">
              <w:rPr>
                <w:rFonts w:ascii="Times New Roman" w:hAnsi="Times New Roman" w:cs="Times New Roman"/>
                <w:bCs/>
              </w:rPr>
              <w:t>руб</w:t>
            </w:r>
            <w:proofErr w:type="spellEnd"/>
            <w:r w:rsidRPr="00702A8E">
              <w:rPr>
                <w:rFonts w:ascii="Times New Roman" w:hAnsi="Times New Roman" w:cs="Times New Roman"/>
                <w:bCs/>
              </w:rPr>
              <w:t>/тонна</w:t>
            </w:r>
          </w:p>
        </w:tc>
        <w:tc>
          <w:tcPr>
            <w:tcW w:w="526"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17755,83</w:t>
            </w:r>
          </w:p>
        </w:tc>
        <w:tc>
          <w:tcPr>
            <w:tcW w:w="600"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18439,63</w:t>
            </w:r>
          </w:p>
        </w:tc>
        <w:tc>
          <w:tcPr>
            <w:tcW w:w="528"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19158,54</w:t>
            </w:r>
          </w:p>
        </w:tc>
        <w:tc>
          <w:tcPr>
            <w:tcW w:w="597"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19886,02</w:t>
            </w:r>
          </w:p>
        </w:tc>
        <w:tc>
          <w:tcPr>
            <w:tcW w:w="597" w:type="pct"/>
            <w:shd w:val="clear" w:color="auto" w:fill="auto"/>
            <w:vAlign w:val="center"/>
          </w:tcPr>
          <w:p w:rsidR="00703C95" w:rsidRPr="00702A8E" w:rsidRDefault="00702A8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20651,93</w:t>
            </w:r>
          </w:p>
        </w:tc>
      </w:tr>
    </w:tbl>
    <w:p w:rsidR="00703C95" w:rsidRDefault="00703C9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161863">
        <w:rPr>
          <w:rFonts w:ascii="PT Astra Serif" w:eastAsia="Times New Roman" w:hAnsi="PT Astra Serif" w:cs="Arial"/>
          <w:color w:val="000000" w:themeColor="text1"/>
          <w:sz w:val="28"/>
          <w:szCs w:val="28"/>
          <w:lang w:eastAsia="ru-RU"/>
        </w:rPr>
        <w:lastRenderedPageBreak/>
        <w:t>Таблица 8.</w:t>
      </w:r>
      <w:r w:rsidR="00462EEC">
        <w:rPr>
          <w:rFonts w:ascii="PT Astra Serif" w:eastAsia="Times New Roman" w:hAnsi="PT Astra Serif" w:cs="Arial"/>
          <w:color w:val="000000" w:themeColor="text1"/>
          <w:sz w:val="28"/>
          <w:szCs w:val="28"/>
          <w:lang w:eastAsia="ru-RU"/>
        </w:rPr>
        <w:t>7</w:t>
      </w:r>
      <w:r w:rsidRPr="00161863">
        <w:rPr>
          <w:rFonts w:ascii="PT Astra Serif" w:eastAsia="Times New Roman" w:hAnsi="PT Astra Serif" w:cs="Arial"/>
          <w:color w:val="000000" w:themeColor="text1"/>
          <w:sz w:val="28"/>
          <w:szCs w:val="28"/>
          <w:lang w:eastAsia="ru-RU"/>
        </w:rPr>
        <w:t xml:space="preserve"> Прогнозные предельные тарифы регионального оператора на период до 2035 года</w:t>
      </w:r>
      <w:r w:rsidRPr="00905823">
        <w:rPr>
          <w:rFonts w:ascii="PT Astra Serif" w:eastAsia="Times New Roman" w:hAnsi="PT Astra Serif" w:cs="Arial"/>
          <w:color w:val="000000" w:themeColor="text1"/>
          <w:sz w:val="28"/>
          <w:szCs w:val="28"/>
          <w:lang w:eastAsia="ru-RU"/>
        </w:rPr>
        <w:t xml:space="preserve"> (</w:t>
      </w:r>
      <w:r>
        <w:rPr>
          <w:rFonts w:ascii="PT Astra Serif" w:eastAsia="Times New Roman" w:hAnsi="PT Astra Serif" w:cs="Arial"/>
          <w:color w:val="000000" w:themeColor="text1"/>
          <w:sz w:val="28"/>
          <w:szCs w:val="28"/>
          <w:lang w:eastAsia="ru-RU"/>
        </w:rPr>
        <w:t xml:space="preserve">зона </w:t>
      </w:r>
      <w:r w:rsidR="00462EEC">
        <w:rPr>
          <w:rFonts w:ascii="PT Astra Serif" w:eastAsia="Times New Roman" w:hAnsi="PT Astra Serif" w:cs="Arial"/>
          <w:color w:val="000000" w:themeColor="text1"/>
          <w:sz w:val="28"/>
          <w:szCs w:val="28"/>
          <w:lang w:eastAsia="ru-RU"/>
        </w:rPr>
        <w:t>7</w:t>
      </w:r>
      <w:r>
        <w:rPr>
          <w:rFonts w:ascii="PT Astra Serif" w:eastAsia="Times New Roman" w:hAnsi="PT Astra Serif" w:cs="Arial"/>
          <w:color w:val="000000" w:themeColor="text1"/>
          <w:sz w:val="28"/>
          <w:szCs w:val="28"/>
          <w:lang w:eastAsia="ru-RU"/>
        </w:rPr>
        <w:t>)</w:t>
      </w:r>
      <w:r w:rsidRPr="00161863">
        <w:rPr>
          <w:rFonts w:ascii="PT Astra Serif" w:eastAsia="Times New Roman" w:hAnsi="PT Astra Serif" w:cs="Arial"/>
          <w:color w:val="000000" w:themeColor="text1"/>
          <w:sz w:val="28"/>
          <w:szCs w:val="28"/>
          <w:lang w:eastAsia="ru-RU"/>
        </w:rPr>
        <w:t>.</w:t>
      </w:r>
    </w:p>
    <w:tbl>
      <w:tblPr>
        <w:tblStyle w:val="43"/>
        <w:tblW w:w="4944" w:type="pct"/>
        <w:tblLook w:val="04A0"/>
      </w:tblPr>
      <w:tblGrid>
        <w:gridCol w:w="4064"/>
        <w:gridCol w:w="1005"/>
        <w:gridCol w:w="1124"/>
        <w:gridCol w:w="1005"/>
        <w:gridCol w:w="1134"/>
        <w:gridCol w:w="1132"/>
      </w:tblGrid>
      <w:tr w:rsidR="00703C95" w:rsidRPr="00446A86" w:rsidTr="001A3A12">
        <w:trPr>
          <w:trHeight w:val="527"/>
        </w:trPr>
        <w:tc>
          <w:tcPr>
            <w:tcW w:w="2147" w:type="pct"/>
            <w:vAlign w:val="center"/>
          </w:tcPr>
          <w:p w:rsidR="00703C95" w:rsidRPr="00446A86" w:rsidRDefault="00703C95" w:rsidP="001A3A12">
            <w:pPr>
              <w:spacing w:after="0" w:line="276" w:lineRule="auto"/>
              <w:jc w:val="center"/>
              <w:rPr>
                <w:rFonts w:ascii="PT Astra Serif" w:hAnsi="PT Astra Serif" w:cs="Times New Roman"/>
                <w:b/>
                <w:bCs/>
                <w:sz w:val="24"/>
                <w:szCs w:val="24"/>
              </w:rPr>
            </w:pPr>
            <w:r w:rsidRPr="00446A86">
              <w:rPr>
                <w:rFonts w:ascii="PT Astra Serif" w:hAnsi="PT Astra Serif" w:cs="Times New Roman"/>
                <w:b/>
                <w:bCs/>
                <w:sz w:val="24"/>
                <w:szCs w:val="24"/>
              </w:rPr>
              <w:t>Год</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2026</w:t>
            </w:r>
          </w:p>
        </w:tc>
        <w:tc>
          <w:tcPr>
            <w:tcW w:w="594"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2027</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2028</w:t>
            </w:r>
          </w:p>
        </w:tc>
        <w:tc>
          <w:tcPr>
            <w:tcW w:w="599"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2029</w:t>
            </w:r>
          </w:p>
        </w:tc>
        <w:tc>
          <w:tcPr>
            <w:tcW w:w="598"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2030</w:t>
            </w:r>
          </w:p>
        </w:tc>
      </w:tr>
      <w:tr w:rsidR="00703C95" w:rsidRPr="00462EEC" w:rsidTr="001A3A12">
        <w:tc>
          <w:tcPr>
            <w:tcW w:w="2147" w:type="pct"/>
            <w:vAlign w:val="center"/>
          </w:tcPr>
          <w:p w:rsidR="00703C95" w:rsidRPr="00462EEC" w:rsidRDefault="00703C95" w:rsidP="001A3A12">
            <w:pPr>
              <w:spacing w:after="0" w:line="240" w:lineRule="auto"/>
              <w:jc w:val="center"/>
              <w:rPr>
                <w:rFonts w:ascii="Times New Roman" w:hAnsi="Times New Roman" w:cs="Times New Roman"/>
                <w:bCs/>
              </w:rPr>
            </w:pPr>
            <w:r w:rsidRPr="00462EEC">
              <w:rPr>
                <w:rFonts w:ascii="Times New Roman" w:hAnsi="Times New Roman" w:cs="Times New Roman"/>
                <w:bCs/>
              </w:rPr>
              <w:t xml:space="preserve">Прогнозное значение  предельного тарифа регионального оператора, </w:t>
            </w:r>
            <w:proofErr w:type="spellStart"/>
            <w:r w:rsidRPr="00462EEC">
              <w:rPr>
                <w:rFonts w:ascii="Times New Roman" w:hAnsi="Times New Roman" w:cs="Times New Roman"/>
                <w:bCs/>
              </w:rPr>
              <w:t>руб</w:t>
            </w:r>
            <w:proofErr w:type="spellEnd"/>
            <w:r w:rsidRPr="00462EEC">
              <w:rPr>
                <w:rFonts w:ascii="Times New Roman" w:hAnsi="Times New Roman" w:cs="Times New Roman"/>
                <w:bCs/>
              </w:rPr>
              <w:t>/куб</w:t>
            </w:r>
            <w:proofErr w:type="gramStart"/>
            <w:r w:rsidRPr="00462EEC">
              <w:rPr>
                <w:rFonts w:ascii="Times New Roman" w:hAnsi="Times New Roman" w:cs="Times New Roman"/>
                <w:bCs/>
              </w:rPr>
              <w:t>.м</w:t>
            </w:r>
            <w:proofErr w:type="gramEnd"/>
          </w:p>
        </w:tc>
        <w:tc>
          <w:tcPr>
            <w:tcW w:w="531"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2870,64</w:t>
            </w:r>
          </w:p>
        </w:tc>
        <w:tc>
          <w:tcPr>
            <w:tcW w:w="594"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2985,49</w:t>
            </w:r>
          </w:p>
        </w:tc>
        <w:tc>
          <w:tcPr>
            <w:tcW w:w="531"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3067,71</w:t>
            </w:r>
          </w:p>
        </w:tc>
        <w:tc>
          <w:tcPr>
            <w:tcW w:w="599"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3188,69</w:t>
            </w:r>
          </w:p>
        </w:tc>
        <w:tc>
          <w:tcPr>
            <w:tcW w:w="598"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3314,46</w:t>
            </w:r>
          </w:p>
        </w:tc>
      </w:tr>
      <w:tr w:rsidR="00703C95" w:rsidRPr="00462EEC" w:rsidTr="001A3A12">
        <w:tc>
          <w:tcPr>
            <w:tcW w:w="2147" w:type="pct"/>
            <w:vAlign w:val="center"/>
          </w:tcPr>
          <w:p w:rsidR="00703C95" w:rsidRPr="00462EEC" w:rsidRDefault="00703C95" w:rsidP="001A3A12">
            <w:pPr>
              <w:spacing w:after="0" w:line="240" w:lineRule="auto"/>
              <w:jc w:val="center"/>
              <w:rPr>
                <w:rFonts w:ascii="Times New Roman" w:hAnsi="Times New Roman" w:cs="Times New Roman"/>
                <w:bCs/>
              </w:rPr>
            </w:pPr>
            <w:r w:rsidRPr="00462EEC">
              <w:rPr>
                <w:rFonts w:ascii="Times New Roman" w:hAnsi="Times New Roman" w:cs="Times New Roman"/>
                <w:bCs/>
              </w:rPr>
              <w:t xml:space="preserve">Прогнозное значение  предельного тарифа регионального оператора,  </w:t>
            </w:r>
            <w:proofErr w:type="spellStart"/>
            <w:r w:rsidRPr="00462EEC">
              <w:rPr>
                <w:rFonts w:ascii="Times New Roman" w:hAnsi="Times New Roman" w:cs="Times New Roman"/>
                <w:bCs/>
              </w:rPr>
              <w:t>руб</w:t>
            </w:r>
            <w:proofErr w:type="spellEnd"/>
            <w:r w:rsidRPr="00462EEC">
              <w:rPr>
                <w:rFonts w:ascii="Times New Roman" w:hAnsi="Times New Roman" w:cs="Times New Roman"/>
                <w:bCs/>
              </w:rPr>
              <w:t>/тонна</w:t>
            </w:r>
          </w:p>
        </w:tc>
        <w:tc>
          <w:tcPr>
            <w:tcW w:w="531"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23119,81</w:t>
            </w:r>
          </w:p>
        </w:tc>
        <w:tc>
          <w:tcPr>
            <w:tcW w:w="594"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24044,78</w:t>
            </w:r>
          </w:p>
        </w:tc>
        <w:tc>
          <w:tcPr>
            <w:tcW w:w="531"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24706,93</w:t>
            </w:r>
          </w:p>
        </w:tc>
        <w:tc>
          <w:tcPr>
            <w:tcW w:w="599"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25681,36</w:t>
            </w:r>
          </w:p>
        </w:tc>
        <w:tc>
          <w:tcPr>
            <w:tcW w:w="598"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26694,22</w:t>
            </w:r>
          </w:p>
        </w:tc>
      </w:tr>
    </w:tbl>
    <w:p w:rsidR="00703C95" w:rsidRPr="00462EEC" w:rsidRDefault="00703C95" w:rsidP="00703C95">
      <w:pPr>
        <w:spacing w:after="0" w:line="240" w:lineRule="auto"/>
        <w:ind w:firstLine="709"/>
        <w:jc w:val="center"/>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703C95" w:rsidRPr="00462EEC" w:rsidTr="001A3A12">
        <w:trPr>
          <w:trHeight w:val="527"/>
        </w:trPr>
        <w:tc>
          <w:tcPr>
            <w:tcW w:w="2152" w:type="pct"/>
            <w:vAlign w:val="center"/>
          </w:tcPr>
          <w:p w:rsidR="00703C95" w:rsidRPr="00462EEC" w:rsidRDefault="00703C95" w:rsidP="001A3A12">
            <w:pPr>
              <w:spacing w:after="0" w:line="276" w:lineRule="auto"/>
              <w:jc w:val="center"/>
              <w:rPr>
                <w:rFonts w:ascii="PT Astra Serif" w:hAnsi="PT Astra Serif" w:cs="Times New Roman"/>
                <w:b/>
                <w:bCs/>
                <w:sz w:val="24"/>
                <w:szCs w:val="24"/>
              </w:rPr>
            </w:pPr>
            <w:r w:rsidRPr="00462EEC">
              <w:rPr>
                <w:rFonts w:ascii="PT Astra Serif" w:hAnsi="PT Astra Serif" w:cs="Times New Roman"/>
                <w:b/>
                <w:bCs/>
                <w:sz w:val="24"/>
                <w:szCs w:val="24"/>
              </w:rPr>
              <w:t>Год</w:t>
            </w:r>
          </w:p>
        </w:tc>
        <w:tc>
          <w:tcPr>
            <w:tcW w:w="526"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2031</w:t>
            </w:r>
          </w:p>
        </w:tc>
        <w:tc>
          <w:tcPr>
            <w:tcW w:w="600"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2032</w:t>
            </w:r>
          </w:p>
        </w:tc>
        <w:tc>
          <w:tcPr>
            <w:tcW w:w="528"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2033</w:t>
            </w:r>
          </w:p>
        </w:tc>
        <w:tc>
          <w:tcPr>
            <w:tcW w:w="597"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2034</w:t>
            </w:r>
          </w:p>
        </w:tc>
        <w:tc>
          <w:tcPr>
            <w:tcW w:w="597"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2035</w:t>
            </w:r>
          </w:p>
        </w:tc>
      </w:tr>
      <w:tr w:rsidR="00703C95" w:rsidRPr="00462EEC" w:rsidTr="001A3A12">
        <w:tc>
          <w:tcPr>
            <w:tcW w:w="2152" w:type="pct"/>
            <w:vAlign w:val="center"/>
          </w:tcPr>
          <w:p w:rsidR="00703C95" w:rsidRPr="00462EEC" w:rsidRDefault="00703C95" w:rsidP="001A3A12">
            <w:pPr>
              <w:spacing w:after="0" w:line="240" w:lineRule="auto"/>
              <w:jc w:val="center"/>
              <w:rPr>
                <w:rFonts w:ascii="Times New Roman" w:hAnsi="Times New Roman" w:cs="Times New Roman"/>
                <w:bCs/>
              </w:rPr>
            </w:pPr>
            <w:r w:rsidRPr="00462EEC">
              <w:rPr>
                <w:rFonts w:ascii="Times New Roman" w:hAnsi="Times New Roman" w:cs="Times New Roman"/>
                <w:bCs/>
              </w:rPr>
              <w:t xml:space="preserve">Прогнозное значение  предельного тарифа регионального оператора, </w:t>
            </w:r>
            <w:proofErr w:type="spellStart"/>
            <w:r w:rsidRPr="00462EEC">
              <w:rPr>
                <w:rFonts w:ascii="Times New Roman" w:hAnsi="Times New Roman" w:cs="Times New Roman"/>
                <w:bCs/>
              </w:rPr>
              <w:t>руб</w:t>
            </w:r>
            <w:proofErr w:type="spellEnd"/>
            <w:r w:rsidRPr="00462EEC">
              <w:rPr>
                <w:rFonts w:ascii="Times New Roman" w:hAnsi="Times New Roman" w:cs="Times New Roman"/>
                <w:bCs/>
              </w:rPr>
              <w:t>/куб</w:t>
            </w:r>
            <w:proofErr w:type="gramStart"/>
            <w:r w:rsidRPr="00462EEC">
              <w:rPr>
                <w:rFonts w:ascii="Times New Roman" w:hAnsi="Times New Roman" w:cs="Times New Roman"/>
                <w:bCs/>
              </w:rPr>
              <w:t>.м</w:t>
            </w:r>
            <w:proofErr w:type="gramEnd"/>
          </w:p>
        </w:tc>
        <w:tc>
          <w:tcPr>
            <w:tcW w:w="526"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3443,03</w:t>
            </w:r>
          </w:p>
        </w:tc>
        <w:tc>
          <w:tcPr>
            <w:tcW w:w="600"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3574,64</w:t>
            </w:r>
          </w:p>
        </w:tc>
        <w:tc>
          <w:tcPr>
            <w:tcW w:w="528"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3713,32</w:t>
            </w:r>
          </w:p>
        </w:tc>
        <w:tc>
          <w:tcPr>
            <w:tcW w:w="597"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3852,87</w:t>
            </w:r>
          </w:p>
        </w:tc>
        <w:tc>
          <w:tcPr>
            <w:tcW w:w="597"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4000,16</w:t>
            </w:r>
          </w:p>
        </w:tc>
      </w:tr>
      <w:tr w:rsidR="00703C95" w:rsidRPr="00E819CF" w:rsidTr="001A3A12">
        <w:tc>
          <w:tcPr>
            <w:tcW w:w="2152" w:type="pct"/>
            <w:vAlign w:val="center"/>
          </w:tcPr>
          <w:p w:rsidR="00703C95" w:rsidRPr="00462EEC" w:rsidRDefault="00703C95" w:rsidP="001A3A12">
            <w:pPr>
              <w:spacing w:after="0" w:line="240" w:lineRule="auto"/>
              <w:jc w:val="center"/>
              <w:rPr>
                <w:rFonts w:ascii="Times New Roman" w:hAnsi="Times New Roman" w:cs="Times New Roman"/>
                <w:bCs/>
              </w:rPr>
            </w:pPr>
            <w:r w:rsidRPr="00462EEC">
              <w:rPr>
                <w:rFonts w:ascii="Times New Roman" w:hAnsi="Times New Roman" w:cs="Times New Roman"/>
                <w:bCs/>
              </w:rPr>
              <w:t xml:space="preserve">Прогнозное значение  предельного тарифа регионального оператора,  </w:t>
            </w:r>
            <w:proofErr w:type="spellStart"/>
            <w:r w:rsidRPr="00462EEC">
              <w:rPr>
                <w:rFonts w:ascii="Times New Roman" w:hAnsi="Times New Roman" w:cs="Times New Roman"/>
                <w:bCs/>
              </w:rPr>
              <w:t>руб</w:t>
            </w:r>
            <w:proofErr w:type="spellEnd"/>
            <w:r w:rsidRPr="00462EEC">
              <w:rPr>
                <w:rFonts w:ascii="Times New Roman" w:hAnsi="Times New Roman" w:cs="Times New Roman"/>
                <w:bCs/>
              </w:rPr>
              <w:t>/тонна</w:t>
            </w:r>
          </w:p>
        </w:tc>
        <w:tc>
          <w:tcPr>
            <w:tcW w:w="526"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27729,74</w:t>
            </w:r>
          </w:p>
        </w:tc>
        <w:tc>
          <w:tcPr>
            <w:tcW w:w="600"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28789,75</w:t>
            </w:r>
          </w:p>
        </w:tc>
        <w:tc>
          <w:tcPr>
            <w:tcW w:w="528"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29906,59</w:t>
            </w:r>
          </w:p>
        </w:tc>
        <w:tc>
          <w:tcPr>
            <w:tcW w:w="597"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31030,56</w:t>
            </w:r>
          </w:p>
        </w:tc>
        <w:tc>
          <w:tcPr>
            <w:tcW w:w="597" w:type="pct"/>
            <w:shd w:val="clear" w:color="auto" w:fill="auto"/>
            <w:vAlign w:val="center"/>
          </w:tcPr>
          <w:p w:rsidR="00703C95" w:rsidRPr="00462EEC" w:rsidRDefault="00462EEC"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32216,83</w:t>
            </w:r>
          </w:p>
        </w:tc>
      </w:tr>
    </w:tbl>
    <w:p w:rsidR="00703C95" w:rsidRDefault="00703C9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161863">
        <w:rPr>
          <w:rFonts w:ascii="PT Astra Serif" w:eastAsia="Times New Roman" w:hAnsi="PT Astra Serif" w:cs="Arial"/>
          <w:color w:val="000000" w:themeColor="text1"/>
          <w:sz w:val="28"/>
          <w:szCs w:val="28"/>
          <w:lang w:eastAsia="ru-RU"/>
        </w:rPr>
        <w:t>Таблица 8.</w:t>
      </w:r>
      <w:r w:rsidR="00462EEC">
        <w:rPr>
          <w:rFonts w:ascii="PT Astra Serif" w:eastAsia="Times New Roman" w:hAnsi="PT Astra Serif" w:cs="Arial"/>
          <w:color w:val="000000" w:themeColor="text1"/>
          <w:sz w:val="28"/>
          <w:szCs w:val="28"/>
          <w:lang w:eastAsia="ru-RU"/>
        </w:rPr>
        <w:t>8</w:t>
      </w:r>
      <w:r w:rsidRPr="00161863">
        <w:rPr>
          <w:rFonts w:ascii="PT Astra Serif" w:eastAsia="Times New Roman" w:hAnsi="PT Astra Serif" w:cs="Arial"/>
          <w:color w:val="000000" w:themeColor="text1"/>
          <w:sz w:val="28"/>
          <w:szCs w:val="28"/>
          <w:lang w:eastAsia="ru-RU"/>
        </w:rPr>
        <w:t xml:space="preserve"> Прогнозные предельные тарифы регионального оператора на период до 2035 года</w:t>
      </w:r>
      <w:r w:rsidRPr="00905823">
        <w:rPr>
          <w:rFonts w:ascii="PT Astra Serif" w:eastAsia="Times New Roman" w:hAnsi="PT Astra Serif" w:cs="Arial"/>
          <w:color w:val="000000" w:themeColor="text1"/>
          <w:sz w:val="28"/>
          <w:szCs w:val="28"/>
          <w:lang w:eastAsia="ru-RU"/>
        </w:rPr>
        <w:t xml:space="preserve"> (</w:t>
      </w:r>
      <w:r>
        <w:rPr>
          <w:rFonts w:ascii="PT Astra Serif" w:eastAsia="Times New Roman" w:hAnsi="PT Astra Serif" w:cs="Arial"/>
          <w:color w:val="000000" w:themeColor="text1"/>
          <w:sz w:val="28"/>
          <w:szCs w:val="28"/>
          <w:lang w:eastAsia="ru-RU"/>
        </w:rPr>
        <w:t xml:space="preserve">зона </w:t>
      </w:r>
      <w:r w:rsidR="00462EEC">
        <w:rPr>
          <w:rFonts w:ascii="PT Astra Serif" w:eastAsia="Times New Roman" w:hAnsi="PT Astra Serif" w:cs="Arial"/>
          <w:color w:val="000000" w:themeColor="text1"/>
          <w:sz w:val="28"/>
          <w:szCs w:val="28"/>
          <w:lang w:eastAsia="ru-RU"/>
        </w:rPr>
        <w:t>8</w:t>
      </w:r>
      <w:r>
        <w:rPr>
          <w:rFonts w:ascii="PT Astra Serif" w:eastAsia="Times New Roman" w:hAnsi="PT Astra Serif" w:cs="Arial"/>
          <w:color w:val="000000" w:themeColor="text1"/>
          <w:sz w:val="28"/>
          <w:szCs w:val="28"/>
          <w:lang w:eastAsia="ru-RU"/>
        </w:rPr>
        <w:t>)</w:t>
      </w:r>
      <w:r w:rsidRPr="00161863">
        <w:rPr>
          <w:rFonts w:ascii="PT Astra Serif" w:eastAsia="Times New Roman" w:hAnsi="PT Astra Serif" w:cs="Arial"/>
          <w:color w:val="000000" w:themeColor="text1"/>
          <w:sz w:val="28"/>
          <w:szCs w:val="28"/>
          <w:lang w:eastAsia="ru-RU"/>
        </w:rPr>
        <w:t>.</w:t>
      </w:r>
    </w:p>
    <w:tbl>
      <w:tblPr>
        <w:tblStyle w:val="43"/>
        <w:tblW w:w="4944" w:type="pct"/>
        <w:tblLook w:val="04A0"/>
      </w:tblPr>
      <w:tblGrid>
        <w:gridCol w:w="4064"/>
        <w:gridCol w:w="1005"/>
        <w:gridCol w:w="1124"/>
        <w:gridCol w:w="1005"/>
        <w:gridCol w:w="1134"/>
        <w:gridCol w:w="1132"/>
      </w:tblGrid>
      <w:tr w:rsidR="00703C95" w:rsidRPr="00446A86" w:rsidTr="001A3A12">
        <w:trPr>
          <w:trHeight w:val="527"/>
        </w:trPr>
        <w:tc>
          <w:tcPr>
            <w:tcW w:w="2147" w:type="pct"/>
            <w:vAlign w:val="center"/>
          </w:tcPr>
          <w:p w:rsidR="00703C95" w:rsidRPr="00446A86" w:rsidRDefault="00703C95" w:rsidP="001A3A12">
            <w:pPr>
              <w:spacing w:after="0" w:line="276" w:lineRule="auto"/>
              <w:jc w:val="center"/>
              <w:rPr>
                <w:rFonts w:ascii="PT Astra Serif" w:hAnsi="PT Astra Serif" w:cs="Times New Roman"/>
                <w:b/>
                <w:bCs/>
                <w:sz w:val="24"/>
                <w:szCs w:val="24"/>
              </w:rPr>
            </w:pPr>
            <w:r w:rsidRPr="00446A86">
              <w:rPr>
                <w:rFonts w:ascii="PT Astra Serif" w:hAnsi="PT Astra Serif" w:cs="Times New Roman"/>
                <w:b/>
                <w:bCs/>
                <w:sz w:val="24"/>
                <w:szCs w:val="24"/>
              </w:rPr>
              <w:t>Год</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2026</w:t>
            </w:r>
          </w:p>
        </w:tc>
        <w:tc>
          <w:tcPr>
            <w:tcW w:w="594"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2027</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2028</w:t>
            </w:r>
          </w:p>
        </w:tc>
        <w:tc>
          <w:tcPr>
            <w:tcW w:w="599"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2029</w:t>
            </w:r>
          </w:p>
        </w:tc>
        <w:tc>
          <w:tcPr>
            <w:tcW w:w="598"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2030</w:t>
            </w:r>
          </w:p>
        </w:tc>
      </w:tr>
      <w:tr w:rsidR="00703C95" w:rsidRPr="00462EEC" w:rsidTr="001A3A12">
        <w:tc>
          <w:tcPr>
            <w:tcW w:w="2147" w:type="pct"/>
            <w:vAlign w:val="center"/>
          </w:tcPr>
          <w:p w:rsidR="00703C95" w:rsidRPr="00462EEC" w:rsidRDefault="00703C95" w:rsidP="001A3A12">
            <w:pPr>
              <w:spacing w:after="0" w:line="240" w:lineRule="auto"/>
              <w:jc w:val="center"/>
              <w:rPr>
                <w:rFonts w:ascii="Times New Roman" w:hAnsi="Times New Roman" w:cs="Times New Roman"/>
                <w:bCs/>
              </w:rPr>
            </w:pPr>
            <w:r w:rsidRPr="00462EEC">
              <w:rPr>
                <w:rFonts w:ascii="Times New Roman" w:hAnsi="Times New Roman" w:cs="Times New Roman"/>
                <w:bCs/>
              </w:rPr>
              <w:t xml:space="preserve">Прогнозное значение  предельного тарифа регионального оператора, </w:t>
            </w:r>
            <w:proofErr w:type="spellStart"/>
            <w:r w:rsidRPr="00462EEC">
              <w:rPr>
                <w:rFonts w:ascii="Times New Roman" w:hAnsi="Times New Roman" w:cs="Times New Roman"/>
                <w:bCs/>
              </w:rPr>
              <w:t>руб</w:t>
            </w:r>
            <w:proofErr w:type="spellEnd"/>
            <w:r w:rsidRPr="00462EEC">
              <w:rPr>
                <w:rFonts w:ascii="Times New Roman" w:hAnsi="Times New Roman" w:cs="Times New Roman"/>
                <w:bCs/>
              </w:rPr>
              <w:t>/куб</w:t>
            </w:r>
            <w:proofErr w:type="gramStart"/>
            <w:r w:rsidRPr="00462EEC">
              <w:rPr>
                <w:rFonts w:ascii="Times New Roman" w:hAnsi="Times New Roman" w:cs="Times New Roman"/>
                <w:bCs/>
              </w:rPr>
              <w:t>.м</w:t>
            </w:r>
            <w:proofErr w:type="gramEnd"/>
          </w:p>
        </w:tc>
        <w:tc>
          <w:tcPr>
            <w:tcW w:w="531"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1803,67</w:t>
            </w:r>
          </w:p>
        </w:tc>
        <w:tc>
          <w:tcPr>
            <w:tcW w:w="594"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1875,83</w:t>
            </w:r>
          </w:p>
        </w:tc>
        <w:tc>
          <w:tcPr>
            <w:tcW w:w="531"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1933,54</w:t>
            </w:r>
          </w:p>
        </w:tc>
        <w:tc>
          <w:tcPr>
            <w:tcW w:w="599"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2010,03</w:t>
            </w:r>
          </w:p>
        </w:tc>
        <w:tc>
          <w:tcPr>
            <w:tcW w:w="598"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2089,55</w:t>
            </w:r>
          </w:p>
        </w:tc>
      </w:tr>
      <w:tr w:rsidR="00703C95" w:rsidRPr="00462EEC" w:rsidTr="001A3A12">
        <w:tc>
          <w:tcPr>
            <w:tcW w:w="2147" w:type="pct"/>
            <w:vAlign w:val="center"/>
          </w:tcPr>
          <w:p w:rsidR="00703C95" w:rsidRPr="00462EEC" w:rsidRDefault="00703C95" w:rsidP="001A3A12">
            <w:pPr>
              <w:spacing w:after="0" w:line="240" w:lineRule="auto"/>
              <w:jc w:val="center"/>
              <w:rPr>
                <w:rFonts w:ascii="Times New Roman" w:hAnsi="Times New Roman" w:cs="Times New Roman"/>
                <w:bCs/>
              </w:rPr>
            </w:pPr>
            <w:r w:rsidRPr="00462EEC">
              <w:rPr>
                <w:rFonts w:ascii="Times New Roman" w:hAnsi="Times New Roman" w:cs="Times New Roman"/>
                <w:bCs/>
              </w:rPr>
              <w:t xml:space="preserve">Прогнозное значение  предельного тарифа регионального оператора,  </w:t>
            </w:r>
            <w:proofErr w:type="spellStart"/>
            <w:r w:rsidRPr="00462EEC">
              <w:rPr>
                <w:rFonts w:ascii="Times New Roman" w:hAnsi="Times New Roman" w:cs="Times New Roman"/>
                <w:bCs/>
              </w:rPr>
              <w:t>руб</w:t>
            </w:r>
            <w:proofErr w:type="spellEnd"/>
            <w:r w:rsidRPr="00462EEC">
              <w:rPr>
                <w:rFonts w:ascii="Times New Roman" w:hAnsi="Times New Roman" w:cs="Times New Roman"/>
                <w:bCs/>
              </w:rPr>
              <w:t>/тонна</w:t>
            </w:r>
          </w:p>
        </w:tc>
        <w:tc>
          <w:tcPr>
            <w:tcW w:w="531"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13072,00</w:t>
            </w:r>
          </w:p>
        </w:tc>
        <w:tc>
          <w:tcPr>
            <w:tcW w:w="594"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13594,95</w:t>
            </w:r>
          </w:p>
        </w:tc>
        <w:tc>
          <w:tcPr>
            <w:tcW w:w="531"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14013,24</w:t>
            </w:r>
          </w:p>
        </w:tc>
        <w:tc>
          <w:tcPr>
            <w:tcW w:w="599"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14567,63</w:t>
            </w:r>
          </w:p>
        </w:tc>
        <w:tc>
          <w:tcPr>
            <w:tcW w:w="598"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15143,94</w:t>
            </w:r>
          </w:p>
        </w:tc>
      </w:tr>
    </w:tbl>
    <w:p w:rsidR="00703C95" w:rsidRPr="00462EEC" w:rsidRDefault="00703C95" w:rsidP="00703C95">
      <w:pPr>
        <w:spacing w:after="0" w:line="240" w:lineRule="auto"/>
        <w:ind w:firstLine="709"/>
        <w:jc w:val="center"/>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703C95" w:rsidRPr="00462EEC" w:rsidTr="001A3A12">
        <w:trPr>
          <w:trHeight w:val="527"/>
        </w:trPr>
        <w:tc>
          <w:tcPr>
            <w:tcW w:w="2152" w:type="pct"/>
            <w:vAlign w:val="center"/>
          </w:tcPr>
          <w:p w:rsidR="00703C95" w:rsidRPr="00462EEC" w:rsidRDefault="00703C95" w:rsidP="001A3A12">
            <w:pPr>
              <w:spacing w:after="0" w:line="276" w:lineRule="auto"/>
              <w:jc w:val="center"/>
              <w:rPr>
                <w:rFonts w:ascii="PT Astra Serif" w:hAnsi="PT Astra Serif" w:cs="Times New Roman"/>
                <w:b/>
                <w:bCs/>
                <w:sz w:val="24"/>
                <w:szCs w:val="24"/>
              </w:rPr>
            </w:pPr>
            <w:r w:rsidRPr="00462EEC">
              <w:rPr>
                <w:rFonts w:ascii="PT Astra Serif" w:hAnsi="PT Astra Serif" w:cs="Times New Roman"/>
                <w:b/>
                <w:bCs/>
                <w:sz w:val="24"/>
                <w:szCs w:val="24"/>
              </w:rPr>
              <w:t>Год</w:t>
            </w:r>
          </w:p>
        </w:tc>
        <w:tc>
          <w:tcPr>
            <w:tcW w:w="526"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2031</w:t>
            </w:r>
          </w:p>
        </w:tc>
        <w:tc>
          <w:tcPr>
            <w:tcW w:w="600"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2032</w:t>
            </w:r>
          </w:p>
        </w:tc>
        <w:tc>
          <w:tcPr>
            <w:tcW w:w="528"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2033</w:t>
            </w:r>
          </w:p>
        </w:tc>
        <w:tc>
          <w:tcPr>
            <w:tcW w:w="597"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2034</w:t>
            </w:r>
          </w:p>
        </w:tc>
        <w:tc>
          <w:tcPr>
            <w:tcW w:w="597" w:type="pct"/>
            <w:vAlign w:val="center"/>
          </w:tcPr>
          <w:p w:rsidR="00703C95" w:rsidRPr="00462EEC" w:rsidRDefault="00703C95" w:rsidP="001A3A12">
            <w:pPr>
              <w:spacing w:after="0" w:line="276" w:lineRule="auto"/>
              <w:jc w:val="center"/>
              <w:rPr>
                <w:rFonts w:ascii="PT Astra Serif" w:hAnsi="PT Astra Serif" w:cs="Times New Roman"/>
                <w:b/>
                <w:sz w:val="24"/>
                <w:szCs w:val="24"/>
              </w:rPr>
            </w:pPr>
            <w:r w:rsidRPr="00462EEC">
              <w:rPr>
                <w:rFonts w:ascii="PT Astra Serif" w:hAnsi="PT Astra Serif" w:cs="Times New Roman"/>
                <w:b/>
                <w:sz w:val="24"/>
                <w:szCs w:val="24"/>
              </w:rPr>
              <w:t>2035</w:t>
            </w:r>
          </w:p>
        </w:tc>
      </w:tr>
      <w:tr w:rsidR="00703C95" w:rsidRPr="00462EEC" w:rsidTr="001A3A12">
        <w:tc>
          <w:tcPr>
            <w:tcW w:w="2152" w:type="pct"/>
            <w:vAlign w:val="center"/>
          </w:tcPr>
          <w:p w:rsidR="00703C95" w:rsidRPr="00462EEC" w:rsidRDefault="00703C95" w:rsidP="001A3A12">
            <w:pPr>
              <w:spacing w:after="0" w:line="240" w:lineRule="auto"/>
              <w:jc w:val="center"/>
              <w:rPr>
                <w:rFonts w:ascii="Times New Roman" w:hAnsi="Times New Roman" w:cs="Times New Roman"/>
                <w:bCs/>
              </w:rPr>
            </w:pPr>
            <w:r w:rsidRPr="00462EEC">
              <w:rPr>
                <w:rFonts w:ascii="Times New Roman" w:hAnsi="Times New Roman" w:cs="Times New Roman"/>
                <w:bCs/>
              </w:rPr>
              <w:t xml:space="preserve">Прогнозное значение  предельного тарифа регионального оператора, </w:t>
            </w:r>
            <w:proofErr w:type="spellStart"/>
            <w:r w:rsidRPr="00462EEC">
              <w:rPr>
                <w:rFonts w:ascii="Times New Roman" w:hAnsi="Times New Roman" w:cs="Times New Roman"/>
                <w:bCs/>
              </w:rPr>
              <w:t>руб</w:t>
            </w:r>
            <w:proofErr w:type="spellEnd"/>
            <w:r w:rsidRPr="00462EEC">
              <w:rPr>
                <w:rFonts w:ascii="Times New Roman" w:hAnsi="Times New Roman" w:cs="Times New Roman"/>
                <w:bCs/>
              </w:rPr>
              <w:t>/куб</w:t>
            </w:r>
            <w:proofErr w:type="gramStart"/>
            <w:r w:rsidRPr="00462EEC">
              <w:rPr>
                <w:rFonts w:ascii="Times New Roman" w:hAnsi="Times New Roman" w:cs="Times New Roman"/>
                <w:bCs/>
              </w:rPr>
              <w:t>.м</w:t>
            </w:r>
            <w:proofErr w:type="gramEnd"/>
          </w:p>
        </w:tc>
        <w:tc>
          <w:tcPr>
            <w:tcW w:w="526"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2171,16</w:t>
            </w:r>
          </w:p>
        </w:tc>
        <w:tc>
          <w:tcPr>
            <w:tcW w:w="600"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2255,00</w:t>
            </w:r>
          </w:p>
        </w:tc>
        <w:tc>
          <w:tcPr>
            <w:tcW w:w="528"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2343,07</w:t>
            </w:r>
          </w:p>
        </w:tc>
        <w:tc>
          <w:tcPr>
            <w:tcW w:w="597"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2432,36</w:t>
            </w:r>
          </w:p>
        </w:tc>
        <w:tc>
          <w:tcPr>
            <w:tcW w:w="597"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2526,29</w:t>
            </w:r>
          </w:p>
        </w:tc>
      </w:tr>
      <w:tr w:rsidR="00703C95" w:rsidRPr="00E819CF" w:rsidTr="001A3A12">
        <w:tc>
          <w:tcPr>
            <w:tcW w:w="2152" w:type="pct"/>
            <w:vAlign w:val="center"/>
          </w:tcPr>
          <w:p w:rsidR="00703C95" w:rsidRPr="00462EEC" w:rsidRDefault="00703C95" w:rsidP="001A3A12">
            <w:pPr>
              <w:spacing w:after="0" w:line="240" w:lineRule="auto"/>
              <w:jc w:val="center"/>
              <w:rPr>
                <w:rFonts w:ascii="Times New Roman" w:hAnsi="Times New Roman" w:cs="Times New Roman"/>
                <w:bCs/>
              </w:rPr>
            </w:pPr>
            <w:r w:rsidRPr="00462EEC">
              <w:rPr>
                <w:rFonts w:ascii="Times New Roman" w:hAnsi="Times New Roman" w:cs="Times New Roman"/>
                <w:bCs/>
              </w:rPr>
              <w:t xml:space="preserve">Прогнозное значение  предельного тарифа регионального оператора,  </w:t>
            </w:r>
            <w:proofErr w:type="spellStart"/>
            <w:r w:rsidRPr="00462EEC">
              <w:rPr>
                <w:rFonts w:ascii="Times New Roman" w:hAnsi="Times New Roman" w:cs="Times New Roman"/>
                <w:bCs/>
              </w:rPr>
              <w:t>руб</w:t>
            </w:r>
            <w:proofErr w:type="spellEnd"/>
            <w:r w:rsidRPr="00462EEC">
              <w:rPr>
                <w:rFonts w:ascii="Times New Roman" w:hAnsi="Times New Roman" w:cs="Times New Roman"/>
                <w:bCs/>
              </w:rPr>
              <w:t>/тонна</w:t>
            </w:r>
          </w:p>
        </w:tc>
        <w:tc>
          <w:tcPr>
            <w:tcW w:w="526"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15735,39</w:t>
            </w:r>
          </w:p>
        </w:tc>
        <w:tc>
          <w:tcPr>
            <w:tcW w:w="600"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16342,98</w:t>
            </w:r>
          </w:p>
        </w:tc>
        <w:tc>
          <w:tcPr>
            <w:tcW w:w="528"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16981,27</w:t>
            </w:r>
          </w:p>
        </w:tc>
        <w:tc>
          <w:tcPr>
            <w:tcW w:w="597"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17628,44</w:t>
            </w:r>
          </w:p>
        </w:tc>
        <w:tc>
          <w:tcPr>
            <w:tcW w:w="597" w:type="pct"/>
            <w:shd w:val="clear" w:color="auto" w:fill="auto"/>
            <w:vAlign w:val="center"/>
          </w:tcPr>
          <w:p w:rsidR="00703C95" w:rsidRPr="00462EEC"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18309,19</w:t>
            </w:r>
          </w:p>
        </w:tc>
      </w:tr>
    </w:tbl>
    <w:p w:rsidR="00703C95" w:rsidRDefault="00703C9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703C95" w:rsidRDefault="00703C95" w:rsidP="00703C95">
      <w:pPr>
        <w:spacing w:after="0" w:line="240" w:lineRule="auto"/>
        <w:ind w:firstLine="709"/>
        <w:jc w:val="both"/>
        <w:textAlignment w:val="baseline"/>
        <w:rPr>
          <w:rFonts w:ascii="PT Astra Serif" w:eastAsia="Times New Roman" w:hAnsi="PT Astra Serif" w:cs="Arial"/>
          <w:color w:val="444444"/>
          <w:sz w:val="28"/>
          <w:szCs w:val="28"/>
          <w:lang w:eastAsia="ru-RU"/>
        </w:rPr>
      </w:pPr>
      <w:r w:rsidRPr="00161863">
        <w:rPr>
          <w:rFonts w:ascii="PT Astra Serif" w:eastAsia="Times New Roman" w:hAnsi="PT Astra Serif" w:cs="Arial"/>
          <w:color w:val="000000" w:themeColor="text1"/>
          <w:sz w:val="28"/>
          <w:szCs w:val="28"/>
          <w:lang w:eastAsia="ru-RU"/>
        </w:rPr>
        <w:t>Таблица 8.</w:t>
      </w:r>
      <w:r w:rsidR="00514F15">
        <w:rPr>
          <w:rFonts w:ascii="PT Astra Serif" w:eastAsia="Times New Roman" w:hAnsi="PT Astra Serif" w:cs="Arial"/>
          <w:color w:val="000000" w:themeColor="text1"/>
          <w:sz w:val="28"/>
          <w:szCs w:val="28"/>
          <w:lang w:eastAsia="ru-RU"/>
        </w:rPr>
        <w:t>9</w:t>
      </w:r>
      <w:r w:rsidRPr="00161863">
        <w:rPr>
          <w:rFonts w:ascii="PT Astra Serif" w:eastAsia="Times New Roman" w:hAnsi="PT Astra Serif" w:cs="Arial"/>
          <w:color w:val="000000" w:themeColor="text1"/>
          <w:sz w:val="28"/>
          <w:szCs w:val="28"/>
          <w:lang w:eastAsia="ru-RU"/>
        </w:rPr>
        <w:t xml:space="preserve"> Прогнозные предельные тарифы регионального оператора на период до 2035 года</w:t>
      </w:r>
      <w:r w:rsidRPr="00905823">
        <w:rPr>
          <w:rFonts w:ascii="PT Astra Serif" w:eastAsia="Times New Roman" w:hAnsi="PT Astra Serif" w:cs="Arial"/>
          <w:color w:val="000000" w:themeColor="text1"/>
          <w:sz w:val="28"/>
          <w:szCs w:val="28"/>
          <w:lang w:eastAsia="ru-RU"/>
        </w:rPr>
        <w:t xml:space="preserve"> (</w:t>
      </w:r>
      <w:r>
        <w:rPr>
          <w:rFonts w:ascii="PT Astra Serif" w:eastAsia="Times New Roman" w:hAnsi="PT Astra Serif" w:cs="Arial"/>
          <w:color w:val="000000" w:themeColor="text1"/>
          <w:sz w:val="28"/>
          <w:szCs w:val="28"/>
          <w:lang w:eastAsia="ru-RU"/>
        </w:rPr>
        <w:t xml:space="preserve">зона </w:t>
      </w:r>
      <w:r w:rsidR="00514F15">
        <w:rPr>
          <w:rFonts w:ascii="PT Astra Serif" w:eastAsia="Times New Roman" w:hAnsi="PT Astra Serif" w:cs="Arial"/>
          <w:color w:val="000000" w:themeColor="text1"/>
          <w:sz w:val="28"/>
          <w:szCs w:val="28"/>
          <w:lang w:eastAsia="ru-RU"/>
        </w:rPr>
        <w:t>9</w:t>
      </w:r>
      <w:r>
        <w:rPr>
          <w:rFonts w:ascii="PT Astra Serif" w:eastAsia="Times New Roman" w:hAnsi="PT Astra Serif" w:cs="Arial"/>
          <w:color w:val="000000" w:themeColor="text1"/>
          <w:sz w:val="28"/>
          <w:szCs w:val="28"/>
          <w:lang w:eastAsia="ru-RU"/>
        </w:rPr>
        <w:t>)</w:t>
      </w:r>
      <w:r w:rsidRPr="00161863">
        <w:rPr>
          <w:rFonts w:ascii="PT Astra Serif" w:eastAsia="Times New Roman" w:hAnsi="PT Astra Serif" w:cs="Arial"/>
          <w:color w:val="000000" w:themeColor="text1"/>
          <w:sz w:val="28"/>
          <w:szCs w:val="28"/>
          <w:lang w:eastAsia="ru-RU"/>
        </w:rPr>
        <w:t>.</w:t>
      </w:r>
    </w:p>
    <w:tbl>
      <w:tblPr>
        <w:tblStyle w:val="43"/>
        <w:tblW w:w="4944" w:type="pct"/>
        <w:tblLook w:val="04A0"/>
      </w:tblPr>
      <w:tblGrid>
        <w:gridCol w:w="4064"/>
        <w:gridCol w:w="1005"/>
        <w:gridCol w:w="1124"/>
        <w:gridCol w:w="1005"/>
        <w:gridCol w:w="1134"/>
        <w:gridCol w:w="1132"/>
      </w:tblGrid>
      <w:tr w:rsidR="00703C95" w:rsidRPr="00446A86" w:rsidTr="001A3A12">
        <w:trPr>
          <w:trHeight w:val="527"/>
        </w:trPr>
        <w:tc>
          <w:tcPr>
            <w:tcW w:w="2147" w:type="pct"/>
            <w:vAlign w:val="center"/>
          </w:tcPr>
          <w:p w:rsidR="00703C95" w:rsidRPr="00446A86" w:rsidRDefault="00703C95" w:rsidP="001A3A12">
            <w:pPr>
              <w:spacing w:after="0" w:line="276" w:lineRule="auto"/>
              <w:jc w:val="center"/>
              <w:rPr>
                <w:rFonts w:ascii="PT Astra Serif" w:hAnsi="PT Astra Serif" w:cs="Times New Roman"/>
                <w:b/>
                <w:bCs/>
                <w:sz w:val="24"/>
                <w:szCs w:val="24"/>
              </w:rPr>
            </w:pPr>
            <w:r w:rsidRPr="00446A86">
              <w:rPr>
                <w:rFonts w:ascii="PT Astra Serif" w:hAnsi="PT Astra Serif" w:cs="Times New Roman"/>
                <w:b/>
                <w:bCs/>
                <w:sz w:val="24"/>
                <w:szCs w:val="24"/>
              </w:rPr>
              <w:t>Год</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2026</w:t>
            </w:r>
          </w:p>
        </w:tc>
        <w:tc>
          <w:tcPr>
            <w:tcW w:w="594"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2027</w:t>
            </w:r>
          </w:p>
        </w:tc>
        <w:tc>
          <w:tcPr>
            <w:tcW w:w="531"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2028</w:t>
            </w:r>
          </w:p>
        </w:tc>
        <w:tc>
          <w:tcPr>
            <w:tcW w:w="599"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2029</w:t>
            </w:r>
          </w:p>
        </w:tc>
        <w:tc>
          <w:tcPr>
            <w:tcW w:w="598" w:type="pct"/>
            <w:vAlign w:val="center"/>
          </w:tcPr>
          <w:p w:rsidR="00703C95" w:rsidRPr="00446A86" w:rsidRDefault="00703C95" w:rsidP="001A3A12">
            <w:pPr>
              <w:spacing w:after="0" w:line="276" w:lineRule="auto"/>
              <w:jc w:val="center"/>
              <w:rPr>
                <w:rFonts w:ascii="PT Astra Serif" w:hAnsi="PT Astra Serif" w:cs="Times New Roman"/>
                <w:b/>
                <w:sz w:val="24"/>
                <w:szCs w:val="24"/>
              </w:rPr>
            </w:pPr>
            <w:r w:rsidRPr="00446A86">
              <w:rPr>
                <w:rFonts w:ascii="PT Astra Serif" w:hAnsi="PT Astra Serif" w:cs="Times New Roman"/>
                <w:b/>
                <w:sz w:val="24"/>
                <w:szCs w:val="24"/>
              </w:rPr>
              <w:t>2030</w:t>
            </w:r>
          </w:p>
        </w:tc>
      </w:tr>
      <w:tr w:rsidR="00703C95" w:rsidRPr="00514F15" w:rsidTr="001A3A12">
        <w:tc>
          <w:tcPr>
            <w:tcW w:w="2147" w:type="pct"/>
            <w:vAlign w:val="center"/>
          </w:tcPr>
          <w:p w:rsidR="00703C95" w:rsidRPr="00514F15" w:rsidRDefault="00703C95" w:rsidP="001A3A12">
            <w:pPr>
              <w:spacing w:after="0" w:line="240" w:lineRule="auto"/>
              <w:jc w:val="center"/>
              <w:rPr>
                <w:rFonts w:ascii="Times New Roman" w:hAnsi="Times New Roman" w:cs="Times New Roman"/>
                <w:bCs/>
              </w:rPr>
            </w:pPr>
            <w:r w:rsidRPr="00514F15">
              <w:rPr>
                <w:rFonts w:ascii="Times New Roman" w:hAnsi="Times New Roman" w:cs="Times New Roman"/>
                <w:bCs/>
              </w:rPr>
              <w:t xml:space="preserve">Прогнозное значение  предельного тарифа регионального оператора, </w:t>
            </w:r>
            <w:proofErr w:type="spellStart"/>
            <w:r w:rsidRPr="00514F15">
              <w:rPr>
                <w:rFonts w:ascii="Times New Roman" w:hAnsi="Times New Roman" w:cs="Times New Roman"/>
                <w:bCs/>
              </w:rPr>
              <w:t>руб</w:t>
            </w:r>
            <w:proofErr w:type="spellEnd"/>
            <w:r w:rsidRPr="00514F15">
              <w:rPr>
                <w:rFonts w:ascii="Times New Roman" w:hAnsi="Times New Roman" w:cs="Times New Roman"/>
                <w:bCs/>
              </w:rPr>
              <w:t>/куб</w:t>
            </w:r>
            <w:proofErr w:type="gramStart"/>
            <w:r w:rsidRPr="00514F15">
              <w:rPr>
                <w:rFonts w:ascii="Times New Roman" w:hAnsi="Times New Roman" w:cs="Times New Roman"/>
                <w:bCs/>
              </w:rPr>
              <w:t>.м</w:t>
            </w:r>
            <w:proofErr w:type="gramEnd"/>
          </w:p>
        </w:tc>
        <w:tc>
          <w:tcPr>
            <w:tcW w:w="531" w:type="pct"/>
            <w:shd w:val="clear" w:color="auto" w:fill="auto"/>
            <w:vAlign w:val="center"/>
          </w:tcPr>
          <w:p w:rsidR="00703C95" w:rsidRPr="00514F15"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1873,42</w:t>
            </w:r>
          </w:p>
        </w:tc>
        <w:tc>
          <w:tcPr>
            <w:tcW w:w="594" w:type="pct"/>
            <w:shd w:val="clear" w:color="auto" w:fill="auto"/>
            <w:vAlign w:val="center"/>
          </w:tcPr>
          <w:p w:rsidR="00703C95" w:rsidRPr="00514F15"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1948,36</w:t>
            </w:r>
          </w:p>
        </w:tc>
        <w:tc>
          <w:tcPr>
            <w:tcW w:w="531" w:type="pct"/>
            <w:shd w:val="clear" w:color="auto" w:fill="auto"/>
            <w:vAlign w:val="center"/>
          </w:tcPr>
          <w:p w:rsidR="00703C95" w:rsidRPr="00514F15"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2006,85</w:t>
            </w:r>
          </w:p>
        </w:tc>
        <w:tc>
          <w:tcPr>
            <w:tcW w:w="599" w:type="pct"/>
            <w:shd w:val="clear" w:color="auto" w:fill="auto"/>
            <w:vAlign w:val="center"/>
          </w:tcPr>
          <w:p w:rsidR="00703C95" w:rsidRPr="00514F15"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2086,17</w:t>
            </w:r>
          </w:p>
        </w:tc>
        <w:tc>
          <w:tcPr>
            <w:tcW w:w="598" w:type="pct"/>
            <w:shd w:val="clear" w:color="auto" w:fill="auto"/>
            <w:vAlign w:val="center"/>
          </w:tcPr>
          <w:p w:rsidR="00703C95" w:rsidRPr="00514F15" w:rsidRDefault="00514F15"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2168,63</w:t>
            </w:r>
          </w:p>
        </w:tc>
      </w:tr>
      <w:tr w:rsidR="00703C95" w:rsidRPr="00514F15" w:rsidTr="001A3A12">
        <w:tc>
          <w:tcPr>
            <w:tcW w:w="2147" w:type="pct"/>
            <w:vAlign w:val="center"/>
          </w:tcPr>
          <w:p w:rsidR="00703C95" w:rsidRPr="00514F15" w:rsidRDefault="00514F15" w:rsidP="001A3A12">
            <w:pPr>
              <w:spacing w:after="0" w:line="240" w:lineRule="auto"/>
              <w:jc w:val="center"/>
              <w:rPr>
                <w:rFonts w:ascii="Times New Roman" w:hAnsi="Times New Roman" w:cs="Times New Roman"/>
                <w:bCs/>
              </w:rPr>
            </w:pPr>
            <w:r>
              <w:rPr>
                <w:rFonts w:ascii="Times New Roman" w:hAnsi="Times New Roman" w:cs="Times New Roman"/>
                <w:bCs/>
              </w:rPr>
              <w:t>П</w:t>
            </w:r>
            <w:r w:rsidR="00703C95" w:rsidRPr="00514F15">
              <w:rPr>
                <w:rFonts w:ascii="Times New Roman" w:hAnsi="Times New Roman" w:cs="Times New Roman"/>
                <w:bCs/>
              </w:rPr>
              <w:t xml:space="preserve">рогнозное значение  предельного тарифа регионального оператора,  </w:t>
            </w:r>
            <w:proofErr w:type="spellStart"/>
            <w:r w:rsidR="00703C95" w:rsidRPr="00514F15">
              <w:rPr>
                <w:rFonts w:ascii="Times New Roman" w:hAnsi="Times New Roman" w:cs="Times New Roman"/>
                <w:bCs/>
              </w:rPr>
              <w:t>руб</w:t>
            </w:r>
            <w:proofErr w:type="spellEnd"/>
            <w:r w:rsidR="00703C95" w:rsidRPr="00514F15">
              <w:rPr>
                <w:rFonts w:ascii="Times New Roman" w:hAnsi="Times New Roman" w:cs="Times New Roman"/>
                <w:bCs/>
              </w:rPr>
              <w:t>/тонна</w:t>
            </w:r>
          </w:p>
        </w:tc>
        <w:tc>
          <w:tcPr>
            <w:tcW w:w="531"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15114,03</w:t>
            </w:r>
          </w:p>
        </w:tc>
        <w:tc>
          <w:tcPr>
            <w:tcW w:w="594"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15718,69</w:t>
            </w:r>
          </w:p>
        </w:tc>
        <w:tc>
          <w:tcPr>
            <w:tcW w:w="531"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16190,56</w:t>
            </w:r>
          </w:p>
        </w:tc>
        <w:tc>
          <w:tcPr>
            <w:tcW w:w="599"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16830,47</w:t>
            </w:r>
          </w:p>
        </w:tc>
        <w:tc>
          <w:tcPr>
            <w:tcW w:w="598"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17495,67</w:t>
            </w:r>
          </w:p>
        </w:tc>
      </w:tr>
    </w:tbl>
    <w:p w:rsidR="00703C95" w:rsidRPr="00514F15" w:rsidRDefault="00703C95" w:rsidP="00703C95">
      <w:pPr>
        <w:spacing w:after="0" w:line="240" w:lineRule="auto"/>
        <w:ind w:firstLine="709"/>
        <w:jc w:val="center"/>
        <w:textAlignment w:val="baseline"/>
        <w:rPr>
          <w:rFonts w:ascii="PT Astra Serif" w:eastAsia="Times New Roman" w:hAnsi="PT Astra Serif" w:cs="Arial"/>
          <w:color w:val="444444"/>
          <w:sz w:val="28"/>
          <w:szCs w:val="28"/>
          <w:lang w:eastAsia="ru-RU"/>
        </w:rPr>
      </w:pPr>
    </w:p>
    <w:tbl>
      <w:tblPr>
        <w:tblStyle w:val="53"/>
        <w:tblW w:w="4944" w:type="pct"/>
        <w:tblLook w:val="04A0"/>
      </w:tblPr>
      <w:tblGrid>
        <w:gridCol w:w="4073"/>
        <w:gridCol w:w="996"/>
        <w:gridCol w:w="1136"/>
        <w:gridCol w:w="999"/>
        <w:gridCol w:w="1130"/>
        <w:gridCol w:w="1130"/>
      </w:tblGrid>
      <w:tr w:rsidR="00703C95" w:rsidRPr="00514F15" w:rsidTr="001A3A12">
        <w:trPr>
          <w:trHeight w:val="527"/>
        </w:trPr>
        <w:tc>
          <w:tcPr>
            <w:tcW w:w="2152" w:type="pct"/>
            <w:vAlign w:val="center"/>
          </w:tcPr>
          <w:p w:rsidR="00703C95" w:rsidRPr="00514F15" w:rsidRDefault="00703C95" w:rsidP="001A3A12">
            <w:pPr>
              <w:spacing w:after="0" w:line="276" w:lineRule="auto"/>
              <w:jc w:val="center"/>
              <w:rPr>
                <w:rFonts w:ascii="PT Astra Serif" w:hAnsi="PT Astra Serif" w:cs="Times New Roman"/>
                <w:b/>
                <w:bCs/>
                <w:sz w:val="24"/>
                <w:szCs w:val="24"/>
              </w:rPr>
            </w:pPr>
            <w:r w:rsidRPr="00514F15">
              <w:rPr>
                <w:rFonts w:ascii="PT Astra Serif" w:hAnsi="PT Astra Serif" w:cs="Times New Roman"/>
                <w:b/>
                <w:bCs/>
                <w:sz w:val="24"/>
                <w:szCs w:val="24"/>
              </w:rPr>
              <w:lastRenderedPageBreak/>
              <w:t>Год</w:t>
            </w:r>
          </w:p>
        </w:tc>
        <w:tc>
          <w:tcPr>
            <w:tcW w:w="526" w:type="pct"/>
            <w:vAlign w:val="center"/>
          </w:tcPr>
          <w:p w:rsidR="00703C95" w:rsidRPr="00514F15" w:rsidRDefault="00703C95" w:rsidP="001A3A12">
            <w:pPr>
              <w:spacing w:after="0" w:line="276" w:lineRule="auto"/>
              <w:jc w:val="center"/>
              <w:rPr>
                <w:rFonts w:ascii="PT Astra Serif" w:hAnsi="PT Astra Serif" w:cs="Times New Roman"/>
                <w:b/>
                <w:sz w:val="24"/>
                <w:szCs w:val="24"/>
              </w:rPr>
            </w:pPr>
            <w:r w:rsidRPr="00514F15">
              <w:rPr>
                <w:rFonts w:ascii="PT Astra Serif" w:hAnsi="PT Astra Serif" w:cs="Times New Roman"/>
                <w:b/>
                <w:sz w:val="24"/>
                <w:szCs w:val="24"/>
              </w:rPr>
              <w:t>2031</w:t>
            </w:r>
          </w:p>
        </w:tc>
        <w:tc>
          <w:tcPr>
            <w:tcW w:w="600" w:type="pct"/>
            <w:vAlign w:val="center"/>
          </w:tcPr>
          <w:p w:rsidR="00703C95" w:rsidRPr="00514F15" w:rsidRDefault="00703C95" w:rsidP="001A3A12">
            <w:pPr>
              <w:spacing w:after="0" w:line="276" w:lineRule="auto"/>
              <w:jc w:val="center"/>
              <w:rPr>
                <w:rFonts w:ascii="PT Astra Serif" w:hAnsi="PT Astra Serif" w:cs="Times New Roman"/>
                <w:b/>
                <w:sz w:val="24"/>
                <w:szCs w:val="24"/>
              </w:rPr>
            </w:pPr>
            <w:r w:rsidRPr="00514F15">
              <w:rPr>
                <w:rFonts w:ascii="PT Astra Serif" w:hAnsi="PT Astra Serif" w:cs="Times New Roman"/>
                <w:b/>
                <w:sz w:val="24"/>
                <w:szCs w:val="24"/>
              </w:rPr>
              <w:t>2032</w:t>
            </w:r>
          </w:p>
        </w:tc>
        <w:tc>
          <w:tcPr>
            <w:tcW w:w="528" w:type="pct"/>
            <w:vAlign w:val="center"/>
          </w:tcPr>
          <w:p w:rsidR="00703C95" w:rsidRPr="00514F15" w:rsidRDefault="00703C95" w:rsidP="001A3A12">
            <w:pPr>
              <w:spacing w:after="0" w:line="276" w:lineRule="auto"/>
              <w:jc w:val="center"/>
              <w:rPr>
                <w:rFonts w:ascii="PT Astra Serif" w:hAnsi="PT Astra Serif" w:cs="Times New Roman"/>
                <w:b/>
                <w:sz w:val="24"/>
                <w:szCs w:val="24"/>
              </w:rPr>
            </w:pPr>
            <w:r w:rsidRPr="00514F15">
              <w:rPr>
                <w:rFonts w:ascii="PT Astra Serif" w:hAnsi="PT Astra Serif" w:cs="Times New Roman"/>
                <w:b/>
                <w:sz w:val="24"/>
                <w:szCs w:val="24"/>
              </w:rPr>
              <w:t>2033</w:t>
            </w:r>
          </w:p>
        </w:tc>
        <w:tc>
          <w:tcPr>
            <w:tcW w:w="597" w:type="pct"/>
            <w:vAlign w:val="center"/>
          </w:tcPr>
          <w:p w:rsidR="00703C95" w:rsidRPr="00514F15" w:rsidRDefault="00703C95" w:rsidP="001A3A12">
            <w:pPr>
              <w:spacing w:after="0" w:line="276" w:lineRule="auto"/>
              <w:jc w:val="center"/>
              <w:rPr>
                <w:rFonts w:ascii="PT Astra Serif" w:hAnsi="PT Astra Serif" w:cs="Times New Roman"/>
                <w:b/>
                <w:sz w:val="24"/>
                <w:szCs w:val="24"/>
              </w:rPr>
            </w:pPr>
            <w:r w:rsidRPr="00514F15">
              <w:rPr>
                <w:rFonts w:ascii="PT Astra Serif" w:hAnsi="PT Astra Serif" w:cs="Times New Roman"/>
                <w:b/>
                <w:sz w:val="24"/>
                <w:szCs w:val="24"/>
              </w:rPr>
              <w:t>2034</w:t>
            </w:r>
          </w:p>
        </w:tc>
        <w:tc>
          <w:tcPr>
            <w:tcW w:w="597" w:type="pct"/>
            <w:vAlign w:val="center"/>
          </w:tcPr>
          <w:p w:rsidR="00703C95" w:rsidRPr="00514F15" w:rsidRDefault="00703C95" w:rsidP="001A3A12">
            <w:pPr>
              <w:spacing w:after="0" w:line="276" w:lineRule="auto"/>
              <w:jc w:val="center"/>
              <w:rPr>
                <w:rFonts w:ascii="PT Astra Serif" w:hAnsi="PT Astra Serif" w:cs="Times New Roman"/>
                <w:b/>
                <w:sz w:val="24"/>
                <w:szCs w:val="24"/>
              </w:rPr>
            </w:pPr>
            <w:r w:rsidRPr="00514F15">
              <w:rPr>
                <w:rFonts w:ascii="PT Astra Serif" w:hAnsi="PT Astra Serif" w:cs="Times New Roman"/>
                <w:b/>
                <w:sz w:val="24"/>
                <w:szCs w:val="24"/>
              </w:rPr>
              <w:t>2035</w:t>
            </w:r>
          </w:p>
        </w:tc>
      </w:tr>
      <w:tr w:rsidR="00703C95" w:rsidRPr="00514F15" w:rsidTr="001A3A12">
        <w:tc>
          <w:tcPr>
            <w:tcW w:w="2152" w:type="pct"/>
            <w:vAlign w:val="center"/>
          </w:tcPr>
          <w:p w:rsidR="00703C95" w:rsidRPr="00514F15" w:rsidRDefault="00703C95" w:rsidP="001A3A12">
            <w:pPr>
              <w:spacing w:after="0" w:line="240" w:lineRule="auto"/>
              <w:jc w:val="center"/>
              <w:rPr>
                <w:rFonts w:ascii="Times New Roman" w:hAnsi="Times New Roman" w:cs="Times New Roman"/>
                <w:bCs/>
              </w:rPr>
            </w:pPr>
            <w:r w:rsidRPr="00514F15">
              <w:rPr>
                <w:rFonts w:ascii="Times New Roman" w:hAnsi="Times New Roman" w:cs="Times New Roman"/>
                <w:bCs/>
              </w:rPr>
              <w:t xml:space="preserve">Прогнозное значение  предельного тарифа регионального оператора, </w:t>
            </w:r>
            <w:proofErr w:type="spellStart"/>
            <w:r w:rsidRPr="00514F15">
              <w:rPr>
                <w:rFonts w:ascii="Times New Roman" w:hAnsi="Times New Roman" w:cs="Times New Roman"/>
                <w:bCs/>
              </w:rPr>
              <w:t>руб</w:t>
            </w:r>
            <w:proofErr w:type="spellEnd"/>
            <w:r w:rsidRPr="00514F15">
              <w:rPr>
                <w:rFonts w:ascii="Times New Roman" w:hAnsi="Times New Roman" w:cs="Times New Roman"/>
                <w:bCs/>
              </w:rPr>
              <w:t>/куб</w:t>
            </w:r>
            <w:proofErr w:type="gramStart"/>
            <w:r w:rsidRPr="00514F15">
              <w:rPr>
                <w:rFonts w:ascii="Times New Roman" w:hAnsi="Times New Roman" w:cs="Times New Roman"/>
                <w:bCs/>
              </w:rPr>
              <w:t>.м</w:t>
            </w:r>
            <w:proofErr w:type="gramEnd"/>
          </w:p>
        </w:tc>
        <w:tc>
          <w:tcPr>
            <w:tcW w:w="526"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2253,14</w:t>
            </w:r>
          </w:p>
        </w:tc>
        <w:tc>
          <w:tcPr>
            <w:tcW w:w="600"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2339,87</w:t>
            </w:r>
          </w:p>
        </w:tc>
        <w:tc>
          <w:tcPr>
            <w:tcW w:w="528"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2431,07</w:t>
            </w:r>
          </w:p>
        </w:tc>
        <w:tc>
          <w:tcPr>
            <w:tcW w:w="597"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2523,32</w:t>
            </w:r>
          </w:p>
        </w:tc>
        <w:tc>
          <w:tcPr>
            <w:tcW w:w="597"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2620,46</w:t>
            </w:r>
          </w:p>
        </w:tc>
      </w:tr>
      <w:tr w:rsidR="00703C95" w:rsidRPr="00E819CF" w:rsidTr="001A3A12">
        <w:tc>
          <w:tcPr>
            <w:tcW w:w="2152" w:type="pct"/>
            <w:vAlign w:val="center"/>
          </w:tcPr>
          <w:p w:rsidR="00703C95" w:rsidRPr="00514F15" w:rsidRDefault="00703C95" w:rsidP="001A3A12">
            <w:pPr>
              <w:spacing w:after="0" w:line="240" w:lineRule="auto"/>
              <w:jc w:val="center"/>
              <w:rPr>
                <w:rFonts w:ascii="Times New Roman" w:hAnsi="Times New Roman" w:cs="Times New Roman"/>
                <w:bCs/>
              </w:rPr>
            </w:pPr>
            <w:r w:rsidRPr="00514F15">
              <w:rPr>
                <w:rFonts w:ascii="Times New Roman" w:hAnsi="Times New Roman" w:cs="Times New Roman"/>
                <w:bCs/>
              </w:rPr>
              <w:t xml:space="preserve">Прогнозное значение  предельного тарифа регионального оператора,  </w:t>
            </w:r>
            <w:proofErr w:type="spellStart"/>
            <w:r w:rsidRPr="00514F15">
              <w:rPr>
                <w:rFonts w:ascii="Times New Roman" w:hAnsi="Times New Roman" w:cs="Times New Roman"/>
                <w:bCs/>
              </w:rPr>
              <w:t>руб</w:t>
            </w:r>
            <w:proofErr w:type="spellEnd"/>
            <w:r w:rsidRPr="00514F15">
              <w:rPr>
                <w:rFonts w:ascii="Times New Roman" w:hAnsi="Times New Roman" w:cs="Times New Roman"/>
                <w:bCs/>
              </w:rPr>
              <w:t>/тонна</w:t>
            </w:r>
          </w:p>
        </w:tc>
        <w:tc>
          <w:tcPr>
            <w:tcW w:w="526"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18177,53</w:t>
            </w:r>
          </w:p>
        </w:tc>
        <w:tc>
          <w:tcPr>
            <w:tcW w:w="600"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18877,24</w:t>
            </w:r>
          </w:p>
        </w:tc>
        <w:tc>
          <w:tcPr>
            <w:tcW w:w="528"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19612,97</w:t>
            </w:r>
          </w:p>
        </w:tc>
        <w:tc>
          <w:tcPr>
            <w:tcW w:w="597"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20357,22</w:t>
            </w:r>
          </w:p>
        </w:tc>
        <w:tc>
          <w:tcPr>
            <w:tcW w:w="597" w:type="pct"/>
            <w:shd w:val="clear" w:color="auto" w:fill="auto"/>
            <w:vAlign w:val="center"/>
          </w:tcPr>
          <w:p w:rsidR="00703C95" w:rsidRPr="00514F15" w:rsidRDefault="00CC322E" w:rsidP="001A3A12">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21140,90</w:t>
            </w:r>
          </w:p>
        </w:tc>
      </w:tr>
    </w:tbl>
    <w:p w:rsidR="00703C95" w:rsidRDefault="00703C9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
    <w:p w:rsidR="005E49F5" w:rsidRDefault="005E49F5"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Pr>
          <w:rFonts w:ascii="PT Astra Serif" w:eastAsia="Times New Roman" w:hAnsi="PT Astra Serif" w:cs="Arial"/>
          <w:color w:val="000000" w:themeColor="text1"/>
          <w:sz w:val="28"/>
          <w:szCs w:val="28"/>
          <w:lang w:eastAsia="ru-RU"/>
        </w:rPr>
        <w:t>Детализированная информация по расчету транспортной составляющей прогнозного предельного тарифа регионального оператора представлена в Приложении 8.3.1.</w:t>
      </w:r>
    </w:p>
    <w:p w:rsidR="00E355A9" w:rsidRDefault="00E355A9"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r>
        <w:rPr>
          <w:rFonts w:ascii="PT Astra Serif" w:eastAsia="Times New Roman" w:hAnsi="PT Astra Serif" w:cs="Arial"/>
          <w:color w:val="000000" w:themeColor="text1"/>
          <w:sz w:val="28"/>
          <w:szCs w:val="28"/>
          <w:lang w:eastAsia="ru-RU"/>
        </w:rPr>
        <w:t xml:space="preserve">Расчетные протяженности маршрутов первого и второго плеча, </w:t>
      </w:r>
      <w:proofErr w:type="gramStart"/>
      <w:r>
        <w:rPr>
          <w:rFonts w:ascii="PT Astra Serif" w:eastAsia="Times New Roman" w:hAnsi="PT Astra Serif" w:cs="Arial"/>
          <w:color w:val="000000" w:themeColor="text1"/>
          <w:sz w:val="28"/>
          <w:szCs w:val="28"/>
          <w:lang w:eastAsia="ru-RU"/>
        </w:rPr>
        <w:t>включая кластерный пробег представлены</w:t>
      </w:r>
      <w:proofErr w:type="gramEnd"/>
      <w:r>
        <w:rPr>
          <w:rFonts w:ascii="PT Astra Serif" w:eastAsia="Times New Roman" w:hAnsi="PT Astra Serif" w:cs="Arial"/>
          <w:color w:val="000000" w:themeColor="text1"/>
          <w:sz w:val="28"/>
          <w:szCs w:val="28"/>
          <w:lang w:eastAsia="ru-RU"/>
        </w:rPr>
        <w:t xml:space="preserve"> в Приложении 8.3.2.</w:t>
      </w:r>
    </w:p>
    <w:p w:rsidR="00FB14F9" w:rsidRPr="00161863" w:rsidRDefault="000900CF" w:rsidP="00FB14F9">
      <w:pPr>
        <w:spacing w:after="0" w:line="240" w:lineRule="auto"/>
        <w:ind w:firstLine="709"/>
        <w:jc w:val="both"/>
        <w:textAlignment w:val="baseline"/>
        <w:rPr>
          <w:rFonts w:ascii="PT Astra Serif" w:eastAsia="Times New Roman" w:hAnsi="PT Astra Serif" w:cs="Arial"/>
          <w:color w:val="000000" w:themeColor="text1"/>
          <w:sz w:val="28"/>
          <w:szCs w:val="28"/>
          <w:lang w:eastAsia="ru-RU"/>
        </w:rPr>
      </w:pPr>
      <w:proofErr w:type="gramStart"/>
      <w:r w:rsidRPr="00161863">
        <w:rPr>
          <w:rFonts w:ascii="PT Astra Serif" w:eastAsia="Times New Roman" w:hAnsi="PT Astra Serif" w:cs="Arial"/>
          <w:color w:val="000000" w:themeColor="text1"/>
          <w:sz w:val="28"/>
          <w:szCs w:val="28"/>
          <w:lang w:eastAsia="ru-RU"/>
        </w:rPr>
        <w:t>С</w:t>
      </w:r>
      <w:r w:rsidR="00FB14F9" w:rsidRPr="00161863">
        <w:rPr>
          <w:rFonts w:ascii="PT Astra Serif" w:eastAsia="Times New Roman" w:hAnsi="PT Astra Serif" w:cs="Arial"/>
          <w:color w:val="000000" w:themeColor="text1"/>
          <w:sz w:val="28"/>
          <w:szCs w:val="28"/>
          <w:lang w:eastAsia="ru-RU"/>
        </w:rPr>
        <w:t>ведения о расчетных величинах образования, обработки, утилизации, обезвреживания, размещения твердых коммунальных отходов, в том числе по зонам деятельности региональных операторов, в разрезе отдельных объектов на текущий год и по годам на весь период действия территориальной схемы по форме согласно </w:t>
      </w:r>
      <w:r w:rsidRPr="00161863">
        <w:rPr>
          <w:rFonts w:ascii="PT Astra Serif" w:eastAsia="Times New Roman" w:hAnsi="PT Astra Serif" w:cs="Arial"/>
          <w:color w:val="000000" w:themeColor="text1"/>
          <w:sz w:val="28"/>
          <w:szCs w:val="28"/>
          <w:lang w:eastAsia="ru-RU"/>
        </w:rPr>
        <w:t>Приложению 8 (Правила разработки, рассмотрения, общественного обсуждения, утверждения, корректировки территориальных схем обращения с отходами производства и потребления, ПП от 06.06.2024 № 775</w:t>
      </w:r>
      <w:proofErr w:type="gramEnd"/>
      <w:r w:rsidRPr="00161863">
        <w:rPr>
          <w:rFonts w:ascii="PT Astra Serif" w:eastAsia="Times New Roman" w:hAnsi="PT Astra Serif" w:cs="Arial"/>
          <w:color w:val="000000" w:themeColor="text1"/>
          <w:sz w:val="28"/>
          <w:szCs w:val="28"/>
          <w:lang w:eastAsia="ru-RU"/>
        </w:rPr>
        <w:t xml:space="preserve">), </w:t>
      </w:r>
      <w:proofErr w:type="gramStart"/>
      <w:r w:rsidRPr="00161863">
        <w:rPr>
          <w:rFonts w:ascii="PT Astra Serif" w:eastAsia="Times New Roman" w:hAnsi="PT Astra Serif" w:cs="Arial"/>
          <w:color w:val="000000" w:themeColor="text1"/>
          <w:sz w:val="28"/>
          <w:szCs w:val="28"/>
          <w:lang w:eastAsia="ru-RU"/>
        </w:rPr>
        <w:t>представлены</w:t>
      </w:r>
      <w:proofErr w:type="gramEnd"/>
      <w:r w:rsidRPr="00161863">
        <w:rPr>
          <w:rFonts w:ascii="PT Astra Serif" w:eastAsia="Times New Roman" w:hAnsi="PT Astra Serif" w:cs="Arial"/>
          <w:color w:val="000000" w:themeColor="text1"/>
          <w:sz w:val="28"/>
          <w:szCs w:val="28"/>
          <w:lang w:eastAsia="ru-RU"/>
        </w:rPr>
        <w:t xml:space="preserve"> в Приложении 8.</w:t>
      </w:r>
      <w:r w:rsidR="00446A86" w:rsidRPr="00161863">
        <w:rPr>
          <w:rFonts w:ascii="PT Astra Serif" w:eastAsia="Times New Roman" w:hAnsi="PT Astra Serif" w:cs="Arial"/>
          <w:color w:val="000000" w:themeColor="text1"/>
          <w:sz w:val="28"/>
          <w:szCs w:val="28"/>
          <w:lang w:eastAsia="ru-RU"/>
        </w:rPr>
        <w:t>4</w:t>
      </w:r>
      <w:r w:rsidRPr="00161863">
        <w:rPr>
          <w:rFonts w:ascii="PT Astra Serif" w:eastAsia="Times New Roman" w:hAnsi="PT Astra Serif" w:cs="Arial"/>
          <w:color w:val="000000" w:themeColor="text1"/>
          <w:sz w:val="28"/>
          <w:szCs w:val="28"/>
          <w:lang w:eastAsia="ru-RU"/>
        </w:rPr>
        <w:t>.</w:t>
      </w:r>
    </w:p>
    <w:p w:rsidR="005641F8" w:rsidRPr="005641F8" w:rsidRDefault="005641F8" w:rsidP="005641F8">
      <w:pPr>
        <w:rPr>
          <w:lang w:eastAsia="ru-RU"/>
        </w:rPr>
      </w:pPr>
      <w:bookmarkStart w:id="34" w:name="_Toc198557857"/>
      <w:bookmarkStart w:id="35" w:name="_Toc198901263"/>
    </w:p>
    <w:p w:rsidR="00A00DFB" w:rsidRPr="00A00DFB" w:rsidRDefault="00A00DFB" w:rsidP="00A00DFB">
      <w:pPr>
        <w:pStyle w:val="112"/>
        <w:spacing w:before="0" w:after="0"/>
        <w:ind w:right="0" w:firstLine="709"/>
        <w:jc w:val="both"/>
        <w:rPr>
          <w:rFonts w:ascii="PT Astra Serif" w:hAnsi="PT Astra Serif"/>
          <w:sz w:val="28"/>
          <w:szCs w:val="28"/>
          <w:lang w:eastAsia="ru-RU"/>
        </w:rPr>
      </w:pPr>
      <w:r w:rsidRPr="00A00DFB">
        <w:rPr>
          <w:rFonts w:ascii="PT Astra Serif" w:hAnsi="PT Astra Serif"/>
          <w:sz w:val="28"/>
          <w:szCs w:val="28"/>
          <w:lang w:eastAsia="ru-RU"/>
        </w:rPr>
        <w:t xml:space="preserve">Документы и материалы, использованные при корректировке территориальной схемы обращения с отходами </w:t>
      </w:r>
      <w:r w:rsidR="00B723B0">
        <w:rPr>
          <w:rFonts w:ascii="PT Astra Serif" w:hAnsi="PT Astra Serif"/>
          <w:sz w:val="28"/>
          <w:szCs w:val="28"/>
        </w:rPr>
        <w:t>Магаданской</w:t>
      </w:r>
      <w:r w:rsidRPr="00A00DFB">
        <w:rPr>
          <w:rFonts w:ascii="PT Astra Serif" w:hAnsi="PT Astra Serif"/>
          <w:sz w:val="28"/>
          <w:szCs w:val="28"/>
        </w:rPr>
        <w:t xml:space="preserve"> области </w:t>
      </w:r>
      <w:r w:rsidRPr="00A00DFB">
        <w:rPr>
          <w:rFonts w:ascii="PT Astra Serif" w:hAnsi="PT Astra Serif"/>
          <w:sz w:val="28"/>
          <w:szCs w:val="28"/>
          <w:lang w:eastAsia="ru-RU"/>
        </w:rPr>
        <w:t>и обосновывающие приведенную в ней информацию</w:t>
      </w:r>
      <w:bookmarkEnd w:id="34"/>
      <w:bookmarkEnd w:id="35"/>
    </w:p>
    <w:p w:rsidR="00A00DFB" w:rsidRPr="00A00DFB" w:rsidRDefault="00A00DFB" w:rsidP="00A00DFB">
      <w:pPr>
        <w:spacing w:after="0" w:line="240" w:lineRule="auto"/>
        <w:ind w:firstLine="709"/>
        <w:jc w:val="center"/>
        <w:rPr>
          <w:rFonts w:ascii="Times New Roman" w:eastAsia="Times New Roman" w:hAnsi="Times New Roman" w:cs="Times New Roman"/>
          <w:b/>
          <w:sz w:val="28"/>
          <w:szCs w:val="28"/>
          <w:lang w:eastAsia="ru-RU"/>
        </w:rPr>
      </w:pP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Федеральный закон от 24.06.1998 № 89-ФЗ «Об отходах производства и потребления»;</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Федеральный закон от 06.10.2003 № 131-ФЗ «Об общих принципах организации местного самоуправления в </w:t>
      </w:r>
      <w:r w:rsidR="00AE7EFD">
        <w:rPr>
          <w:rFonts w:ascii="Times New Roman" w:eastAsia="Times New Roman" w:hAnsi="Times New Roman" w:cs="Times New Roman"/>
          <w:sz w:val="28"/>
        </w:rPr>
        <w:t>РФ</w:t>
      </w:r>
      <w:r w:rsidRPr="00A00DFB">
        <w:rPr>
          <w:rFonts w:ascii="Times New Roman" w:eastAsia="Times New Roman" w:hAnsi="Times New Roman" w:cs="Times New Roman"/>
          <w:sz w:val="28"/>
        </w:rPr>
        <w:t>»</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Федеральный закон от 21.11.2011 № 323-ФЗ «Об основах охраны здоровья граждан в </w:t>
      </w:r>
      <w:r w:rsidR="00AE7EFD">
        <w:rPr>
          <w:rFonts w:ascii="Times New Roman" w:eastAsia="Times New Roman" w:hAnsi="Times New Roman" w:cs="Times New Roman"/>
          <w:sz w:val="28"/>
        </w:rPr>
        <w:t>РФ</w:t>
      </w:r>
      <w:r w:rsidRPr="00A00DFB">
        <w:rPr>
          <w:rFonts w:ascii="Times New Roman" w:eastAsia="Times New Roman" w:hAnsi="Times New Roman" w:cs="Times New Roman"/>
          <w:sz w:val="28"/>
        </w:rPr>
        <w:t>»;</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Постановление Правительства РФ от 15.04.2014 № 326 «Об утверждении государственной программы </w:t>
      </w:r>
      <w:r w:rsidR="00AE7EFD">
        <w:rPr>
          <w:rFonts w:ascii="Times New Roman" w:eastAsia="Times New Roman" w:hAnsi="Times New Roman" w:cs="Times New Roman"/>
          <w:sz w:val="28"/>
        </w:rPr>
        <w:t>РФ</w:t>
      </w:r>
      <w:r w:rsidRPr="00A00DFB">
        <w:rPr>
          <w:rFonts w:ascii="Times New Roman" w:eastAsia="Times New Roman" w:hAnsi="Times New Roman" w:cs="Times New Roman"/>
          <w:sz w:val="28"/>
        </w:rPr>
        <w:t xml:space="preserve"> "Охрана окружающей среды»;</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Постановление Правительства РФ от 30.05.2016 № 484 «О ценообразовании в области обращения с твердыми коммунальными отходами»;</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Постановление Правительства РФ от 03.11.2016 № 1133 «Об утверждении Правил проведения торгов, по результатам которых формируются цены на услуги по транспортированию твердых                                  коммунальных отходов для регионального оператора»;</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Постановление Правительства РФ от 12.11.2016 № 1156 «Об обращении с твердыми коммунальными отходами и внесении изменения в постановление Правительства РФ от 25.08.2008 № 641».</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lastRenderedPageBreak/>
        <w:t>Постановление Правительства РФ от 31.08.2018 № 1039 «Об утверждении Правил обустройства мест (площадок) накопления твердых коммунальных отходов и ведения их реестра»;</w:t>
      </w:r>
    </w:p>
    <w:p w:rsidR="00A00DFB" w:rsidRPr="00A00DFB" w:rsidRDefault="00A00DFB" w:rsidP="00A00DFB">
      <w:pPr>
        <w:numPr>
          <w:ilvl w:val="0"/>
          <w:numId w:val="10"/>
        </w:numPr>
        <w:tabs>
          <w:tab w:val="left" w:pos="1134"/>
        </w:tabs>
        <w:autoSpaceDE w:val="0"/>
        <w:adjustRightInd w:val="0"/>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Постановление Правительства РФ от 31.12.2020 № 2398 </w:t>
      </w:r>
      <w:r w:rsidRPr="00A00DFB">
        <w:rPr>
          <w:rFonts w:ascii="Times New Roman" w:eastAsia="Times New Roman" w:hAnsi="Times New Roman" w:cs="Times New Roman"/>
          <w:sz w:val="28"/>
          <w:lang w:eastAsia="ru-RU"/>
        </w:rPr>
        <w:t xml:space="preserve">«Об утверждении критериев отнесения объектов, оказывающих негативное воздействие на окружающую среду, к объектам </w:t>
      </w:r>
      <w:r w:rsidRPr="00A00DFB">
        <w:rPr>
          <w:rFonts w:ascii="Times New Roman" w:eastAsia="Times New Roman" w:hAnsi="Times New Roman" w:cs="Times New Roman"/>
          <w:sz w:val="28"/>
          <w:lang w:val="en-US" w:eastAsia="ru-RU"/>
        </w:rPr>
        <w:t>I</w:t>
      </w:r>
      <w:r w:rsidRPr="00A00DFB">
        <w:rPr>
          <w:rFonts w:ascii="Times New Roman" w:eastAsia="Times New Roman" w:hAnsi="Times New Roman" w:cs="Times New Roman"/>
          <w:sz w:val="28"/>
          <w:lang w:eastAsia="ru-RU"/>
        </w:rPr>
        <w:t xml:space="preserve">, </w:t>
      </w:r>
      <w:r w:rsidRPr="00A00DFB">
        <w:rPr>
          <w:rFonts w:ascii="Times New Roman" w:eastAsia="Times New Roman" w:hAnsi="Times New Roman" w:cs="Times New Roman"/>
          <w:sz w:val="28"/>
          <w:lang w:val="en-US" w:eastAsia="ru-RU"/>
        </w:rPr>
        <w:t>II</w:t>
      </w:r>
      <w:r w:rsidRPr="00A00DFB">
        <w:rPr>
          <w:rFonts w:ascii="Times New Roman" w:eastAsia="Times New Roman" w:hAnsi="Times New Roman" w:cs="Times New Roman"/>
          <w:sz w:val="28"/>
          <w:lang w:eastAsia="ru-RU"/>
        </w:rPr>
        <w:t xml:space="preserve">, </w:t>
      </w:r>
      <w:r w:rsidRPr="00A00DFB">
        <w:rPr>
          <w:rFonts w:ascii="Times New Roman" w:eastAsia="Times New Roman" w:hAnsi="Times New Roman" w:cs="Times New Roman"/>
          <w:sz w:val="28"/>
          <w:lang w:val="en-US" w:eastAsia="ru-RU"/>
        </w:rPr>
        <w:t>III</w:t>
      </w:r>
      <w:r w:rsidRPr="00A00DFB">
        <w:rPr>
          <w:rFonts w:ascii="Times New Roman" w:eastAsia="Times New Roman" w:hAnsi="Times New Roman" w:cs="Times New Roman"/>
          <w:sz w:val="28"/>
          <w:lang w:eastAsia="ru-RU"/>
        </w:rPr>
        <w:t xml:space="preserve"> и </w:t>
      </w:r>
      <w:r w:rsidRPr="00A00DFB">
        <w:rPr>
          <w:rFonts w:ascii="Times New Roman" w:eastAsia="Times New Roman" w:hAnsi="Times New Roman" w:cs="Times New Roman"/>
          <w:sz w:val="28"/>
          <w:lang w:val="en-US" w:eastAsia="ru-RU"/>
        </w:rPr>
        <w:t>IV</w:t>
      </w:r>
      <w:r w:rsidRPr="00A00DFB">
        <w:rPr>
          <w:rFonts w:ascii="Times New Roman" w:eastAsia="Times New Roman" w:hAnsi="Times New Roman" w:cs="Times New Roman"/>
          <w:sz w:val="28"/>
          <w:lang w:eastAsia="ru-RU"/>
        </w:rPr>
        <w:t xml:space="preserve"> категорий»</w:t>
      </w:r>
      <w:r w:rsidRPr="00A00DFB">
        <w:rPr>
          <w:rFonts w:ascii="Times New Roman" w:eastAsia="Times New Roman" w:hAnsi="Times New Roman" w:cs="Times New Roman"/>
          <w:sz w:val="28"/>
        </w:rPr>
        <w:t>;</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Постановление Правительства РФ от 06.06.2024 № 775 «О территориальных схемах обращения с отходами производства и потребления»;</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Приказ Минприроды России от 04.12.2014 № 536 «Об утверждении Критериев отнесения отходов к </w:t>
      </w:r>
      <w:r w:rsidRPr="00A00DFB">
        <w:rPr>
          <w:rFonts w:ascii="Times New Roman" w:eastAsia="Times New Roman" w:hAnsi="Times New Roman" w:cs="Times New Roman"/>
          <w:sz w:val="28"/>
          <w:lang w:val="en-US"/>
        </w:rPr>
        <w:t>I</w:t>
      </w:r>
      <w:r w:rsidRPr="00A00DFB">
        <w:rPr>
          <w:rFonts w:ascii="Times New Roman" w:eastAsia="Times New Roman" w:hAnsi="Times New Roman" w:cs="Times New Roman"/>
          <w:sz w:val="28"/>
        </w:rPr>
        <w:t xml:space="preserve"> - </w:t>
      </w:r>
      <w:r w:rsidRPr="00A00DFB">
        <w:rPr>
          <w:rFonts w:ascii="Times New Roman" w:eastAsia="Times New Roman" w:hAnsi="Times New Roman" w:cs="Times New Roman"/>
          <w:sz w:val="28"/>
          <w:lang w:val="en-US"/>
        </w:rPr>
        <w:t>V</w:t>
      </w:r>
      <w:r w:rsidRPr="00A00DFB">
        <w:rPr>
          <w:rFonts w:ascii="Times New Roman" w:eastAsia="Times New Roman" w:hAnsi="Times New Roman" w:cs="Times New Roman"/>
          <w:sz w:val="28"/>
        </w:rPr>
        <w:t xml:space="preserve"> классам опасности по степени негативного воздействия на окружающую среду»;</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Приказ Минсельхоза России от 26.10.2020 № 626 «Об утверждении Ветеринарных правил перемещения, хранения, переработки и утилизации биологических отходов»;</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 Приказ Федеральной службы по надзору в сфере природопользования от 22.05.2017 № 242 «Об утверждении Федерального классификационного каталога отходов»; </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Постановление Главного государственного санитарного врача </w:t>
      </w:r>
      <w:r w:rsidR="00AE7EFD">
        <w:rPr>
          <w:rFonts w:ascii="Times New Roman" w:eastAsia="Times New Roman" w:hAnsi="Times New Roman" w:cs="Times New Roman"/>
          <w:sz w:val="28"/>
        </w:rPr>
        <w:t>РФ</w:t>
      </w:r>
      <w:r w:rsidRPr="00A00DFB">
        <w:rPr>
          <w:rFonts w:ascii="Times New Roman" w:eastAsia="Times New Roman" w:hAnsi="Times New Roman" w:cs="Times New Roman"/>
          <w:sz w:val="28"/>
        </w:rPr>
        <w:t xml:space="preserve"> от 28.01.2021 № 3 «Об утверждении санитарных правил и норм </w:t>
      </w:r>
      <w:proofErr w:type="spellStart"/>
      <w:r w:rsidRPr="00A00DFB">
        <w:rPr>
          <w:rFonts w:ascii="Times New Roman" w:eastAsia="Times New Roman" w:hAnsi="Times New Roman" w:cs="Times New Roman"/>
          <w:sz w:val="28"/>
        </w:rPr>
        <w:t>СанПиН</w:t>
      </w:r>
      <w:proofErr w:type="spellEnd"/>
      <w:r w:rsidRPr="00A00DFB">
        <w:rPr>
          <w:rFonts w:ascii="Times New Roman" w:eastAsia="Times New Roman" w:hAnsi="Times New Roman" w:cs="Times New Roman"/>
          <w:sz w:val="28"/>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МДК 7-01.2003 «Методические рекомендации о порядке </w:t>
      </w:r>
      <w:proofErr w:type="gramStart"/>
      <w:r w:rsidRPr="00A00DFB">
        <w:rPr>
          <w:rFonts w:ascii="Times New Roman" w:eastAsia="Times New Roman" w:hAnsi="Times New Roman" w:cs="Times New Roman"/>
          <w:sz w:val="28"/>
        </w:rPr>
        <w:t>разработки генеральных схем очистки территорий населенных пунктов</w:t>
      </w:r>
      <w:proofErr w:type="gramEnd"/>
      <w:r w:rsidRPr="00A00DFB">
        <w:rPr>
          <w:rFonts w:ascii="Times New Roman" w:eastAsia="Times New Roman" w:hAnsi="Times New Roman" w:cs="Times New Roman"/>
          <w:sz w:val="28"/>
        </w:rPr>
        <w:t xml:space="preserve"> </w:t>
      </w:r>
      <w:r w:rsidR="00AE7EFD">
        <w:rPr>
          <w:rFonts w:ascii="Times New Roman" w:eastAsia="Times New Roman" w:hAnsi="Times New Roman" w:cs="Times New Roman"/>
          <w:sz w:val="28"/>
        </w:rPr>
        <w:t>РФ</w:t>
      </w:r>
      <w:r w:rsidRPr="00A00DFB">
        <w:rPr>
          <w:rFonts w:ascii="Times New Roman" w:eastAsia="Times New Roman" w:hAnsi="Times New Roman" w:cs="Times New Roman"/>
          <w:sz w:val="28"/>
        </w:rPr>
        <w:t>» утверждены постановлением Госстроя России от 21.08.2003 № 152;</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 ГОСТ </w:t>
      </w:r>
      <w:proofErr w:type="gramStart"/>
      <w:r w:rsidRPr="00A00DFB">
        <w:rPr>
          <w:rFonts w:ascii="Times New Roman" w:eastAsia="Times New Roman" w:hAnsi="Times New Roman" w:cs="Times New Roman"/>
          <w:sz w:val="28"/>
        </w:rPr>
        <w:t>Р</w:t>
      </w:r>
      <w:proofErr w:type="gramEnd"/>
      <w:r w:rsidRPr="00A00DFB">
        <w:rPr>
          <w:rFonts w:ascii="Times New Roman" w:eastAsia="Times New Roman" w:hAnsi="Times New Roman" w:cs="Times New Roman"/>
          <w:sz w:val="28"/>
        </w:rPr>
        <w:t xml:space="preserve"> 52105-2023 «Ресурсосбережение. Обращение с отходами. Классификация и методы переработки ртутьсодержащих отходов.»;</w:t>
      </w:r>
    </w:p>
    <w:p w:rsidR="00A00DFB" w:rsidRPr="003C3FD4"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rPr>
      </w:pPr>
      <w:r w:rsidRPr="00A00DFB">
        <w:rPr>
          <w:rFonts w:ascii="Times New Roman" w:eastAsia="Times New Roman" w:hAnsi="Times New Roman" w:cs="Times New Roman"/>
          <w:sz w:val="28"/>
        </w:rPr>
        <w:t xml:space="preserve"> ГОСТ </w:t>
      </w:r>
      <w:proofErr w:type="gramStart"/>
      <w:r w:rsidRPr="00A00DFB">
        <w:rPr>
          <w:rFonts w:ascii="Times New Roman" w:eastAsia="Times New Roman" w:hAnsi="Times New Roman" w:cs="Times New Roman"/>
          <w:sz w:val="28"/>
        </w:rPr>
        <w:t>Р</w:t>
      </w:r>
      <w:proofErr w:type="gramEnd"/>
      <w:r w:rsidRPr="00A00DFB">
        <w:rPr>
          <w:rFonts w:ascii="Times New Roman" w:eastAsia="Times New Roman" w:hAnsi="Times New Roman" w:cs="Times New Roman"/>
          <w:sz w:val="28"/>
        </w:rPr>
        <w:t xml:space="preserve"> 56195-2014 от 27.10.2014 Национальный стандарт </w:t>
      </w:r>
      <w:r w:rsidR="00AE7EFD">
        <w:rPr>
          <w:rFonts w:ascii="Times New Roman" w:eastAsia="Times New Roman" w:hAnsi="Times New Roman" w:cs="Times New Roman"/>
          <w:sz w:val="28"/>
        </w:rPr>
        <w:t>РФ</w:t>
      </w:r>
      <w:r w:rsidRPr="00A00DFB">
        <w:rPr>
          <w:rFonts w:ascii="Times New Roman" w:eastAsia="Times New Roman" w:hAnsi="Times New Roman" w:cs="Times New Roman"/>
          <w:sz w:val="28"/>
        </w:rPr>
        <w:t xml:space="preserve">. Услуги жилищно-коммунального хозяйства и управления многоквартирными домами. Услуги содержания придомовой территории, сбора и вывоза бытовых отходов. </w:t>
      </w:r>
      <w:r w:rsidRPr="003C3FD4">
        <w:rPr>
          <w:rFonts w:ascii="Times New Roman" w:eastAsia="Times New Roman" w:hAnsi="Times New Roman" w:cs="Times New Roman"/>
          <w:sz w:val="28"/>
        </w:rPr>
        <w:t>Общие требования;</w:t>
      </w:r>
    </w:p>
    <w:p w:rsidR="00A00DFB" w:rsidRPr="00A00DFB" w:rsidRDefault="00A00DFB" w:rsidP="00A00DFB">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8"/>
          <w:lang w:val="en-US"/>
        </w:rPr>
      </w:pPr>
      <w:r w:rsidRPr="00A00DFB">
        <w:rPr>
          <w:rFonts w:ascii="Times New Roman" w:eastAsia="Times New Roman" w:hAnsi="Times New Roman" w:cs="Times New Roman"/>
          <w:sz w:val="28"/>
        </w:rPr>
        <w:t xml:space="preserve"> ГОСТ 30772-2001 от 24.05.2001 «Межгосударственный стандарт. Ресурсосбережение. </w:t>
      </w:r>
      <w:proofErr w:type="spellStart"/>
      <w:r w:rsidRPr="00A00DFB">
        <w:rPr>
          <w:rFonts w:ascii="Times New Roman" w:eastAsia="Times New Roman" w:hAnsi="Times New Roman" w:cs="Times New Roman"/>
          <w:sz w:val="28"/>
          <w:lang w:val="en-US"/>
        </w:rPr>
        <w:t>Обращение</w:t>
      </w:r>
      <w:proofErr w:type="spellEnd"/>
      <w:r w:rsidRPr="00A00DFB">
        <w:rPr>
          <w:rFonts w:ascii="Times New Roman" w:eastAsia="Times New Roman" w:hAnsi="Times New Roman" w:cs="Times New Roman"/>
          <w:sz w:val="28"/>
          <w:lang w:val="en-US"/>
        </w:rPr>
        <w:t xml:space="preserve"> с </w:t>
      </w:r>
      <w:proofErr w:type="spellStart"/>
      <w:r w:rsidRPr="00A00DFB">
        <w:rPr>
          <w:rFonts w:ascii="Times New Roman" w:eastAsia="Times New Roman" w:hAnsi="Times New Roman" w:cs="Times New Roman"/>
          <w:sz w:val="28"/>
          <w:lang w:val="en-US"/>
        </w:rPr>
        <w:t>отходами</w:t>
      </w:r>
      <w:proofErr w:type="spellEnd"/>
      <w:r w:rsidRPr="00A00DFB">
        <w:rPr>
          <w:rFonts w:ascii="Times New Roman" w:eastAsia="Times New Roman" w:hAnsi="Times New Roman" w:cs="Times New Roman"/>
          <w:sz w:val="28"/>
          <w:lang w:val="en-US"/>
        </w:rPr>
        <w:t xml:space="preserve">. </w:t>
      </w:r>
      <w:proofErr w:type="spellStart"/>
      <w:r w:rsidRPr="00A00DFB">
        <w:rPr>
          <w:rFonts w:ascii="Times New Roman" w:eastAsia="Times New Roman" w:hAnsi="Times New Roman" w:cs="Times New Roman"/>
          <w:sz w:val="28"/>
          <w:lang w:val="en-US"/>
        </w:rPr>
        <w:t>Термины</w:t>
      </w:r>
      <w:proofErr w:type="spellEnd"/>
      <w:r w:rsidRPr="00A00DFB">
        <w:rPr>
          <w:rFonts w:ascii="Times New Roman" w:eastAsia="Times New Roman" w:hAnsi="Times New Roman" w:cs="Times New Roman"/>
          <w:sz w:val="28"/>
          <w:lang w:val="en-US"/>
        </w:rPr>
        <w:t xml:space="preserve"> и </w:t>
      </w:r>
      <w:proofErr w:type="spellStart"/>
      <w:r w:rsidRPr="00A00DFB">
        <w:rPr>
          <w:rFonts w:ascii="Times New Roman" w:eastAsia="Times New Roman" w:hAnsi="Times New Roman" w:cs="Times New Roman"/>
          <w:sz w:val="28"/>
          <w:lang w:val="en-US"/>
        </w:rPr>
        <w:t>определения</w:t>
      </w:r>
      <w:proofErr w:type="spellEnd"/>
      <w:r w:rsidRPr="00A00DFB">
        <w:rPr>
          <w:rFonts w:ascii="Times New Roman" w:eastAsia="Times New Roman" w:hAnsi="Times New Roman" w:cs="Times New Roman"/>
          <w:sz w:val="28"/>
        </w:rPr>
        <w:t>»</w:t>
      </w:r>
      <w:r w:rsidRPr="00A00DFB">
        <w:rPr>
          <w:rFonts w:ascii="Times New Roman" w:eastAsia="Times New Roman" w:hAnsi="Times New Roman" w:cs="Times New Roman"/>
          <w:sz w:val="28"/>
          <w:lang w:val="en-US"/>
        </w:rPr>
        <w:t>.</w:t>
      </w:r>
    </w:p>
    <w:p w:rsidR="00A00DFB" w:rsidRPr="00A00DFB" w:rsidRDefault="005B4458" w:rsidP="00A00D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A00DFB" w:rsidRPr="00A00DFB">
        <w:rPr>
          <w:rFonts w:ascii="Times New Roman" w:hAnsi="Times New Roman" w:cs="Times New Roman"/>
          <w:sz w:val="28"/>
          <w:szCs w:val="28"/>
        </w:rPr>
        <w:t>. Государственный реестр объектов размещения отходов ГРОРО (</w:t>
      </w:r>
      <w:r w:rsidR="00B723B0">
        <w:rPr>
          <w:rFonts w:ascii="PT Astra Serif" w:hAnsi="PT Astra Serif"/>
          <w:sz w:val="28"/>
          <w:szCs w:val="28"/>
        </w:rPr>
        <w:t>Магаданская</w:t>
      </w:r>
      <w:r w:rsidR="00B723B0" w:rsidRPr="00A00DFB">
        <w:rPr>
          <w:rFonts w:ascii="PT Astra Serif" w:hAnsi="PT Astra Serif"/>
          <w:sz w:val="28"/>
          <w:szCs w:val="28"/>
        </w:rPr>
        <w:t xml:space="preserve"> об</w:t>
      </w:r>
      <w:r w:rsidR="00B723B0">
        <w:rPr>
          <w:rFonts w:ascii="PT Astra Serif" w:hAnsi="PT Astra Serif"/>
          <w:sz w:val="28"/>
          <w:szCs w:val="28"/>
        </w:rPr>
        <w:t>ласть</w:t>
      </w:r>
      <w:r w:rsidR="00A00DFB" w:rsidRPr="00A00DFB">
        <w:rPr>
          <w:rFonts w:ascii="Times New Roman" w:hAnsi="Times New Roman" w:cs="Times New Roman"/>
          <w:sz w:val="28"/>
          <w:szCs w:val="28"/>
        </w:rPr>
        <w:t>).</w:t>
      </w:r>
    </w:p>
    <w:p w:rsidR="00A00DFB" w:rsidRPr="00A00DFB" w:rsidRDefault="00A00DFB" w:rsidP="00A00DFB">
      <w:pPr>
        <w:spacing w:after="0" w:line="240" w:lineRule="auto"/>
        <w:ind w:firstLine="709"/>
        <w:jc w:val="both"/>
        <w:rPr>
          <w:rFonts w:ascii="Times New Roman" w:eastAsia="Times New Roman" w:hAnsi="Times New Roman" w:cs="Times New Roman"/>
          <w:sz w:val="28"/>
          <w:szCs w:val="28"/>
          <w:lang w:eastAsia="ru-RU"/>
        </w:rPr>
      </w:pPr>
      <w:r w:rsidRPr="00A00DFB">
        <w:rPr>
          <w:rFonts w:ascii="Times New Roman" w:hAnsi="Times New Roman" w:cs="Times New Roman"/>
          <w:sz w:val="28"/>
          <w:szCs w:val="28"/>
        </w:rPr>
        <w:t>2</w:t>
      </w:r>
      <w:r w:rsidR="005B4458">
        <w:rPr>
          <w:rFonts w:ascii="Times New Roman" w:hAnsi="Times New Roman" w:cs="Times New Roman"/>
          <w:sz w:val="28"/>
          <w:szCs w:val="28"/>
        </w:rPr>
        <w:t>0</w:t>
      </w:r>
      <w:r w:rsidRPr="00A00DFB">
        <w:rPr>
          <w:rFonts w:ascii="Times New Roman" w:hAnsi="Times New Roman" w:cs="Times New Roman"/>
          <w:sz w:val="28"/>
          <w:szCs w:val="28"/>
        </w:rPr>
        <w:t xml:space="preserve">. «Методические рекомендации по определению стоимости вывоза твердых бытовых отходов». </w:t>
      </w:r>
      <w:r w:rsidRPr="00A00DFB">
        <w:rPr>
          <w:rFonts w:ascii="Times New Roman" w:eastAsia="Times New Roman" w:hAnsi="Times New Roman" w:cs="Times New Roman"/>
          <w:sz w:val="28"/>
          <w:szCs w:val="28"/>
          <w:lang w:eastAsia="ru-RU"/>
        </w:rPr>
        <w:t>Рекомендации разработаны при участии Администраций города Сургута и города Белгорода, а также Академии коммунального хозяйства им. К.Д. Памфилова. Москва, 2005 г.</w:t>
      </w:r>
    </w:p>
    <w:p w:rsidR="00A00DFB" w:rsidRPr="00A00DFB" w:rsidRDefault="00A00DFB" w:rsidP="00A00DFB">
      <w:pPr>
        <w:spacing w:after="0" w:line="240" w:lineRule="auto"/>
        <w:ind w:firstLine="709"/>
        <w:jc w:val="both"/>
        <w:rPr>
          <w:rFonts w:ascii="Times New Roman" w:hAnsi="Times New Roman" w:cs="Times New Roman"/>
          <w:sz w:val="28"/>
          <w:szCs w:val="28"/>
        </w:rPr>
      </w:pPr>
      <w:r w:rsidRPr="00A00DFB">
        <w:rPr>
          <w:rFonts w:ascii="Times New Roman" w:hAnsi="Times New Roman" w:cs="Times New Roman"/>
          <w:sz w:val="28"/>
          <w:szCs w:val="28"/>
        </w:rPr>
        <w:lastRenderedPageBreak/>
        <w:t>2</w:t>
      </w:r>
      <w:r w:rsidR="005B4458">
        <w:rPr>
          <w:rFonts w:ascii="Times New Roman" w:hAnsi="Times New Roman" w:cs="Times New Roman"/>
          <w:sz w:val="28"/>
          <w:szCs w:val="28"/>
        </w:rPr>
        <w:t>1</w:t>
      </w:r>
      <w:r w:rsidRPr="00A00DFB">
        <w:rPr>
          <w:rFonts w:ascii="Times New Roman" w:hAnsi="Times New Roman" w:cs="Times New Roman"/>
          <w:sz w:val="28"/>
          <w:szCs w:val="28"/>
        </w:rPr>
        <w:t xml:space="preserve">. Информация, полученная от администраций муниципальных образований </w:t>
      </w:r>
      <w:r w:rsidR="00B723B0" w:rsidRPr="00B723B0">
        <w:rPr>
          <w:rFonts w:ascii="PT Astra Serif" w:hAnsi="PT Astra Serif"/>
          <w:sz w:val="28"/>
          <w:szCs w:val="28"/>
        </w:rPr>
        <w:t>Магаданской области</w:t>
      </w:r>
      <w:r w:rsidRPr="00A00DFB">
        <w:rPr>
          <w:rFonts w:ascii="Times New Roman" w:hAnsi="Times New Roman" w:cs="Times New Roman"/>
          <w:sz w:val="28"/>
          <w:szCs w:val="28"/>
        </w:rPr>
        <w:t>.</w:t>
      </w:r>
    </w:p>
    <w:p w:rsidR="00A00DFB" w:rsidRPr="00A00DFB" w:rsidRDefault="00A00DFB" w:rsidP="00A00DFB">
      <w:pPr>
        <w:spacing w:after="0" w:line="240" w:lineRule="auto"/>
        <w:ind w:firstLine="709"/>
        <w:jc w:val="both"/>
        <w:rPr>
          <w:rFonts w:ascii="Times New Roman" w:hAnsi="Times New Roman" w:cs="Times New Roman"/>
          <w:sz w:val="28"/>
          <w:szCs w:val="28"/>
        </w:rPr>
      </w:pPr>
      <w:r w:rsidRPr="00A00DFB">
        <w:rPr>
          <w:rFonts w:ascii="Times New Roman" w:hAnsi="Times New Roman" w:cs="Times New Roman"/>
          <w:sz w:val="28"/>
          <w:szCs w:val="28"/>
        </w:rPr>
        <w:t>2</w:t>
      </w:r>
      <w:r w:rsidR="005B4458">
        <w:rPr>
          <w:rFonts w:ascii="Times New Roman" w:hAnsi="Times New Roman" w:cs="Times New Roman"/>
          <w:sz w:val="28"/>
          <w:szCs w:val="28"/>
        </w:rPr>
        <w:t>2</w:t>
      </w:r>
      <w:r w:rsidRPr="00A00DFB">
        <w:rPr>
          <w:rFonts w:ascii="Times New Roman" w:hAnsi="Times New Roman" w:cs="Times New Roman"/>
          <w:sz w:val="28"/>
          <w:szCs w:val="28"/>
        </w:rPr>
        <w:t xml:space="preserve">. Сведения Регионального оператора о схемах потоков ТКО на территории </w:t>
      </w:r>
      <w:r w:rsidR="00B723B0">
        <w:rPr>
          <w:rFonts w:ascii="PT Astra Serif" w:hAnsi="PT Astra Serif"/>
          <w:sz w:val="28"/>
          <w:szCs w:val="28"/>
        </w:rPr>
        <w:t>Магаданской</w:t>
      </w:r>
      <w:r w:rsidR="00B723B0" w:rsidRPr="00A00DFB">
        <w:rPr>
          <w:rFonts w:ascii="PT Astra Serif" w:hAnsi="PT Astra Serif"/>
          <w:sz w:val="28"/>
          <w:szCs w:val="28"/>
        </w:rPr>
        <w:t xml:space="preserve"> об</w:t>
      </w:r>
      <w:r w:rsidR="00B723B0">
        <w:rPr>
          <w:rFonts w:ascii="PT Astra Serif" w:hAnsi="PT Astra Serif"/>
          <w:sz w:val="28"/>
          <w:szCs w:val="28"/>
        </w:rPr>
        <w:t>ласти</w:t>
      </w:r>
      <w:r w:rsidRPr="00A00DFB">
        <w:rPr>
          <w:rFonts w:ascii="Times New Roman" w:hAnsi="Times New Roman" w:cs="Times New Roman"/>
          <w:sz w:val="28"/>
          <w:szCs w:val="28"/>
        </w:rPr>
        <w:t>.</w:t>
      </w:r>
    </w:p>
    <w:p w:rsidR="00A00DFB" w:rsidRPr="00A00DFB" w:rsidRDefault="00A00DFB" w:rsidP="00A00DFB">
      <w:pPr>
        <w:spacing w:after="0" w:line="240" w:lineRule="auto"/>
        <w:ind w:firstLine="709"/>
        <w:jc w:val="both"/>
        <w:rPr>
          <w:rFonts w:ascii="Times New Roman" w:hAnsi="Times New Roman" w:cs="Times New Roman"/>
          <w:color w:val="000000"/>
          <w:sz w:val="28"/>
          <w:szCs w:val="28"/>
        </w:rPr>
      </w:pPr>
      <w:r w:rsidRPr="00A00DFB">
        <w:rPr>
          <w:rFonts w:ascii="Times New Roman" w:hAnsi="Times New Roman" w:cs="Times New Roman"/>
          <w:sz w:val="28"/>
          <w:szCs w:val="28"/>
        </w:rPr>
        <w:t>2</w:t>
      </w:r>
      <w:r w:rsidR="005B4458">
        <w:rPr>
          <w:rFonts w:ascii="Times New Roman" w:hAnsi="Times New Roman" w:cs="Times New Roman"/>
          <w:sz w:val="28"/>
          <w:szCs w:val="28"/>
        </w:rPr>
        <w:t>3</w:t>
      </w:r>
      <w:r w:rsidRPr="00A00DFB">
        <w:rPr>
          <w:rFonts w:ascii="Times New Roman" w:hAnsi="Times New Roman" w:cs="Times New Roman"/>
          <w:sz w:val="28"/>
          <w:szCs w:val="28"/>
        </w:rPr>
        <w:t xml:space="preserve">. </w:t>
      </w:r>
      <w:r w:rsidRPr="00A00DFB">
        <w:rPr>
          <w:rFonts w:ascii="Times New Roman" w:hAnsi="Times New Roman" w:cs="Times New Roman"/>
          <w:color w:val="000000"/>
          <w:sz w:val="28"/>
          <w:szCs w:val="28"/>
        </w:rPr>
        <w:t xml:space="preserve">Санитарная очистка и уборка населенных мест: С18 Справочник/А. Н. Мирный, Н. Ф. Абрамов, Д. Н. </w:t>
      </w:r>
      <w:proofErr w:type="spellStart"/>
      <w:r w:rsidRPr="00A00DFB">
        <w:rPr>
          <w:rFonts w:ascii="Times New Roman" w:hAnsi="Times New Roman" w:cs="Times New Roman"/>
          <w:color w:val="000000"/>
          <w:sz w:val="28"/>
          <w:szCs w:val="28"/>
        </w:rPr>
        <w:t>Беньямовский</w:t>
      </w:r>
      <w:proofErr w:type="spellEnd"/>
      <w:r w:rsidRPr="00A00DFB">
        <w:rPr>
          <w:rFonts w:ascii="Times New Roman" w:hAnsi="Times New Roman" w:cs="Times New Roman"/>
          <w:color w:val="000000"/>
          <w:sz w:val="28"/>
          <w:szCs w:val="28"/>
        </w:rPr>
        <w:t xml:space="preserve"> и др.; Под ред. А. Н. Мирного—2-е изд., </w:t>
      </w:r>
      <w:proofErr w:type="spellStart"/>
      <w:r w:rsidRPr="00A00DFB">
        <w:rPr>
          <w:rFonts w:ascii="Times New Roman" w:hAnsi="Times New Roman" w:cs="Times New Roman"/>
          <w:color w:val="000000"/>
          <w:sz w:val="28"/>
          <w:szCs w:val="28"/>
        </w:rPr>
        <w:t>перераб</w:t>
      </w:r>
      <w:proofErr w:type="spellEnd"/>
      <w:r w:rsidRPr="00A00DFB">
        <w:rPr>
          <w:rFonts w:ascii="Times New Roman" w:hAnsi="Times New Roman" w:cs="Times New Roman"/>
          <w:color w:val="000000"/>
          <w:sz w:val="28"/>
          <w:szCs w:val="28"/>
        </w:rPr>
        <w:t xml:space="preserve">. и доп. — М.: </w:t>
      </w:r>
      <w:proofErr w:type="spellStart"/>
      <w:r w:rsidRPr="00A00DFB">
        <w:rPr>
          <w:rFonts w:ascii="Times New Roman" w:hAnsi="Times New Roman" w:cs="Times New Roman"/>
          <w:color w:val="000000"/>
          <w:sz w:val="28"/>
          <w:szCs w:val="28"/>
        </w:rPr>
        <w:t>Стройиздат</w:t>
      </w:r>
      <w:proofErr w:type="spellEnd"/>
      <w:r w:rsidRPr="00A00DFB">
        <w:rPr>
          <w:rFonts w:ascii="Times New Roman" w:hAnsi="Times New Roman" w:cs="Times New Roman"/>
          <w:color w:val="000000"/>
          <w:sz w:val="28"/>
          <w:szCs w:val="28"/>
        </w:rPr>
        <w:t>, 1990. — 413 с: ил. —ISBN 5-274-00279-Х.</w:t>
      </w:r>
    </w:p>
    <w:p w:rsidR="00FB14F9" w:rsidRPr="005B4458" w:rsidRDefault="00A00DFB" w:rsidP="00E819CF">
      <w:pPr>
        <w:spacing w:after="0" w:line="240" w:lineRule="auto"/>
        <w:ind w:firstLine="709"/>
        <w:jc w:val="both"/>
      </w:pPr>
      <w:r w:rsidRPr="00A00DFB">
        <w:rPr>
          <w:rFonts w:ascii="Times New Roman" w:hAnsi="Times New Roman" w:cs="Times New Roman"/>
          <w:color w:val="000000"/>
          <w:sz w:val="28"/>
          <w:szCs w:val="28"/>
        </w:rPr>
        <w:t>2</w:t>
      </w:r>
      <w:r w:rsidR="005B4458">
        <w:rPr>
          <w:rFonts w:ascii="Times New Roman" w:hAnsi="Times New Roman" w:cs="Times New Roman"/>
          <w:color w:val="000000"/>
          <w:sz w:val="28"/>
          <w:szCs w:val="28"/>
        </w:rPr>
        <w:t>4</w:t>
      </w:r>
      <w:r w:rsidRPr="00A00DFB">
        <w:rPr>
          <w:rFonts w:ascii="Times New Roman" w:hAnsi="Times New Roman" w:cs="Times New Roman"/>
          <w:color w:val="000000"/>
          <w:sz w:val="28"/>
          <w:szCs w:val="28"/>
        </w:rPr>
        <w:t xml:space="preserve">. </w:t>
      </w:r>
      <w:r w:rsidRPr="00A00DFB">
        <w:rPr>
          <w:rFonts w:ascii="Times New Roman" w:hAnsi="Times New Roman" w:cs="Times New Roman"/>
          <w:sz w:val="28"/>
          <w:szCs w:val="28"/>
        </w:rPr>
        <w:t>Информационно-технический справочник по наилучшим доступным технологиям «</w:t>
      </w:r>
      <w:r w:rsidRPr="00A00DFB">
        <w:rPr>
          <w:rFonts w:ascii="Times New Roman" w:hAnsi="Times New Roman" w:cs="Times New Roman"/>
          <w:bCs/>
          <w:sz w:val="28"/>
          <w:szCs w:val="28"/>
          <w:shd w:val="clear" w:color="auto" w:fill="FFFFFF"/>
        </w:rPr>
        <w:t>Утилизация и обезвреживание</w:t>
      </w:r>
      <w:r w:rsidRPr="00A00DFB">
        <w:rPr>
          <w:rFonts w:ascii="Times New Roman" w:hAnsi="Times New Roman" w:cs="Times New Roman"/>
          <w:b/>
          <w:bCs/>
          <w:sz w:val="28"/>
          <w:szCs w:val="28"/>
          <w:shd w:val="clear" w:color="auto" w:fill="FFFFFF"/>
        </w:rPr>
        <w:t xml:space="preserve"> </w:t>
      </w:r>
      <w:r w:rsidRPr="00A00DFB">
        <w:rPr>
          <w:rFonts w:ascii="Times New Roman" w:hAnsi="Times New Roman" w:cs="Times New Roman"/>
          <w:bCs/>
          <w:sz w:val="28"/>
          <w:szCs w:val="28"/>
          <w:shd w:val="clear" w:color="auto" w:fill="FFFFFF"/>
        </w:rPr>
        <w:t>отходов (кроме термических способов)»</w:t>
      </w:r>
      <w:r w:rsidRPr="00A00DFB">
        <w:rPr>
          <w:rFonts w:ascii="Times New Roman" w:hAnsi="Times New Roman" w:cs="Times New Roman"/>
          <w:b/>
          <w:bCs/>
          <w:sz w:val="28"/>
          <w:szCs w:val="28"/>
          <w:shd w:val="clear" w:color="auto" w:fill="FFFFFF"/>
        </w:rPr>
        <w:t>.</w:t>
      </w:r>
      <w:r w:rsidRPr="00A00DFB">
        <w:rPr>
          <w:rFonts w:ascii="Times New Roman" w:hAnsi="Times New Roman" w:cs="Times New Roman"/>
          <w:b/>
          <w:iCs/>
          <w:sz w:val="28"/>
          <w:szCs w:val="28"/>
          <w:shd w:val="clear" w:color="auto" w:fill="FFFFFF"/>
        </w:rPr>
        <w:t xml:space="preserve"> </w:t>
      </w:r>
      <w:proofErr w:type="gramStart"/>
      <w:r w:rsidRPr="00A00DFB">
        <w:rPr>
          <w:rFonts w:ascii="Times New Roman" w:hAnsi="Times New Roman" w:cs="Times New Roman"/>
          <w:iCs/>
          <w:sz w:val="28"/>
          <w:szCs w:val="28"/>
          <w:shd w:val="clear" w:color="auto" w:fill="FFFFFF"/>
        </w:rPr>
        <w:t>В</w:t>
      </w:r>
      <w:r w:rsidRPr="00A00DFB">
        <w:rPr>
          <w:rFonts w:ascii="Times New Roman" w:hAnsi="Times New Roman" w:cs="Times New Roman"/>
          <w:bCs/>
          <w:iCs/>
          <w:sz w:val="28"/>
          <w:szCs w:val="28"/>
          <w:shd w:val="clear" w:color="auto" w:fill="FFFFFF"/>
        </w:rPr>
        <w:t>веден</w:t>
      </w:r>
      <w:proofErr w:type="gramEnd"/>
      <w:r w:rsidRPr="00A00DFB">
        <w:rPr>
          <w:rFonts w:ascii="Times New Roman" w:hAnsi="Times New Roman" w:cs="Times New Roman"/>
          <w:bCs/>
          <w:iCs/>
          <w:sz w:val="28"/>
          <w:szCs w:val="28"/>
          <w:shd w:val="clear" w:color="auto" w:fill="FFFFFF"/>
        </w:rPr>
        <w:t xml:space="preserve"> в действие 01.06.2022 Приказом </w:t>
      </w:r>
      <w:proofErr w:type="spellStart"/>
      <w:r w:rsidRPr="00A00DFB">
        <w:rPr>
          <w:rFonts w:ascii="Times New Roman" w:hAnsi="Times New Roman" w:cs="Times New Roman"/>
          <w:bCs/>
          <w:iCs/>
          <w:sz w:val="28"/>
          <w:szCs w:val="28"/>
          <w:shd w:val="clear" w:color="auto" w:fill="FFFFFF"/>
        </w:rPr>
        <w:t>Росстандарта</w:t>
      </w:r>
      <w:proofErr w:type="spellEnd"/>
      <w:r w:rsidRPr="00A00DFB">
        <w:rPr>
          <w:rFonts w:ascii="Times New Roman" w:hAnsi="Times New Roman" w:cs="Times New Roman"/>
          <w:bCs/>
          <w:iCs/>
          <w:sz w:val="28"/>
          <w:szCs w:val="28"/>
          <w:shd w:val="clear" w:color="auto" w:fill="FFFFFF"/>
        </w:rPr>
        <w:t xml:space="preserve"> от 22.12.2021 № 2964.</w:t>
      </w:r>
    </w:p>
    <w:sectPr w:rsidR="00FB14F9" w:rsidRPr="005B4458" w:rsidSect="001076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0C3" w:rsidRDefault="001C40C3" w:rsidP="00D95904">
      <w:pPr>
        <w:spacing w:after="0" w:line="240" w:lineRule="auto"/>
      </w:pPr>
      <w:r>
        <w:separator/>
      </w:r>
    </w:p>
  </w:endnote>
  <w:endnote w:type="continuationSeparator" w:id="0">
    <w:p w:rsidR="001C40C3" w:rsidRDefault="001C40C3" w:rsidP="00D959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ios">
    <w:charset w:val="CC"/>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PT Astra Serif">
    <w:panose1 w:val="020A0603040505020204"/>
    <w:charset w:val="CC"/>
    <w:family w:val="roman"/>
    <w:pitch w:val="variable"/>
    <w:sig w:usb0="A00002EF"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0C3" w:rsidRDefault="001C40C3" w:rsidP="00D95904">
      <w:pPr>
        <w:spacing w:after="0" w:line="240" w:lineRule="auto"/>
      </w:pPr>
      <w:r>
        <w:separator/>
      </w:r>
    </w:p>
  </w:footnote>
  <w:footnote w:type="continuationSeparator" w:id="0">
    <w:p w:rsidR="001C40C3" w:rsidRDefault="001C40C3" w:rsidP="00D959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956967"/>
      <w:docPartObj>
        <w:docPartGallery w:val="Page Numbers (Top of Page)"/>
        <w:docPartUnique/>
      </w:docPartObj>
    </w:sdtPr>
    <w:sdtContent>
      <w:p w:rsidR="00341ACD" w:rsidRDefault="00E07B6A">
        <w:pPr>
          <w:pStyle w:val="af0"/>
          <w:jc w:val="center"/>
        </w:pPr>
        <w:r>
          <w:fldChar w:fldCharType="begin"/>
        </w:r>
        <w:r w:rsidR="00341ACD">
          <w:instrText xml:space="preserve"> PAGE   \* MERGEFORMAT </w:instrText>
        </w:r>
        <w:r>
          <w:fldChar w:fldCharType="separate"/>
        </w:r>
        <w:r w:rsidR="001D1A6F">
          <w:rPr>
            <w:noProof/>
          </w:rPr>
          <w:t>30</w:t>
        </w:r>
        <w:r>
          <w:rPr>
            <w:noProof/>
          </w:rPr>
          <w:fldChar w:fldCharType="end"/>
        </w:r>
      </w:p>
    </w:sdtContent>
  </w:sdt>
  <w:p w:rsidR="00341ACD" w:rsidRDefault="00341ACD">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5D5B"/>
    <w:multiLevelType w:val="hybridMultilevel"/>
    <w:tmpl w:val="57C4853A"/>
    <w:lvl w:ilvl="0" w:tplc="9FEA4A2A">
      <w:start w:val="1"/>
      <w:numFmt w:val="bullet"/>
      <w:lvlText w:val=""/>
      <w:lvlJc w:val="left"/>
      <w:pPr>
        <w:tabs>
          <w:tab w:val="num" w:pos="0"/>
        </w:tabs>
        <w:ind w:left="3479" w:hanging="360"/>
      </w:pPr>
      <w:rPr>
        <w:rFonts w:ascii="Symbol" w:hAnsi="Symbol" w:cs="Symbol" w:hint="default"/>
      </w:rPr>
    </w:lvl>
    <w:lvl w:ilvl="1" w:tplc="AAB46084">
      <w:start w:val="1"/>
      <w:numFmt w:val="bullet"/>
      <w:lvlText w:val="o"/>
      <w:lvlJc w:val="left"/>
      <w:pPr>
        <w:tabs>
          <w:tab w:val="num" w:pos="0"/>
        </w:tabs>
        <w:ind w:left="1440" w:hanging="360"/>
      </w:pPr>
      <w:rPr>
        <w:rFonts w:ascii="Courier New" w:hAnsi="Courier New" w:cs="Courier New" w:hint="default"/>
      </w:rPr>
    </w:lvl>
    <w:lvl w:ilvl="2" w:tplc="43C8C56C">
      <w:start w:val="1"/>
      <w:numFmt w:val="bullet"/>
      <w:lvlText w:val=""/>
      <w:lvlJc w:val="left"/>
      <w:pPr>
        <w:tabs>
          <w:tab w:val="num" w:pos="0"/>
        </w:tabs>
        <w:ind w:left="2160" w:hanging="360"/>
      </w:pPr>
      <w:rPr>
        <w:rFonts w:ascii="Wingdings" w:hAnsi="Wingdings" w:cs="Wingdings" w:hint="default"/>
      </w:rPr>
    </w:lvl>
    <w:lvl w:ilvl="3" w:tplc="7C4019C2">
      <w:start w:val="1"/>
      <w:numFmt w:val="bullet"/>
      <w:lvlText w:val=""/>
      <w:lvlJc w:val="left"/>
      <w:pPr>
        <w:tabs>
          <w:tab w:val="num" w:pos="0"/>
        </w:tabs>
        <w:ind w:left="2880" w:hanging="360"/>
      </w:pPr>
      <w:rPr>
        <w:rFonts w:ascii="Symbol" w:hAnsi="Symbol" w:cs="Symbol" w:hint="default"/>
      </w:rPr>
    </w:lvl>
    <w:lvl w:ilvl="4" w:tplc="7A989A7A">
      <w:start w:val="1"/>
      <w:numFmt w:val="bullet"/>
      <w:lvlText w:val="o"/>
      <w:lvlJc w:val="left"/>
      <w:pPr>
        <w:tabs>
          <w:tab w:val="num" w:pos="0"/>
        </w:tabs>
        <w:ind w:left="3600" w:hanging="360"/>
      </w:pPr>
      <w:rPr>
        <w:rFonts w:ascii="Courier New" w:hAnsi="Courier New" w:cs="Courier New" w:hint="default"/>
      </w:rPr>
    </w:lvl>
    <w:lvl w:ilvl="5" w:tplc="AFC0DAAA">
      <w:start w:val="1"/>
      <w:numFmt w:val="bullet"/>
      <w:lvlText w:val=""/>
      <w:lvlJc w:val="left"/>
      <w:pPr>
        <w:tabs>
          <w:tab w:val="num" w:pos="0"/>
        </w:tabs>
        <w:ind w:left="4320" w:hanging="360"/>
      </w:pPr>
      <w:rPr>
        <w:rFonts w:ascii="Wingdings" w:hAnsi="Wingdings" w:cs="Wingdings" w:hint="default"/>
      </w:rPr>
    </w:lvl>
    <w:lvl w:ilvl="6" w:tplc="2DC2C5C6">
      <w:start w:val="1"/>
      <w:numFmt w:val="bullet"/>
      <w:lvlText w:val=""/>
      <w:lvlJc w:val="left"/>
      <w:pPr>
        <w:tabs>
          <w:tab w:val="num" w:pos="0"/>
        </w:tabs>
        <w:ind w:left="5040" w:hanging="360"/>
      </w:pPr>
      <w:rPr>
        <w:rFonts w:ascii="Symbol" w:hAnsi="Symbol" w:cs="Symbol" w:hint="default"/>
      </w:rPr>
    </w:lvl>
    <w:lvl w:ilvl="7" w:tplc="E66EC4D2">
      <w:start w:val="1"/>
      <w:numFmt w:val="bullet"/>
      <w:lvlText w:val="o"/>
      <w:lvlJc w:val="left"/>
      <w:pPr>
        <w:tabs>
          <w:tab w:val="num" w:pos="0"/>
        </w:tabs>
        <w:ind w:left="5760" w:hanging="360"/>
      </w:pPr>
      <w:rPr>
        <w:rFonts w:ascii="Courier New" w:hAnsi="Courier New" w:cs="Courier New" w:hint="default"/>
      </w:rPr>
    </w:lvl>
    <w:lvl w:ilvl="8" w:tplc="21A62E62">
      <w:start w:val="1"/>
      <w:numFmt w:val="bullet"/>
      <w:lvlText w:val=""/>
      <w:lvlJc w:val="left"/>
      <w:pPr>
        <w:tabs>
          <w:tab w:val="num" w:pos="0"/>
        </w:tabs>
        <w:ind w:left="6480" w:hanging="360"/>
      </w:pPr>
      <w:rPr>
        <w:rFonts w:ascii="Wingdings" w:hAnsi="Wingdings" w:cs="Wingdings" w:hint="default"/>
      </w:rPr>
    </w:lvl>
  </w:abstractNum>
  <w:abstractNum w:abstractNumId="1">
    <w:nsid w:val="0B5A2E39"/>
    <w:multiLevelType w:val="hybridMultilevel"/>
    <w:tmpl w:val="FFFC195E"/>
    <w:lvl w:ilvl="0" w:tplc="DC6499FC">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8AA635F"/>
    <w:multiLevelType w:val="multilevel"/>
    <w:tmpl w:val="FC586B38"/>
    <w:lvl w:ilvl="0">
      <w:start w:val="1"/>
      <w:numFmt w:val="decimal"/>
      <w:lvlText w:val="%1."/>
      <w:lvlJc w:val="left"/>
      <w:pPr>
        <w:ind w:left="1211" w:hanging="360"/>
      </w:pPr>
      <w:rPr>
        <w:rFonts w:hint="default"/>
      </w:rPr>
    </w:lvl>
    <w:lvl w:ilvl="1">
      <w:start w:val="2"/>
      <w:numFmt w:val="decimal"/>
      <w:isLgl/>
      <w:lvlText w:val="%1.%2."/>
      <w:lvlJc w:val="left"/>
      <w:pPr>
        <w:ind w:left="1391" w:hanging="540"/>
      </w:pPr>
      <w:rPr>
        <w:rFonts w:hint="default"/>
      </w:rPr>
    </w:lvl>
    <w:lvl w:ilvl="2">
      <w:start w:val="4"/>
      <w:numFmt w:val="decimal"/>
      <w:isLgl/>
      <w:lvlText w:val="%1.%2.%3."/>
      <w:lvlJc w:val="left"/>
      <w:pPr>
        <w:ind w:left="1572" w:hanging="720"/>
      </w:pPr>
      <w:rPr>
        <w:rFonts w:hint="default"/>
        <w:b/>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
    <w:nsid w:val="190753D5"/>
    <w:multiLevelType w:val="hybridMultilevel"/>
    <w:tmpl w:val="C7300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591E27"/>
    <w:multiLevelType w:val="hybridMultilevel"/>
    <w:tmpl w:val="F588E7A8"/>
    <w:lvl w:ilvl="0" w:tplc="24E6DCE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1821E8C"/>
    <w:multiLevelType w:val="multilevel"/>
    <w:tmpl w:val="0AB895C2"/>
    <w:lvl w:ilvl="0">
      <w:start w:val="1"/>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2A5774F9"/>
    <w:multiLevelType w:val="multilevel"/>
    <w:tmpl w:val="6DD85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395D03"/>
    <w:multiLevelType w:val="hybridMultilevel"/>
    <w:tmpl w:val="105862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AC782E"/>
    <w:multiLevelType w:val="multilevel"/>
    <w:tmpl w:val="7982EDAC"/>
    <w:lvl w:ilvl="0">
      <w:start w:val="1"/>
      <w:numFmt w:val="upperRoman"/>
      <w:pStyle w:val="1"/>
      <w:lvlText w:val="%1."/>
      <w:lvlJc w:val="left"/>
      <w:pPr>
        <w:ind w:left="360" w:hanging="360"/>
      </w:pPr>
      <w:rPr>
        <w:rFonts w:ascii="Times New Roman" w:eastAsia="Arial Unicode MS" w:hAnsi="Times New Roman" w:cs="Times New Roman"/>
      </w:rPr>
    </w:lvl>
    <w:lvl w:ilvl="1">
      <w:start w:val="1"/>
      <w:numFmt w:val="decimal"/>
      <w:pStyle w:val="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1785EAF"/>
    <w:multiLevelType w:val="hybridMultilevel"/>
    <w:tmpl w:val="E2F44D30"/>
    <w:lvl w:ilvl="0" w:tplc="20EA2BB4">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3025E96"/>
    <w:multiLevelType w:val="multilevel"/>
    <w:tmpl w:val="D7BCC31C"/>
    <w:lvl w:ilvl="0">
      <w:start w:val="1"/>
      <w:numFmt w:val="bullet"/>
      <w:pStyle w:val="10"/>
      <w:lvlText w:val="−"/>
      <w:lvlJc w:val="left"/>
      <w:pPr>
        <w:tabs>
          <w:tab w:val="num" w:pos="0"/>
        </w:tabs>
        <w:ind w:left="1353" w:hanging="360"/>
      </w:pPr>
      <w:rPr>
        <w:rFonts w:ascii="Times New Roman" w:hAnsi="Times New Roman" w:cs="Times New Roman" w:hint="default"/>
        <w:b/>
        <w:sz w:val="23"/>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4CEA66C8"/>
    <w:multiLevelType w:val="hybridMultilevel"/>
    <w:tmpl w:val="BA8AC166"/>
    <w:lvl w:ilvl="0" w:tplc="24E6DC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6041148"/>
    <w:multiLevelType w:val="multilevel"/>
    <w:tmpl w:val="266206FE"/>
    <w:lvl w:ilvl="0">
      <w:start w:val="3"/>
      <w:numFmt w:val="decimal"/>
      <w:lvlText w:val="%1"/>
      <w:lvlJc w:val="left"/>
      <w:pPr>
        <w:ind w:left="375" w:hanging="375"/>
      </w:pPr>
      <w:rPr>
        <w:rFonts w:hint="default"/>
      </w:rPr>
    </w:lvl>
    <w:lvl w:ilvl="1">
      <w:start w:val="1"/>
      <w:numFmt w:val="decimal"/>
      <w:pStyle w:val="12"/>
      <w:lvlText w:val="%2."/>
      <w:lvlJc w:val="left"/>
      <w:pPr>
        <w:ind w:left="1455" w:hanging="375"/>
      </w:pPr>
      <w:rPr>
        <w:rFonts w:ascii="Times New Roman" w:eastAsiaTheme="majorEastAsia" w:hAnsi="Times New Roman" w:cstheme="majorBidi"/>
        <w:lang w:val="ru-RU"/>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nsid w:val="56CE5633"/>
    <w:multiLevelType w:val="hybridMultilevel"/>
    <w:tmpl w:val="4CC8FEC2"/>
    <w:lvl w:ilvl="0" w:tplc="FFFFFFFF">
      <w:start w:val="1"/>
      <w:numFmt w:val="bullet"/>
      <w:lvlText w:val=""/>
      <w:lvlJc w:val="left"/>
      <w:pPr>
        <w:tabs>
          <w:tab w:val="num" w:pos="1647"/>
        </w:tabs>
        <w:ind w:left="1590" w:firstLine="57"/>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4">
    <w:nsid w:val="5C5C6C28"/>
    <w:multiLevelType w:val="hybridMultilevel"/>
    <w:tmpl w:val="056A16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0F3B45"/>
    <w:multiLevelType w:val="hybridMultilevel"/>
    <w:tmpl w:val="17EC249E"/>
    <w:lvl w:ilvl="0" w:tplc="926E0B80">
      <w:start w:val="1"/>
      <w:numFmt w:val="russianLower"/>
      <w:lvlText w:val="%1)"/>
      <w:lvlJc w:val="left"/>
      <w:pPr>
        <w:ind w:left="1070" w:hanging="360"/>
      </w:pPr>
      <w:rPr>
        <w:rFonts w:hint="default"/>
      </w:rPr>
    </w:lvl>
    <w:lvl w:ilvl="1" w:tplc="8328FA3E" w:tentative="1">
      <w:start w:val="1"/>
      <w:numFmt w:val="lowerLetter"/>
      <w:lvlText w:val="%2."/>
      <w:lvlJc w:val="left"/>
      <w:pPr>
        <w:ind w:left="1440" w:hanging="360"/>
      </w:pPr>
    </w:lvl>
    <w:lvl w:ilvl="2" w:tplc="A0D0C9D6" w:tentative="1">
      <w:start w:val="1"/>
      <w:numFmt w:val="lowerRoman"/>
      <w:lvlText w:val="%3."/>
      <w:lvlJc w:val="right"/>
      <w:pPr>
        <w:ind w:left="2160" w:hanging="180"/>
      </w:pPr>
    </w:lvl>
    <w:lvl w:ilvl="3" w:tplc="D1702FB4" w:tentative="1">
      <w:start w:val="1"/>
      <w:numFmt w:val="decimal"/>
      <w:lvlText w:val="%4."/>
      <w:lvlJc w:val="left"/>
      <w:pPr>
        <w:ind w:left="2880" w:hanging="360"/>
      </w:pPr>
    </w:lvl>
    <w:lvl w:ilvl="4" w:tplc="98383A8E" w:tentative="1">
      <w:start w:val="1"/>
      <w:numFmt w:val="lowerLetter"/>
      <w:lvlText w:val="%5."/>
      <w:lvlJc w:val="left"/>
      <w:pPr>
        <w:ind w:left="3600" w:hanging="360"/>
      </w:pPr>
    </w:lvl>
    <w:lvl w:ilvl="5" w:tplc="A6A46314" w:tentative="1">
      <w:start w:val="1"/>
      <w:numFmt w:val="lowerRoman"/>
      <w:lvlText w:val="%6."/>
      <w:lvlJc w:val="right"/>
      <w:pPr>
        <w:ind w:left="4320" w:hanging="180"/>
      </w:pPr>
    </w:lvl>
    <w:lvl w:ilvl="6" w:tplc="7E4001D2" w:tentative="1">
      <w:start w:val="1"/>
      <w:numFmt w:val="decimal"/>
      <w:lvlText w:val="%7."/>
      <w:lvlJc w:val="left"/>
      <w:pPr>
        <w:ind w:left="5040" w:hanging="360"/>
      </w:pPr>
    </w:lvl>
    <w:lvl w:ilvl="7" w:tplc="4C48C8B2" w:tentative="1">
      <w:start w:val="1"/>
      <w:numFmt w:val="lowerLetter"/>
      <w:lvlText w:val="%8."/>
      <w:lvlJc w:val="left"/>
      <w:pPr>
        <w:ind w:left="5760" w:hanging="360"/>
      </w:pPr>
    </w:lvl>
    <w:lvl w:ilvl="8" w:tplc="E0C442EC" w:tentative="1">
      <w:start w:val="1"/>
      <w:numFmt w:val="lowerRoman"/>
      <w:lvlText w:val="%9."/>
      <w:lvlJc w:val="right"/>
      <w:pPr>
        <w:ind w:left="6480" w:hanging="180"/>
      </w:pPr>
    </w:lvl>
  </w:abstractNum>
  <w:abstractNum w:abstractNumId="16">
    <w:nsid w:val="6CF82B18"/>
    <w:multiLevelType w:val="multilevel"/>
    <w:tmpl w:val="4C4A1DA0"/>
    <w:lvl w:ilvl="0">
      <w:start w:val="1"/>
      <w:numFmt w:val="decimal"/>
      <w:pStyle w:val="13"/>
      <w:lvlText w:val="%1"/>
      <w:lvlJc w:val="left"/>
      <w:pPr>
        <w:ind w:left="720" w:hanging="360"/>
      </w:pPr>
      <w:rPr>
        <w:rFonts w:hint="default"/>
        <w:color w:val="auto"/>
        <w:sz w:val="28"/>
      </w:rPr>
    </w:lvl>
    <w:lvl w:ilvl="1">
      <w:start w:val="1"/>
      <w:numFmt w:val="decimal"/>
      <w:isLgl/>
      <w:lvlText w:val="%1.%2"/>
      <w:lvlJc w:val="left"/>
      <w:pPr>
        <w:ind w:left="1036" w:hanging="468"/>
      </w:pPr>
      <w:rPr>
        <w:rFonts w:eastAsia="Arial Unicode MS" w:cs="Arial Unicode MS" w:hint="default"/>
        <w:b/>
      </w:rPr>
    </w:lvl>
    <w:lvl w:ilvl="2">
      <w:start w:val="1"/>
      <w:numFmt w:val="decimal"/>
      <w:pStyle w:val="111"/>
      <w:isLgl/>
      <w:lvlText w:val="%1.%2.%3."/>
      <w:lvlJc w:val="left"/>
      <w:pPr>
        <w:ind w:left="1080" w:hanging="720"/>
      </w:pPr>
      <w:rPr>
        <w:rFonts w:eastAsia="Arial Unicode MS" w:cs="Arial Unicode MS" w:hint="default"/>
        <w:b/>
      </w:rPr>
    </w:lvl>
    <w:lvl w:ilvl="3">
      <w:start w:val="1"/>
      <w:numFmt w:val="decimal"/>
      <w:lvlRestart w:val="1"/>
      <w:pStyle w:val="a"/>
      <w:isLgl/>
      <w:lvlText w:val="Рисунок %1.%4"/>
      <w:lvlJc w:val="left"/>
      <w:pPr>
        <w:ind w:left="1080" w:hanging="720"/>
      </w:pPr>
      <w:rPr>
        <w:rFonts w:eastAsia="Arial Unicode MS" w:cs="Arial Unicode MS" w:hint="default"/>
        <w:b w:val="0"/>
        <w:sz w:val="26"/>
        <w:szCs w:val="26"/>
      </w:rPr>
    </w:lvl>
    <w:lvl w:ilvl="4">
      <w:start w:val="1"/>
      <w:numFmt w:val="decimal"/>
      <w:lvlRestart w:val="1"/>
      <w:isLgl/>
      <w:lvlText w:val="Таблица %1.%5 - "/>
      <w:lvlJc w:val="left"/>
      <w:pPr>
        <w:ind w:left="1648"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ind w:left="1440" w:hanging="1080"/>
      </w:pPr>
      <w:rPr>
        <w:rFonts w:eastAsia="Arial Unicode MS" w:cs="Arial Unicode MS" w:hint="default"/>
        <w:b/>
      </w:rPr>
    </w:lvl>
    <w:lvl w:ilvl="6">
      <w:start w:val="1"/>
      <w:numFmt w:val="decimal"/>
      <w:lvlRestart w:val="4"/>
      <w:isLgl/>
      <w:lvlText w:val="Таблица %1.%7"/>
      <w:lvlJc w:val="left"/>
      <w:pPr>
        <w:ind w:left="1800" w:hanging="1440"/>
      </w:pPr>
      <w:rPr>
        <w:rFonts w:eastAsia="Arial Unicode MS" w:cs="Arial Unicode MS" w:hint="default"/>
        <w:b/>
      </w:rPr>
    </w:lvl>
    <w:lvl w:ilvl="7">
      <w:start w:val="1"/>
      <w:numFmt w:val="decimal"/>
      <w:isLgl/>
      <w:lvlText w:val="%1.%2.%3.%4.%5.%6.%7.%8."/>
      <w:lvlJc w:val="left"/>
      <w:pPr>
        <w:ind w:left="1800" w:hanging="1440"/>
      </w:pPr>
      <w:rPr>
        <w:rFonts w:eastAsia="Arial Unicode MS" w:cs="Arial Unicode MS" w:hint="default"/>
        <w:b/>
      </w:rPr>
    </w:lvl>
    <w:lvl w:ilvl="8">
      <w:start w:val="1"/>
      <w:numFmt w:val="decimal"/>
      <w:isLgl/>
      <w:lvlText w:val="%1.%2.%3.%4.%5.%6.%7.%8.%9."/>
      <w:lvlJc w:val="left"/>
      <w:pPr>
        <w:ind w:left="2160" w:hanging="1800"/>
      </w:pPr>
      <w:rPr>
        <w:rFonts w:eastAsia="Arial Unicode MS" w:cs="Arial Unicode MS" w:hint="default"/>
        <w:b/>
      </w:rPr>
    </w:lvl>
  </w:abstractNum>
  <w:abstractNum w:abstractNumId="17">
    <w:nsid w:val="7280771A"/>
    <w:multiLevelType w:val="multilevel"/>
    <w:tmpl w:val="C94E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08631B"/>
    <w:multiLevelType w:val="hybridMultilevel"/>
    <w:tmpl w:val="0D9424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05415D"/>
    <w:multiLevelType w:val="hybridMultilevel"/>
    <w:tmpl w:val="17EC249E"/>
    <w:lvl w:ilvl="0" w:tplc="4D2601E8">
      <w:start w:val="1"/>
      <w:numFmt w:val="russianLower"/>
      <w:lvlText w:val="%1)"/>
      <w:lvlJc w:val="left"/>
      <w:pPr>
        <w:ind w:left="720" w:hanging="360"/>
      </w:pPr>
      <w:rPr>
        <w:rFonts w:hint="default"/>
      </w:rPr>
    </w:lvl>
    <w:lvl w:ilvl="1" w:tplc="74F2F1E6" w:tentative="1">
      <w:start w:val="1"/>
      <w:numFmt w:val="lowerLetter"/>
      <w:lvlText w:val="%2."/>
      <w:lvlJc w:val="left"/>
      <w:pPr>
        <w:ind w:left="1440" w:hanging="360"/>
      </w:pPr>
    </w:lvl>
    <w:lvl w:ilvl="2" w:tplc="CF0E0CDC" w:tentative="1">
      <w:start w:val="1"/>
      <w:numFmt w:val="lowerRoman"/>
      <w:lvlText w:val="%3."/>
      <w:lvlJc w:val="right"/>
      <w:pPr>
        <w:ind w:left="2160" w:hanging="180"/>
      </w:pPr>
    </w:lvl>
    <w:lvl w:ilvl="3" w:tplc="9A542496" w:tentative="1">
      <w:start w:val="1"/>
      <w:numFmt w:val="decimal"/>
      <w:lvlText w:val="%4."/>
      <w:lvlJc w:val="left"/>
      <w:pPr>
        <w:ind w:left="2880" w:hanging="360"/>
      </w:pPr>
    </w:lvl>
    <w:lvl w:ilvl="4" w:tplc="DAF81234" w:tentative="1">
      <w:start w:val="1"/>
      <w:numFmt w:val="lowerLetter"/>
      <w:lvlText w:val="%5."/>
      <w:lvlJc w:val="left"/>
      <w:pPr>
        <w:ind w:left="3600" w:hanging="360"/>
      </w:pPr>
    </w:lvl>
    <w:lvl w:ilvl="5" w:tplc="A66C2B3A" w:tentative="1">
      <w:start w:val="1"/>
      <w:numFmt w:val="lowerRoman"/>
      <w:lvlText w:val="%6."/>
      <w:lvlJc w:val="right"/>
      <w:pPr>
        <w:ind w:left="4320" w:hanging="180"/>
      </w:pPr>
    </w:lvl>
    <w:lvl w:ilvl="6" w:tplc="A868149A" w:tentative="1">
      <w:start w:val="1"/>
      <w:numFmt w:val="decimal"/>
      <w:lvlText w:val="%7."/>
      <w:lvlJc w:val="left"/>
      <w:pPr>
        <w:ind w:left="5040" w:hanging="360"/>
      </w:pPr>
    </w:lvl>
    <w:lvl w:ilvl="7" w:tplc="955EC79C" w:tentative="1">
      <w:start w:val="1"/>
      <w:numFmt w:val="lowerLetter"/>
      <w:lvlText w:val="%8."/>
      <w:lvlJc w:val="left"/>
      <w:pPr>
        <w:ind w:left="5760" w:hanging="360"/>
      </w:pPr>
    </w:lvl>
    <w:lvl w:ilvl="8" w:tplc="473A0614" w:tentative="1">
      <w:start w:val="1"/>
      <w:numFmt w:val="lowerRoman"/>
      <w:lvlText w:val="%9."/>
      <w:lvlJc w:val="right"/>
      <w:pPr>
        <w:ind w:left="6480" w:hanging="180"/>
      </w:pPr>
    </w:lvl>
  </w:abstractNum>
  <w:num w:numId="1">
    <w:abstractNumId w:val="12"/>
  </w:num>
  <w:num w:numId="2">
    <w:abstractNumId w:val="11"/>
  </w:num>
  <w:num w:numId="3">
    <w:abstractNumId w:val="4"/>
  </w:num>
  <w:num w:numId="4">
    <w:abstractNumId w:val="8"/>
  </w:num>
  <w:num w:numId="5">
    <w:abstractNumId w:val="10"/>
  </w:num>
  <w:num w:numId="6">
    <w:abstractNumId w:val="16"/>
  </w:num>
  <w:num w:numId="7">
    <w:abstractNumId w:val="15"/>
  </w:num>
  <w:num w:numId="8">
    <w:abstractNumId w:val="19"/>
  </w:num>
  <w:num w:numId="9">
    <w:abstractNumId w:val="2"/>
  </w:num>
  <w:num w:numId="10">
    <w:abstractNumId w:val="5"/>
  </w:num>
  <w:num w:numId="11">
    <w:abstractNumId w:val="0"/>
  </w:num>
  <w:num w:numId="12">
    <w:abstractNumId w:val="13"/>
  </w:num>
  <w:num w:numId="13">
    <w:abstractNumId w:val="9"/>
  </w:num>
  <w:num w:numId="14">
    <w:abstractNumId w:val="18"/>
  </w:num>
  <w:num w:numId="15">
    <w:abstractNumId w:val="1"/>
  </w:num>
  <w:num w:numId="16">
    <w:abstractNumId w:val="14"/>
  </w:num>
  <w:num w:numId="17">
    <w:abstractNumId w:val="7"/>
  </w:num>
  <w:num w:numId="18">
    <w:abstractNumId w:val="3"/>
  </w:num>
  <w:num w:numId="19">
    <w:abstractNumId w:val="17"/>
  </w:num>
  <w:num w:numId="20">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oNotDisplayPageBoundaries/>
  <w:proofState w:spelling="clean" w:grammar="clean"/>
  <w:defaultTabStop w:val="708"/>
  <w:characterSpacingControl w:val="doNotCompress"/>
  <w:footnotePr>
    <w:footnote w:id="-1"/>
    <w:footnote w:id="0"/>
  </w:footnotePr>
  <w:endnotePr>
    <w:endnote w:id="-1"/>
    <w:endnote w:id="0"/>
  </w:endnotePr>
  <w:compat/>
  <w:rsids>
    <w:rsidRoot w:val="00276AC8"/>
    <w:rsid w:val="000005FB"/>
    <w:rsid w:val="0000088C"/>
    <w:rsid w:val="00000A87"/>
    <w:rsid w:val="00000B13"/>
    <w:rsid w:val="00000D31"/>
    <w:rsid w:val="000013C3"/>
    <w:rsid w:val="000019AA"/>
    <w:rsid w:val="00001BF9"/>
    <w:rsid w:val="00001D9A"/>
    <w:rsid w:val="00001F33"/>
    <w:rsid w:val="00002565"/>
    <w:rsid w:val="000027A4"/>
    <w:rsid w:val="00002D9A"/>
    <w:rsid w:val="00002ED4"/>
    <w:rsid w:val="000035B8"/>
    <w:rsid w:val="00003BFE"/>
    <w:rsid w:val="00003ED3"/>
    <w:rsid w:val="00003F8E"/>
    <w:rsid w:val="0000401A"/>
    <w:rsid w:val="0000426D"/>
    <w:rsid w:val="000043D7"/>
    <w:rsid w:val="0000461D"/>
    <w:rsid w:val="0000482D"/>
    <w:rsid w:val="0000506E"/>
    <w:rsid w:val="00005115"/>
    <w:rsid w:val="000054AA"/>
    <w:rsid w:val="000054EB"/>
    <w:rsid w:val="00005865"/>
    <w:rsid w:val="000059E6"/>
    <w:rsid w:val="00005D01"/>
    <w:rsid w:val="00006600"/>
    <w:rsid w:val="0000661B"/>
    <w:rsid w:val="00007063"/>
    <w:rsid w:val="00007443"/>
    <w:rsid w:val="000074D6"/>
    <w:rsid w:val="00007A6A"/>
    <w:rsid w:val="00007DD7"/>
    <w:rsid w:val="00010287"/>
    <w:rsid w:val="000105BC"/>
    <w:rsid w:val="000105BF"/>
    <w:rsid w:val="00010BC6"/>
    <w:rsid w:val="00010BE4"/>
    <w:rsid w:val="00010D9E"/>
    <w:rsid w:val="0001101E"/>
    <w:rsid w:val="000113F6"/>
    <w:rsid w:val="00011518"/>
    <w:rsid w:val="00011800"/>
    <w:rsid w:val="000120AD"/>
    <w:rsid w:val="000122E8"/>
    <w:rsid w:val="00012731"/>
    <w:rsid w:val="00012D36"/>
    <w:rsid w:val="00012FB1"/>
    <w:rsid w:val="0001307C"/>
    <w:rsid w:val="0001312F"/>
    <w:rsid w:val="00014279"/>
    <w:rsid w:val="0001446C"/>
    <w:rsid w:val="0001484C"/>
    <w:rsid w:val="00014A1E"/>
    <w:rsid w:val="00015108"/>
    <w:rsid w:val="0001522E"/>
    <w:rsid w:val="00015278"/>
    <w:rsid w:val="000157E1"/>
    <w:rsid w:val="000161C6"/>
    <w:rsid w:val="000161E7"/>
    <w:rsid w:val="00016291"/>
    <w:rsid w:val="0001665B"/>
    <w:rsid w:val="000168E3"/>
    <w:rsid w:val="00017E09"/>
    <w:rsid w:val="00017FD4"/>
    <w:rsid w:val="00020254"/>
    <w:rsid w:val="00020263"/>
    <w:rsid w:val="00020299"/>
    <w:rsid w:val="0002039F"/>
    <w:rsid w:val="000204D2"/>
    <w:rsid w:val="000207BF"/>
    <w:rsid w:val="00020933"/>
    <w:rsid w:val="00020F59"/>
    <w:rsid w:val="000210A4"/>
    <w:rsid w:val="00021687"/>
    <w:rsid w:val="00021710"/>
    <w:rsid w:val="0002191B"/>
    <w:rsid w:val="0002204F"/>
    <w:rsid w:val="000220CE"/>
    <w:rsid w:val="00022155"/>
    <w:rsid w:val="00022254"/>
    <w:rsid w:val="00022BAA"/>
    <w:rsid w:val="00022C08"/>
    <w:rsid w:val="000236DF"/>
    <w:rsid w:val="00023907"/>
    <w:rsid w:val="00023AE3"/>
    <w:rsid w:val="00023BD8"/>
    <w:rsid w:val="00023DB4"/>
    <w:rsid w:val="00024148"/>
    <w:rsid w:val="00024353"/>
    <w:rsid w:val="00024725"/>
    <w:rsid w:val="00024732"/>
    <w:rsid w:val="00024739"/>
    <w:rsid w:val="000249C3"/>
    <w:rsid w:val="00024DE1"/>
    <w:rsid w:val="00024E2A"/>
    <w:rsid w:val="000250E9"/>
    <w:rsid w:val="00025345"/>
    <w:rsid w:val="000255AB"/>
    <w:rsid w:val="000255FB"/>
    <w:rsid w:val="00025682"/>
    <w:rsid w:val="000257E0"/>
    <w:rsid w:val="0002581A"/>
    <w:rsid w:val="00025A08"/>
    <w:rsid w:val="00025C46"/>
    <w:rsid w:val="00025DFC"/>
    <w:rsid w:val="00025E19"/>
    <w:rsid w:val="000261D3"/>
    <w:rsid w:val="00026565"/>
    <w:rsid w:val="000266B9"/>
    <w:rsid w:val="00026882"/>
    <w:rsid w:val="0002699A"/>
    <w:rsid w:val="000271B8"/>
    <w:rsid w:val="000271DF"/>
    <w:rsid w:val="000278F3"/>
    <w:rsid w:val="000279D3"/>
    <w:rsid w:val="00027D54"/>
    <w:rsid w:val="0003056D"/>
    <w:rsid w:val="00030570"/>
    <w:rsid w:val="0003071D"/>
    <w:rsid w:val="00030730"/>
    <w:rsid w:val="000307A9"/>
    <w:rsid w:val="00030C06"/>
    <w:rsid w:val="00030DE1"/>
    <w:rsid w:val="000310F7"/>
    <w:rsid w:val="00031490"/>
    <w:rsid w:val="00031783"/>
    <w:rsid w:val="00032868"/>
    <w:rsid w:val="00032CDD"/>
    <w:rsid w:val="00032FC5"/>
    <w:rsid w:val="000334F9"/>
    <w:rsid w:val="00033A14"/>
    <w:rsid w:val="00033A20"/>
    <w:rsid w:val="00033BB5"/>
    <w:rsid w:val="00033F3F"/>
    <w:rsid w:val="00033F65"/>
    <w:rsid w:val="000344AC"/>
    <w:rsid w:val="0003473D"/>
    <w:rsid w:val="00034A64"/>
    <w:rsid w:val="00034F18"/>
    <w:rsid w:val="00035261"/>
    <w:rsid w:val="000354BC"/>
    <w:rsid w:val="000357FF"/>
    <w:rsid w:val="00035C2A"/>
    <w:rsid w:val="00035F70"/>
    <w:rsid w:val="00036057"/>
    <w:rsid w:val="00036460"/>
    <w:rsid w:val="000364A5"/>
    <w:rsid w:val="000365ED"/>
    <w:rsid w:val="0003689D"/>
    <w:rsid w:val="00036A94"/>
    <w:rsid w:val="00037112"/>
    <w:rsid w:val="00037990"/>
    <w:rsid w:val="00037A6A"/>
    <w:rsid w:val="00037E40"/>
    <w:rsid w:val="00037FC6"/>
    <w:rsid w:val="00040137"/>
    <w:rsid w:val="0004034D"/>
    <w:rsid w:val="00040571"/>
    <w:rsid w:val="0004062D"/>
    <w:rsid w:val="00040CB1"/>
    <w:rsid w:val="00041029"/>
    <w:rsid w:val="00041ADA"/>
    <w:rsid w:val="00041BAC"/>
    <w:rsid w:val="00041CF5"/>
    <w:rsid w:val="000428CE"/>
    <w:rsid w:val="000428F7"/>
    <w:rsid w:val="000429B5"/>
    <w:rsid w:val="00042E4B"/>
    <w:rsid w:val="000435E6"/>
    <w:rsid w:val="000442EF"/>
    <w:rsid w:val="0004466A"/>
    <w:rsid w:val="00044C57"/>
    <w:rsid w:val="00044F18"/>
    <w:rsid w:val="000451B5"/>
    <w:rsid w:val="00045598"/>
    <w:rsid w:val="0004566C"/>
    <w:rsid w:val="00045679"/>
    <w:rsid w:val="000458D4"/>
    <w:rsid w:val="00045A64"/>
    <w:rsid w:val="00045C33"/>
    <w:rsid w:val="00045C93"/>
    <w:rsid w:val="000469AC"/>
    <w:rsid w:val="00046C0B"/>
    <w:rsid w:val="00046DD0"/>
    <w:rsid w:val="0004719F"/>
    <w:rsid w:val="000472B8"/>
    <w:rsid w:val="0004752C"/>
    <w:rsid w:val="000477D8"/>
    <w:rsid w:val="0004784D"/>
    <w:rsid w:val="000478FA"/>
    <w:rsid w:val="00047A4B"/>
    <w:rsid w:val="0005023C"/>
    <w:rsid w:val="0005091F"/>
    <w:rsid w:val="00050F51"/>
    <w:rsid w:val="00051042"/>
    <w:rsid w:val="000512D6"/>
    <w:rsid w:val="00051399"/>
    <w:rsid w:val="0005195E"/>
    <w:rsid w:val="00051CC6"/>
    <w:rsid w:val="00051CE6"/>
    <w:rsid w:val="00051DE7"/>
    <w:rsid w:val="0005224E"/>
    <w:rsid w:val="00052458"/>
    <w:rsid w:val="00052CA4"/>
    <w:rsid w:val="00053038"/>
    <w:rsid w:val="0005329C"/>
    <w:rsid w:val="000532B9"/>
    <w:rsid w:val="0005370C"/>
    <w:rsid w:val="000538DE"/>
    <w:rsid w:val="00053C9A"/>
    <w:rsid w:val="00053F3E"/>
    <w:rsid w:val="00054100"/>
    <w:rsid w:val="000545B4"/>
    <w:rsid w:val="00054F3A"/>
    <w:rsid w:val="000551C4"/>
    <w:rsid w:val="00055215"/>
    <w:rsid w:val="00055283"/>
    <w:rsid w:val="000552DD"/>
    <w:rsid w:val="00055553"/>
    <w:rsid w:val="0005561B"/>
    <w:rsid w:val="000559D4"/>
    <w:rsid w:val="00055C0F"/>
    <w:rsid w:val="00055CD6"/>
    <w:rsid w:val="000563B6"/>
    <w:rsid w:val="0005679B"/>
    <w:rsid w:val="000568EE"/>
    <w:rsid w:val="000574BC"/>
    <w:rsid w:val="000579E6"/>
    <w:rsid w:val="000601AA"/>
    <w:rsid w:val="000603F1"/>
    <w:rsid w:val="000609DB"/>
    <w:rsid w:val="000610F4"/>
    <w:rsid w:val="00061644"/>
    <w:rsid w:val="0006193D"/>
    <w:rsid w:val="00061DFA"/>
    <w:rsid w:val="0006230F"/>
    <w:rsid w:val="000623C8"/>
    <w:rsid w:val="00062927"/>
    <w:rsid w:val="00062A1F"/>
    <w:rsid w:val="00062A9A"/>
    <w:rsid w:val="00062DD2"/>
    <w:rsid w:val="00062EC3"/>
    <w:rsid w:val="000631E6"/>
    <w:rsid w:val="000634E6"/>
    <w:rsid w:val="00063A20"/>
    <w:rsid w:val="0006403E"/>
    <w:rsid w:val="00064711"/>
    <w:rsid w:val="0006503C"/>
    <w:rsid w:val="00065B09"/>
    <w:rsid w:val="00065B83"/>
    <w:rsid w:val="000663E1"/>
    <w:rsid w:val="0006652B"/>
    <w:rsid w:val="0006665F"/>
    <w:rsid w:val="0006691B"/>
    <w:rsid w:val="00066D63"/>
    <w:rsid w:val="00066EA0"/>
    <w:rsid w:val="00067190"/>
    <w:rsid w:val="000675E1"/>
    <w:rsid w:val="00067601"/>
    <w:rsid w:val="0006778D"/>
    <w:rsid w:val="00067892"/>
    <w:rsid w:val="00067A03"/>
    <w:rsid w:val="00067C0B"/>
    <w:rsid w:val="00067F70"/>
    <w:rsid w:val="0007034E"/>
    <w:rsid w:val="00070350"/>
    <w:rsid w:val="0007060B"/>
    <w:rsid w:val="000709C3"/>
    <w:rsid w:val="000709E9"/>
    <w:rsid w:val="00070B06"/>
    <w:rsid w:val="00070D0B"/>
    <w:rsid w:val="000713BD"/>
    <w:rsid w:val="000716BB"/>
    <w:rsid w:val="0007171E"/>
    <w:rsid w:val="000719CE"/>
    <w:rsid w:val="00071A21"/>
    <w:rsid w:val="00071B7B"/>
    <w:rsid w:val="00071CFD"/>
    <w:rsid w:val="00072186"/>
    <w:rsid w:val="00072292"/>
    <w:rsid w:val="00072448"/>
    <w:rsid w:val="0007250E"/>
    <w:rsid w:val="0007284F"/>
    <w:rsid w:val="0007298C"/>
    <w:rsid w:val="000729DB"/>
    <w:rsid w:val="00073084"/>
    <w:rsid w:val="00073120"/>
    <w:rsid w:val="000731B0"/>
    <w:rsid w:val="00073F9C"/>
    <w:rsid w:val="000748BD"/>
    <w:rsid w:val="0007498B"/>
    <w:rsid w:val="00074C91"/>
    <w:rsid w:val="000752D6"/>
    <w:rsid w:val="000754D5"/>
    <w:rsid w:val="00075985"/>
    <w:rsid w:val="0007619F"/>
    <w:rsid w:val="0007682B"/>
    <w:rsid w:val="00076ACC"/>
    <w:rsid w:val="00076C48"/>
    <w:rsid w:val="0007708E"/>
    <w:rsid w:val="00077101"/>
    <w:rsid w:val="00077205"/>
    <w:rsid w:val="00077254"/>
    <w:rsid w:val="0007749E"/>
    <w:rsid w:val="0007772C"/>
    <w:rsid w:val="0007772D"/>
    <w:rsid w:val="0008015E"/>
    <w:rsid w:val="00080289"/>
    <w:rsid w:val="000806D0"/>
    <w:rsid w:val="0008177A"/>
    <w:rsid w:val="00081AB9"/>
    <w:rsid w:val="00081B89"/>
    <w:rsid w:val="00081BE2"/>
    <w:rsid w:val="00081CF0"/>
    <w:rsid w:val="00081EE6"/>
    <w:rsid w:val="000820D3"/>
    <w:rsid w:val="00082BD1"/>
    <w:rsid w:val="00082ED2"/>
    <w:rsid w:val="000832B1"/>
    <w:rsid w:val="000834CB"/>
    <w:rsid w:val="00083B2D"/>
    <w:rsid w:val="00083C18"/>
    <w:rsid w:val="00083D76"/>
    <w:rsid w:val="00084056"/>
    <w:rsid w:val="00084115"/>
    <w:rsid w:val="00084125"/>
    <w:rsid w:val="00084182"/>
    <w:rsid w:val="00084286"/>
    <w:rsid w:val="00084548"/>
    <w:rsid w:val="00084B59"/>
    <w:rsid w:val="00084BBD"/>
    <w:rsid w:val="00084F50"/>
    <w:rsid w:val="00085240"/>
    <w:rsid w:val="000852AA"/>
    <w:rsid w:val="0008572C"/>
    <w:rsid w:val="0008578A"/>
    <w:rsid w:val="000857EE"/>
    <w:rsid w:val="00085AF2"/>
    <w:rsid w:val="00085B34"/>
    <w:rsid w:val="00085C65"/>
    <w:rsid w:val="0008601B"/>
    <w:rsid w:val="0008603A"/>
    <w:rsid w:val="00086119"/>
    <w:rsid w:val="000861F4"/>
    <w:rsid w:val="000878BB"/>
    <w:rsid w:val="00087B20"/>
    <w:rsid w:val="00087B4D"/>
    <w:rsid w:val="00087E36"/>
    <w:rsid w:val="00087F0E"/>
    <w:rsid w:val="000900CF"/>
    <w:rsid w:val="00090151"/>
    <w:rsid w:val="00090559"/>
    <w:rsid w:val="0009079D"/>
    <w:rsid w:val="000907C7"/>
    <w:rsid w:val="000908B7"/>
    <w:rsid w:val="000908C1"/>
    <w:rsid w:val="00090DDE"/>
    <w:rsid w:val="00090E85"/>
    <w:rsid w:val="00091314"/>
    <w:rsid w:val="000914FA"/>
    <w:rsid w:val="0009154C"/>
    <w:rsid w:val="0009200E"/>
    <w:rsid w:val="00092112"/>
    <w:rsid w:val="00092CDE"/>
    <w:rsid w:val="0009328B"/>
    <w:rsid w:val="00093471"/>
    <w:rsid w:val="000934A0"/>
    <w:rsid w:val="00093657"/>
    <w:rsid w:val="000939A6"/>
    <w:rsid w:val="00093AA8"/>
    <w:rsid w:val="00093D5B"/>
    <w:rsid w:val="00093E31"/>
    <w:rsid w:val="0009441F"/>
    <w:rsid w:val="000945F2"/>
    <w:rsid w:val="000950E4"/>
    <w:rsid w:val="00095557"/>
    <w:rsid w:val="00095748"/>
    <w:rsid w:val="00095847"/>
    <w:rsid w:val="00095CAB"/>
    <w:rsid w:val="000966A7"/>
    <w:rsid w:val="000967B6"/>
    <w:rsid w:val="00096824"/>
    <w:rsid w:val="00096AD4"/>
    <w:rsid w:val="00096B7A"/>
    <w:rsid w:val="00096DD6"/>
    <w:rsid w:val="000971E4"/>
    <w:rsid w:val="00097AFD"/>
    <w:rsid w:val="00097E72"/>
    <w:rsid w:val="000A0467"/>
    <w:rsid w:val="000A0982"/>
    <w:rsid w:val="000A0A8F"/>
    <w:rsid w:val="000A0CD4"/>
    <w:rsid w:val="000A1018"/>
    <w:rsid w:val="000A12CA"/>
    <w:rsid w:val="000A1349"/>
    <w:rsid w:val="000A1447"/>
    <w:rsid w:val="000A1683"/>
    <w:rsid w:val="000A1BAF"/>
    <w:rsid w:val="000A21FE"/>
    <w:rsid w:val="000A2544"/>
    <w:rsid w:val="000A2C8D"/>
    <w:rsid w:val="000A2DE9"/>
    <w:rsid w:val="000A31DB"/>
    <w:rsid w:val="000A35AC"/>
    <w:rsid w:val="000A3A79"/>
    <w:rsid w:val="000A3B2F"/>
    <w:rsid w:val="000A3F4C"/>
    <w:rsid w:val="000A4688"/>
    <w:rsid w:val="000A4697"/>
    <w:rsid w:val="000A4E0A"/>
    <w:rsid w:val="000A50EF"/>
    <w:rsid w:val="000A5218"/>
    <w:rsid w:val="000A553F"/>
    <w:rsid w:val="000A5650"/>
    <w:rsid w:val="000A577C"/>
    <w:rsid w:val="000A59E5"/>
    <w:rsid w:val="000A59F7"/>
    <w:rsid w:val="000A6145"/>
    <w:rsid w:val="000A62CD"/>
    <w:rsid w:val="000A6746"/>
    <w:rsid w:val="000A729D"/>
    <w:rsid w:val="000A7423"/>
    <w:rsid w:val="000A795F"/>
    <w:rsid w:val="000A79E3"/>
    <w:rsid w:val="000B00EE"/>
    <w:rsid w:val="000B03AD"/>
    <w:rsid w:val="000B04E4"/>
    <w:rsid w:val="000B14A4"/>
    <w:rsid w:val="000B2705"/>
    <w:rsid w:val="000B2A36"/>
    <w:rsid w:val="000B2CB7"/>
    <w:rsid w:val="000B327D"/>
    <w:rsid w:val="000B35B5"/>
    <w:rsid w:val="000B3735"/>
    <w:rsid w:val="000B3A0B"/>
    <w:rsid w:val="000B3BFA"/>
    <w:rsid w:val="000B3D29"/>
    <w:rsid w:val="000B4640"/>
    <w:rsid w:val="000B4878"/>
    <w:rsid w:val="000B5C5D"/>
    <w:rsid w:val="000B5EF2"/>
    <w:rsid w:val="000B625D"/>
    <w:rsid w:val="000B62CA"/>
    <w:rsid w:val="000B6356"/>
    <w:rsid w:val="000B6487"/>
    <w:rsid w:val="000B65DE"/>
    <w:rsid w:val="000B66A4"/>
    <w:rsid w:val="000B7020"/>
    <w:rsid w:val="000B713D"/>
    <w:rsid w:val="000B7322"/>
    <w:rsid w:val="000B7670"/>
    <w:rsid w:val="000B7672"/>
    <w:rsid w:val="000B7A68"/>
    <w:rsid w:val="000B7D7D"/>
    <w:rsid w:val="000C05D6"/>
    <w:rsid w:val="000C06DD"/>
    <w:rsid w:val="000C07DF"/>
    <w:rsid w:val="000C0B39"/>
    <w:rsid w:val="000C0F6F"/>
    <w:rsid w:val="000C1114"/>
    <w:rsid w:val="000C1380"/>
    <w:rsid w:val="000C141C"/>
    <w:rsid w:val="000C160C"/>
    <w:rsid w:val="000C1771"/>
    <w:rsid w:val="000C183A"/>
    <w:rsid w:val="000C18FA"/>
    <w:rsid w:val="000C1D23"/>
    <w:rsid w:val="000C1D73"/>
    <w:rsid w:val="000C25E2"/>
    <w:rsid w:val="000C27F5"/>
    <w:rsid w:val="000C2AA2"/>
    <w:rsid w:val="000C3259"/>
    <w:rsid w:val="000C337B"/>
    <w:rsid w:val="000C37B9"/>
    <w:rsid w:val="000C3C85"/>
    <w:rsid w:val="000C3E36"/>
    <w:rsid w:val="000C3EEF"/>
    <w:rsid w:val="000C40FC"/>
    <w:rsid w:val="000C4293"/>
    <w:rsid w:val="000C4504"/>
    <w:rsid w:val="000C455E"/>
    <w:rsid w:val="000C46EA"/>
    <w:rsid w:val="000C4839"/>
    <w:rsid w:val="000C4B38"/>
    <w:rsid w:val="000C4E31"/>
    <w:rsid w:val="000C57B3"/>
    <w:rsid w:val="000C5929"/>
    <w:rsid w:val="000C5A61"/>
    <w:rsid w:val="000C67B9"/>
    <w:rsid w:val="000C6BE6"/>
    <w:rsid w:val="000C77A0"/>
    <w:rsid w:val="000C79D7"/>
    <w:rsid w:val="000C7ECD"/>
    <w:rsid w:val="000D02C9"/>
    <w:rsid w:val="000D031A"/>
    <w:rsid w:val="000D03CE"/>
    <w:rsid w:val="000D062C"/>
    <w:rsid w:val="000D0658"/>
    <w:rsid w:val="000D0708"/>
    <w:rsid w:val="000D086E"/>
    <w:rsid w:val="000D1284"/>
    <w:rsid w:val="000D175E"/>
    <w:rsid w:val="000D17C4"/>
    <w:rsid w:val="000D1CBC"/>
    <w:rsid w:val="000D1EE8"/>
    <w:rsid w:val="000D24F8"/>
    <w:rsid w:val="000D2D59"/>
    <w:rsid w:val="000D2EE9"/>
    <w:rsid w:val="000D304A"/>
    <w:rsid w:val="000D30F0"/>
    <w:rsid w:val="000D3327"/>
    <w:rsid w:val="000D333E"/>
    <w:rsid w:val="000D36DF"/>
    <w:rsid w:val="000D36FB"/>
    <w:rsid w:val="000D39E5"/>
    <w:rsid w:val="000D3E7D"/>
    <w:rsid w:val="000D4120"/>
    <w:rsid w:val="000D4346"/>
    <w:rsid w:val="000D444D"/>
    <w:rsid w:val="000D4716"/>
    <w:rsid w:val="000D47AF"/>
    <w:rsid w:val="000D49D1"/>
    <w:rsid w:val="000D4FD1"/>
    <w:rsid w:val="000D5005"/>
    <w:rsid w:val="000D533B"/>
    <w:rsid w:val="000D536A"/>
    <w:rsid w:val="000D5381"/>
    <w:rsid w:val="000D55AA"/>
    <w:rsid w:val="000D56BC"/>
    <w:rsid w:val="000D5703"/>
    <w:rsid w:val="000D58D0"/>
    <w:rsid w:val="000D5A77"/>
    <w:rsid w:val="000D67C3"/>
    <w:rsid w:val="000D68ED"/>
    <w:rsid w:val="000D6E0C"/>
    <w:rsid w:val="000D786C"/>
    <w:rsid w:val="000D7AD6"/>
    <w:rsid w:val="000D7C69"/>
    <w:rsid w:val="000D7CF6"/>
    <w:rsid w:val="000E0272"/>
    <w:rsid w:val="000E049B"/>
    <w:rsid w:val="000E08ED"/>
    <w:rsid w:val="000E0A40"/>
    <w:rsid w:val="000E0B1F"/>
    <w:rsid w:val="000E0B6E"/>
    <w:rsid w:val="000E1443"/>
    <w:rsid w:val="000E15C9"/>
    <w:rsid w:val="000E179E"/>
    <w:rsid w:val="000E17D3"/>
    <w:rsid w:val="000E19A0"/>
    <w:rsid w:val="000E1A3B"/>
    <w:rsid w:val="000E1AE8"/>
    <w:rsid w:val="000E1CC6"/>
    <w:rsid w:val="000E1E13"/>
    <w:rsid w:val="000E20DE"/>
    <w:rsid w:val="000E22A3"/>
    <w:rsid w:val="000E268C"/>
    <w:rsid w:val="000E27B5"/>
    <w:rsid w:val="000E2DA9"/>
    <w:rsid w:val="000E3134"/>
    <w:rsid w:val="000E3254"/>
    <w:rsid w:val="000E3577"/>
    <w:rsid w:val="000E3598"/>
    <w:rsid w:val="000E3A8D"/>
    <w:rsid w:val="000E3B49"/>
    <w:rsid w:val="000E4021"/>
    <w:rsid w:val="000E44C3"/>
    <w:rsid w:val="000E45D4"/>
    <w:rsid w:val="000E4A51"/>
    <w:rsid w:val="000E4BDD"/>
    <w:rsid w:val="000E4C42"/>
    <w:rsid w:val="000E4F36"/>
    <w:rsid w:val="000E4F70"/>
    <w:rsid w:val="000E5794"/>
    <w:rsid w:val="000E5D2E"/>
    <w:rsid w:val="000E5D49"/>
    <w:rsid w:val="000E5FE5"/>
    <w:rsid w:val="000E60BD"/>
    <w:rsid w:val="000E6223"/>
    <w:rsid w:val="000E644E"/>
    <w:rsid w:val="000E6674"/>
    <w:rsid w:val="000E671C"/>
    <w:rsid w:val="000E69BF"/>
    <w:rsid w:val="000E6B47"/>
    <w:rsid w:val="000E6B50"/>
    <w:rsid w:val="000E6C41"/>
    <w:rsid w:val="000E6DDF"/>
    <w:rsid w:val="000E6FA6"/>
    <w:rsid w:val="000E7044"/>
    <w:rsid w:val="000E70AD"/>
    <w:rsid w:val="000E721C"/>
    <w:rsid w:val="000E73E2"/>
    <w:rsid w:val="000E760C"/>
    <w:rsid w:val="000E7759"/>
    <w:rsid w:val="000E795C"/>
    <w:rsid w:val="000E7E36"/>
    <w:rsid w:val="000E7F45"/>
    <w:rsid w:val="000F0E83"/>
    <w:rsid w:val="000F1424"/>
    <w:rsid w:val="000F1467"/>
    <w:rsid w:val="000F15AB"/>
    <w:rsid w:val="000F187D"/>
    <w:rsid w:val="000F190E"/>
    <w:rsid w:val="000F1970"/>
    <w:rsid w:val="000F1A00"/>
    <w:rsid w:val="000F1B3F"/>
    <w:rsid w:val="000F2209"/>
    <w:rsid w:val="000F2256"/>
    <w:rsid w:val="000F2579"/>
    <w:rsid w:val="000F29DE"/>
    <w:rsid w:val="000F2C1A"/>
    <w:rsid w:val="000F304E"/>
    <w:rsid w:val="000F3349"/>
    <w:rsid w:val="000F34AB"/>
    <w:rsid w:val="000F359A"/>
    <w:rsid w:val="000F39DD"/>
    <w:rsid w:val="000F39FE"/>
    <w:rsid w:val="000F3A4C"/>
    <w:rsid w:val="000F3DA8"/>
    <w:rsid w:val="000F41EB"/>
    <w:rsid w:val="000F44AB"/>
    <w:rsid w:val="000F46C7"/>
    <w:rsid w:val="000F4948"/>
    <w:rsid w:val="000F4BAB"/>
    <w:rsid w:val="000F4D6F"/>
    <w:rsid w:val="000F4FE8"/>
    <w:rsid w:val="000F54B7"/>
    <w:rsid w:val="000F54BE"/>
    <w:rsid w:val="000F55A0"/>
    <w:rsid w:val="000F603F"/>
    <w:rsid w:val="000F76D2"/>
    <w:rsid w:val="000F7A86"/>
    <w:rsid w:val="001004EF"/>
    <w:rsid w:val="001008FD"/>
    <w:rsid w:val="00101328"/>
    <w:rsid w:val="00101359"/>
    <w:rsid w:val="00101589"/>
    <w:rsid w:val="00101610"/>
    <w:rsid w:val="00101894"/>
    <w:rsid w:val="00101D74"/>
    <w:rsid w:val="00101E61"/>
    <w:rsid w:val="00102199"/>
    <w:rsid w:val="00102337"/>
    <w:rsid w:val="00102686"/>
    <w:rsid w:val="00102905"/>
    <w:rsid w:val="0010297F"/>
    <w:rsid w:val="00102C42"/>
    <w:rsid w:val="00102E73"/>
    <w:rsid w:val="00102F34"/>
    <w:rsid w:val="00102F62"/>
    <w:rsid w:val="0010313C"/>
    <w:rsid w:val="00103182"/>
    <w:rsid w:val="001031AE"/>
    <w:rsid w:val="0010347A"/>
    <w:rsid w:val="00103897"/>
    <w:rsid w:val="00103B48"/>
    <w:rsid w:val="00104146"/>
    <w:rsid w:val="00104352"/>
    <w:rsid w:val="00104922"/>
    <w:rsid w:val="0010520F"/>
    <w:rsid w:val="001054A4"/>
    <w:rsid w:val="001059B5"/>
    <w:rsid w:val="00105B38"/>
    <w:rsid w:val="00105E05"/>
    <w:rsid w:val="00105F1C"/>
    <w:rsid w:val="001061C7"/>
    <w:rsid w:val="00106305"/>
    <w:rsid w:val="00106730"/>
    <w:rsid w:val="00106820"/>
    <w:rsid w:val="00106DFD"/>
    <w:rsid w:val="00107692"/>
    <w:rsid w:val="00107697"/>
    <w:rsid w:val="00107743"/>
    <w:rsid w:val="00107DDE"/>
    <w:rsid w:val="00107F3E"/>
    <w:rsid w:val="00110083"/>
    <w:rsid w:val="00110165"/>
    <w:rsid w:val="001101C9"/>
    <w:rsid w:val="001101D2"/>
    <w:rsid w:val="00110591"/>
    <w:rsid w:val="001106DB"/>
    <w:rsid w:val="001107D8"/>
    <w:rsid w:val="00110AB4"/>
    <w:rsid w:val="00110BB5"/>
    <w:rsid w:val="001112D2"/>
    <w:rsid w:val="00111609"/>
    <w:rsid w:val="00112327"/>
    <w:rsid w:val="001125E3"/>
    <w:rsid w:val="001129CA"/>
    <w:rsid w:val="00112BE4"/>
    <w:rsid w:val="00113478"/>
    <w:rsid w:val="00113AB6"/>
    <w:rsid w:val="00113B67"/>
    <w:rsid w:val="00113CFF"/>
    <w:rsid w:val="00113F92"/>
    <w:rsid w:val="0011417C"/>
    <w:rsid w:val="0011440B"/>
    <w:rsid w:val="001146EE"/>
    <w:rsid w:val="00114958"/>
    <w:rsid w:val="00114992"/>
    <w:rsid w:val="00114A63"/>
    <w:rsid w:val="00114CC7"/>
    <w:rsid w:val="00114F1A"/>
    <w:rsid w:val="001150C4"/>
    <w:rsid w:val="0011511A"/>
    <w:rsid w:val="001153DF"/>
    <w:rsid w:val="00115A22"/>
    <w:rsid w:val="00115F42"/>
    <w:rsid w:val="00115FDE"/>
    <w:rsid w:val="00116698"/>
    <w:rsid w:val="001166C7"/>
    <w:rsid w:val="00117042"/>
    <w:rsid w:val="00117117"/>
    <w:rsid w:val="001172E1"/>
    <w:rsid w:val="00117765"/>
    <w:rsid w:val="00117AFA"/>
    <w:rsid w:val="00117E41"/>
    <w:rsid w:val="00117FCD"/>
    <w:rsid w:val="00120D7D"/>
    <w:rsid w:val="00121015"/>
    <w:rsid w:val="001211E6"/>
    <w:rsid w:val="00121668"/>
    <w:rsid w:val="001216B3"/>
    <w:rsid w:val="001216C7"/>
    <w:rsid w:val="00121812"/>
    <w:rsid w:val="001219EB"/>
    <w:rsid w:val="00121B80"/>
    <w:rsid w:val="00121DEC"/>
    <w:rsid w:val="0012211A"/>
    <w:rsid w:val="00122321"/>
    <w:rsid w:val="00122D80"/>
    <w:rsid w:val="00123337"/>
    <w:rsid w:val="00123659"/>
    <w:rsid w:val="00123677"/>
    <w:rsid w:val="0012421A"/>
    <w:rsid w:val="0012429E"/>
    <w:rsid w:val="001243DF"/>
    <w:rsid w:val="001244C3"/>
    <w:rsid w:val="0012461F"/>
    <w:rsid w:val="0012463A"/>
    <w:rsid w:val="001247B9"/>
    <w:rsid w:val="00124B96"/>
    <w:rsid w:val="00124F91"/>
    <w:rsid w:val="001251EC"/>
    <w:rsid w:val="00125554"/>
    <w:rsid w:val="00125728"/>
    <w:rsid w:val="001257E1"/>
    <w:rsid w:val="00125A2B"/>
    <w:rsid w:val="00125AB7"/>
    <w:rsid w:val="00125CC5"/>
    <w:rsid w:val="00125D4C"/>
    <w:rsid w:val="001265B2"/>
    <w:rsid w:val="00126C22"/>
    <w:rsid w:val="00126C46"/>
    <w:rsid w:val="00126D1B"/>
    <w:rsid w:val="00126FE4"/>
    <w:rsid w:val="00127304"/>
    <w:rsid w:val="001273AF"/>
    <w:rsid w:val="00127508"/>
    <w:rsid w:val="001277E6"/>
    <w:rsid w:val="001279D8"/>
    <w:rsid w:val="001279F6"/>
    <w:rsid w:val="00127CA2"/>
    <w:rsid w:val="00127E18"/>
    <w:rsid w:val="00127EA8"/>
    <w:rsid w:val="0013002D"/>
    <w:rsid w:val="0013004E"/>
    <w:rsid w:val="00130342"/>
    <w:rsid w:val="00130F39"/>
    <w:rsid w:val="00130FED"/>
    <w:rsid w:val="0013111C"/>
    <w:rsid w:val="001317AA"/>
    <w:rsid w:val="001317D5"/>
    <w:rsid w:val="001318CD"/>
    <w:rsid w:val="00131A5D"/>
    <w:rsid w:val="00131A84"/>
    <w:rsid w:val="001321A6"/>
    <w:rsid w:val="001321E2"/>
    <w:rsid w:val="0013243E"/>
    <w:rsid w:val="00133499"/>
    <w:rsid w:val="00133713"/>
    <w:rsid w:val="001337FD"/>
    <w:rsid w:val="00133950"/>
    <w:rsid w:val="00133B76"/>
    <w:rsid w:val="00133C69"/>
    <w:rsid w:val="00133EF5"/>
    <w:rsid w:val="00133F5A"/>
    <w:rsid w:val="0013403F"/>
    <w:rsid w:val="0013407F"/>
    <w:rsid w:val="00134272"/>
    <w:rsid w:val="00134461"/>
    <w:rsid w:val="00134986"/>
    <w:rsid w:val="00134B9E"/>
    <w:rsid w:val="00134F8B"/>
    <w:rsid w:val="001354CB"/>
    <w:rsid w:val="00135598"/>
    <w:rsid w:val="001357AA"/>
    <w:rsid w:val="00135C61"/>
    <w:rsid w:val="00135D6C"/>
    <w:rsid w:val="00135E95"/>
    <w:rsid w:val="00135FB4"/>
    <w:rsid w:val="00135FD9"/>
    <w:rsid w:val="0013622A"/>
    <w:rsid w:val="0013632C"/>
    <w:rsid w:val="00136610"/>
    <w:rsid w:val="001366BF"/>
    <w:rsid w:val="00136759"/>
    <w:rsid w:val="001368CF"/>
    <w:rsid w:val="00136A6A"/>
    <w:rsid w:val="00137248"/>
    <w:rsid w:val="00137DEF"/>
    <w:rsid w:val="00137E56"/>
    <w:rsid w:val="00137F8E"/>
    <w:rsid w:val="001400AD"/>
    <w:rsid w:val="0014025A"/>
    <w:rsid w:val="00140497"/>
    <w:rsid w:val="00140579"/>
    <w:rsid w:val="001406B7"/>
    <w:rsid w:val="0014088E"/>
    <w:rsid w:val="00140A50"/>
    <w:rsid w:val="00140A5E"/>
    <w:rsid w:val="00140A60"/>
    <w:rsid w:val="00140E27"/>
    <w:rsid w:val="001410EF"/>
    <w:rsid w:val="0014120D"/>
    <w:rsid w:val="00141776"/>
    <w:rsid w:val="00141C06"/>
    <w:rsid w:val="00141D89"/>
    <w:rsid w:val="00141DE0"/>
    <w:rsid w:val="00142070"/>
    <w:rsid w:val="0014262B"/>
    <w:rsid w:val="001427F1"/>
    <w:rsid w:val="00142988"/>
    <w:rsid w:val="00142E79"/>
    <w:rsid w:val="00143153"/>
    <w:rsid w:val="00144577"/>
    <w:rsid w:val="0014475C"/>
    <w:rsid w:val="001448B7"/>
    <w:rsid w:val="00144A84"/>
    <w:rsid w:val="00144AF5"/>
    <w:rsid w:val="00144ECB"/>
    <w:rsid w:val="001451CF"/>
    <w:rsid w:val="001451E3"/>
    <w:rsid w:val="00145393"/>
    <w:rsid w:val="00145596"/>
    <w:rsid w:val="0014586F"/>
    <w:rsid w:val="001458AE"/>
    <w:rsid w:val="00145B50"/>
    <w:rsid w:val="00145FF2"/>
    <w:rsid w:val="00146405"/>
    <w:rsid w:val="00146414"/>
    <w:rsid w:val="00146A0F"/>
    <w:rsid w:val="00146C14"/>
    <w:rsid w:val="00146DB5"/>
    <w:rsid w:val="001471AC"/>
    <w:rsid w:val="00147656"/>
    <w:rsid w:val="00147844"/>
    <w:rsid w:val="00147E0D"/>
    <w:rsid w:val="00147E9B"/>
    <w:rsid w:val="001505B5"/>
    <w:rsid w:val="00150613"/>
    <w:rsid w:val="00150A53"/>
    <w:rsid w:val="00150BCB"/>
    <w:rsid w:val="00150C31"/>
    <w:rsid w:val="00151129"/>
    <w:rsid w:val="001511B0"/>
    <w:rsid w:val="001512E3"/>
    <w:rsid w:val="00151640"/>
    <w:rsid w:val="00151848"/>
    <w:rsid w:val="00151EF0"/>
    <w:rsid w:val="00151F8F"/>
    <w:rsid w:val="00152158"/>
    <w:rsid w:val="001523E3"/>
    <w:rsid w:val="001524A0"/>
    <w:rsid w:val="00152608"/>
    <w:rsid w:val="00152677"/>
    <w:rsid w:val="001526E0"/>
    <w:rsid w:val="0015283D"/>
    <w:rsid w:val="0015287A"/>
    <w:rsid w:val="00152B42"/>
    <w:rsid w:val="00152B70"/>
    <w:rsid w:val="00152C6D"/>
    <w:rsid w:val="00153850"/>
    <w:rsid w:val="0015394F"/>
    <w:rsid w:val="00153BBF"/>
    <w:rsid w:val="00153C32"/>
    <w:rsid w:val="001541B9"/>
    <w:rsid w:val="0015422A"/>
    <w:rsid w:val="001543B1"/>
    <w:rsid w:val="0015448E"/>
    <w:rsid w:val="00154684"/>
    <w:rsid w:val="001559C8"/>
    <w:rsid w:val="00155C3B"/>
    <w:rsid w:val="00155D06"/>
    <w:rsid w:val="00155D24"/>
    <w:rsid w:val="001561B4"/>
    <w:rsid w:val="001561D8"/>
    <w:rsid w:val="00156857"/>
    <w:rsid w:val="001568BF"/>
    <w:rsid w:val="00156908"/>
    <w:rsid w:val="00156D19"/>
    <w:rsid w:val="00156D56"/>
    <w:rsid w:val="00157237"/>
    <w:rsid w:val="001572C9"/>
    <w:rsid w:val="001602EB"/>
    <w:rsid w:val="001603FF"/>
    <w:rsid w:val="0016078C"/>
    <w:rsid w:val="00160AF1"/>
    <w:rsid w:val="00160C7E"/>
    <w:rsid w:val="00161023"/>
    <w:rsid w:val="00161510"/>
    <w:rsid w:val="001615B1"/>
    <w:rsid w:val="00161863"/>
    <w:rsid w:val="0016206C"/>
    <w:rsid w:val="00162171"/>
    <w:rsid w:val="00162368"/>
    <w:rsid w:val="00162E63"/>
    <w:rsid w:val="00162F50"/>
    <w:rsid w:val="001638D3"/>
    <w:rsid w:val="00163944"/>
    <w:rsid w:val="00163B21"/>
    <w:rsid w:val="00163BEA"/>
    <w:rsid w:val="00163E83"/>
    <w:rsid w:val="00163F85"/>
    <w:rsid w:val="00164084"/>
    <w:rsid w:val="001640C4"/>
    <w:rsid w:val="0016434E"/>
    <w:rsid w:val="001643DB"/>
    <w:rsid w:val="0016471E"/>
    <w:rsid w:val="001647F8"/>
    <w:rsid w:val="00164847"/>
    <w:rsid w:val="0016487B"/>
    <w:rsid w:val="00165595"/>
    <w:rsid w:val="001656D8"/>
    <w:rsid w:val="00165804"/>
    <w:rsid w:val="0016592F"/>
    <w:rsid w:val="00165EB4"/>
    <w:rsid w:val="0016602D"/>
    <w:rsid w:val="00166102"/>
    <w:rsid w:val="001662BA"/>
    <w:rsid w:val="00166319"/>
    <w:rsid w:val="00166545"/>
    <w:rsid w:val="0016680F"/>
    <w:rsid w:val="00166B8F"/>
    <w:rsid w:val="00166C8A"/>
    <w:rsid w:val="00166FF3"/>
    <w:rsid w:val="001672C3"/>
    <w:rsid w:val="00167575"/>
    <w:rsid w:val="00167609"/>
    <w:rsid w:val="00167A7F"/>
    <w:rsid w:val="00167AE6"/>
    <w:rsid w:val="00167CCE"/>
    <w:rsid w:val="00170030"/>
    <w:rsid w:val="001700A3"/>
    <w:rsid w:val="00170267"/>
    <w:rsid w:val="00170354"/>
    <w:rsid w:val="001706DA"/>
    <w:rsid w:val="00170A20"/>
    <w:rsid w:val="00170B73"/>
    <w:rsid w:val="001710F8"/>
    <w:rsid w:val="001710FB"/>
    <w:rsid w:val="00171140"/>
    <w:rsid w:val="0017125F"/>
    <w:rsid w:val="00171889"/>
    <w:rsid w:val="00171B60"/>
    <w:rsid w:val="00171E36"/>
    <w:rsid w:val="00171E61"/>
    <w:rsid w:val="00172131"/>
    <w:rsid w:val="00172136"/>
    <w:rsid w:val="00172278"/>
    <w:rsid w:val="0017250D"/>
    <w:rsid w:val="00172724"/>
    <w:rsid w:val="00172B1C"/>
    <w:rsid w:val="00172B20"/>
    <w:rsid w:val="00172D38"/>
    <w:rsid w:val="00172E8A"/>
    <w:rsid w:val="0017364E"/>
    <w:rsid w:val="00173D84"/>
    <w:rsid w:val="00173F2F"/>
    <w:rsid w:val="00174059"/>
    <w:rsid w:val="001740A0"/>
    <w:rsid w:val="001743BB"/>
    <w:rsid w:val="001743D9"/>
    <w:rsid w:val="0017482A"/>
    <w:rsid w:val="00174E0D"/>
    <w:rsid w:val="00174F18"/>
    <w:rsid w:val="001751DF"/>
    <w:rsid w:val="00175213"/>
    <w:rsid w:val="001752B8"/>
    <w:rsid w:val="00175949"/>
    <w:rsid w:val="00175CE1"/>
    <w:rsid w:val="00176292"/>
    <w:rsid w:val="001766B6"/>
    <w:rsid w:val="001766F0"/>
    <w:rsid w:val="001768F1"/>
    <w:rsid w:val="00177063"/>
    <w:rsid w:val="001772CB"/>
    <w:rsid w:val="001773B3"/>
    <w:rsid w:val="00177BDE"/>
    <w:rsid w:val="001800DD"/>
    <w:rsid w:val="0018046C"/>
    <w:rsid w:val="001804E7"/>
    <w:rsid w:val="0018065E"/>
    <w:rsid w:val="00180A2F"/>
    <w:rsid w:val="00180BC9"/>
    <w:rsid w:val="00181482"/>
    <w:rsid w:val="00181773"/>
    <w:rsid w:val="00182531"/>
    <w:rsid w:val="0018299C"/>
    <w:rsid w:val="00182AD7"/>
    <w:rsid w:val="00183771"/>
    <w:rsid w:val="001838DB"/>
    <w:rsid w:val="00183AD6"/>
    <w:rsid w:val="00183B33"/>
    <w:rsid w:val="00183CB1"/>
    <w:rsid w:val="00183D1F"/>
    <w:rsid w:val="00183D5D"/>
    <w:rsid w:val="0018465C"/>
    <w:rsid w:val="00184B72"/>
    <w:rsid w:val="00184C32"/>
    <w:rsid w:val="00184CD8"/>
    <w:rsid w:val="00184F5F"/>
    <w:rsid w:val="00185155"/>
    <w:rsid w:val="001855D0"/>
    <w:rsid w:val="00185866"/>
    <w:rsid w:val="00185ABE"/>
    <w:rsid w:val="00185B19"/>
    <w:rsid w:val="00185E9F"/>
    <w:rsid w:val="00185F03"/>
    <w:rsid w:val="0018612F"/>
    <w:rsid w:val="0018652C"/>
    <w:rsid w:val="001867FB"/>
    <w:rsid w:val="001868D4"/>
    <w:rsid w:val="00186901"/>
    <w:rsid w:val="00186C1F"/>
    <w:rsid w:val="00186EF3"/>
    <w:rsid w:val="001877D8"/>
    <w:rsid w:val="001877FC"/>
    <w:rsid w:val="00187836"/>
    <w:rsid w:val="00187918"/>
    <w:rsid w:val="00187CEA"/>
    <w:rsid w:val="001902C7"/>
    <w:rsid w:val="00190B55"/>
    <w:rsid w:val="00190BA7"/>
    <w:rsid w:val="00190CF5"/>
    <w:rsid w:val="00190D8C"/>
    <w:rsid w:val="00190DD0"/>
    <w:rsid w:val="00190E65"/>
    <w:rsid w:val="001910E6"/>
    <w:rsid w:val="00191554"/>
    <w:rsid w:val="001919CF"/>
    <w:rsid w:val="001919EF"/>
    <w:rsid w:val="00191CE5"/>
    <w:rsid w:val="00191DE0"/>
    <w:rsid w:val="001920F0"/>
    <w:rsid w:val="00192449"/>
    <w:rsid w:val="00192550"/>
    <w:rsid w:val="0019291E"/>
    <w:rsid w:val="00192B50"/>
    <w:rsid w:val="00192C2D"/>
    <w:rsid w:val="00192D3B"/>
    <w:rsid w:val="00192E15"/>
    <w:rsid w:val="0019304F"/>
    <w:rsid w:val="00193BEB"/>
    <w:rsid w:val="00194183"/>
    <w:rsid w:val="00194426"/>
    <w:rsid w:val="00194724"/>
    <w:rsid w:val="00194DB6"/>
    <w:rsid w:val="00194EA5"/>
    <w:rsid w:val="00194FFE"/>
    <w:rsid w:val="00195380"/>
    <w:rsid w:val="00195613"/>
    <w:rsid w:val="00195A02"/>
    <w:rsid w:val="00195A1E"/>
    <w:rsid w:val="00195DC0"/>
    <w:rsid w:val="001960C7"/>
    <w:rsid w:val="00196238"/>
    <w:rsid w:val="00196379"/>
    <w:rsid w:val="001966CA"/>
    <w:rsid w:val="00197319"/>
    <w:rsid w:val="00197722"/>
    <w:rsid w:val="001A0267"/>
    <w:rsid w:val="001A05DA"/>
    <w:rsid w:val="001A082C"/>
    <w:rsid w:val="001A084E"/>
    <w:rsid w:val="001A09BE"/>
    <w:rsid w:val="001A0A79"/>
    <w:rsid w:val="001A0FEA"/>
    <w:rsid w:val="001A1342"/>
    <w:rsid w:val="001A17A8"/>
    <w:rsid w:val="001A186E"/>
    <w:rsid w:val="001A18A2"/>
    <w:rsid w:val="001A1AB9"/>
    <w:rsid w:val="001A1EA2"/>
    <w:rsid w:val="001A21BA"/>
    <w:rsid w:val="001A226A"/>
    <w:rsid w:val="001A24AD"/>
    <w:rsid w:val="001A294A"/>
    <w:rsid w:val="001A2C50"/>
    <w:rsid w:val="001A2F24"/>
    <w:rsid w:val="001A327F"/>
    <w:rsid w:val="001A368E"/>
    <w:rsid w:val="001A39C5"/>
    <w:rsid w:val="001A39DE"/>
    <w:rsid w:val="001A4530"/>
    <w:rsid w:val="001A48FC"/>
    <w:rsid w:val="001A4BB4"/>
    <w:rsid w:val="001A4C39"/>
    <w:rsid w:val="001A5124"/>
    <w:rsid w:val="001A52D6"/>
    <w:rsid w:val="001A5496"/>
    <w:rsid w:val="001A56F0"/>
    <w:rsid w:val="001A5BE4"/>
    <w:rsid w:val="001A5E0C"/>
    <w:rsid w:val="001A5EF2"/>
    <w:rsid w:val="001A61D9"/>
    <w:rsid w:val="001A63BD"/>
    <w:rsid w:val="001A64E8"/>
    <w:rsid w:val="001A67CF"/>
    <w:rsid w:val="001A6938"/>
    <w:rsid w:val="001A71DE"/>
    <w:rsid w:val="001A7363"/>
    <w:rsid w:val="001A7701"/>
    <w:rsid w:val="001A7F7C"/>
    <w:rsid w:val="001B00BB"/>
    <w:rsid w:val="001B097A"/>
    <w:rsid w:val="001B0F32"/>
    <w:rsid w:val="001B14B2"/>
    <w:rsid w:val="001B1798"/>
    <w:rsid w:val="001B1B1E"/>
    <w:rsid w:val="001B21B2"/>
    <w:rsid w:val="001B2315"/>
    <w:rsid w:val="001B2A61"/>
    <w:rsid w:val="001B2A99"/>
    <w:rsid w:val="001B2B25"/>
    <w:rsid w:val="001B3174"/>
    <w:rsid w:val="001B3278"/>
    <w:rsid w:val="001B33C5"/>
    <w:rsid w:val="001B3521"/>
    <w:rsid w:val="001B3755"/>
    <w:rsid w:val="001B3863"/>
    <w:rsid w:val="001B3875"/>
    <w:rsid w:val="001B3A94"/>
    <w:rsid w:val="001B3F00"/>
    <w:rsid w:val="001B3F40"/>
    <w:rsid w:val="001B4177"/>
    <w:rsid w:val="001B441E"/>
    <w:rsid w:val="001B4907"/>
    <w:rsid w:val="001B4CCF"/>
    <w:rsid w:val="001B542A"/>
    <w:rsid w:val="001B5886"/>
    <w:rsid w:val="001B59AF"/>
    <w:rsid w:val="001B5B10"/>
    <w:rsid w:val="001B5C67"/>
    <w:rsid w:val="001B5D03"/>
    <w:rsid w:val="001B6343"/>
    <w:rsid w:val="001B6455"/>
    <w:rsid w:val="001B6554"/>
    <w:rsid w:val="001B65FC"/>
    <w:rsid w:val="001B6963"/>
    <w:rsid w:val="001B6A0E"/>
    <w:rsid w:val="001B6C76"/>
    <w:rsid w:val="001B6D83"/>
    <w:rsid w:val="001B71E7"/>
    <w:rsid w:val="001B7282"/>
    <w:rsid w:val="001B7551"/>
    <w:rsid w:val="001B7B0B"/>
    <w:rsid w:val="001B7B77"/>
    <w:rsid w:val="001B7DE9"/>
    <w:rsid w:val="001B7F74"/>
    <w:rsid w:val="001C0509"/>
    <w:rsid w:val="001C0F95"/>
    <w:rsid w:val="001C0FE0"/>
    <w:rsid w:val="001C17E8"/>
    <w:rsid w:val="001C1D82"/>
    <w:rsid w:val="001C1EB3"/>
    <w:rsid w:val="001C2021"/>
    <w:rsid w:val="001C2EA5"/>
    <w:rsid w:val="001C2F74"/>
    <w:rsid w:val="001C312F"/>
    <w:rsid w:val="001C3143"/>
    <w:rsid w:val="001C35F9"/>
    <w:rsid w:val="001C376B"/>
    <w:rsid w:val="001C407D"/>
    <w:rsid w:val="001C40C3"/>
    <w:rsid w:val="001C41D3"/>
    <w:rsid w:val="001C42A6"/>
    <w:rsid w:val="001C42DC"/>
    <w:rsid w:val="001C436A"/>
    <w:rsid w:val="001C443D"/>
    <w:rsid w:val="001C45A5"/>
    <w:rsid w:val="001C46EE"/>
    <w:rsid w:val="001C4804"/>
    <w:rsid w:val="001C483F"/>
    <w:rsid w:val="001C5357"/>
    <w:rsid w:val="001C5D86"/>
    <w:rsid w:val="001C5FA1"/>
    <w:rsid w:val="001C602C"/>
    <w:rsid w:val="001C62D1"/>
    <w:rsid w:val="001C67E9"/>
    <w:rsid w:val="001C6879"/>
    <w:rsid w:val="001C6942"/>
    <w:rsid w:val="001C6C48"/>
    <w:rsid w:val="001C721D"/>
    <w:rsid w:val="001C73FF"/>
    <w:rsid w:val="001C76AC"/>
    <w:rsid w:val="001C76CD"/>
    <w:rsid w:val="001D016F"/>
    <w:rsid w:val="001D08D2"/>
    <w:rsid w:val="001D0E09"/>
    <w:rsid w:val="001D0F84"/>
    <w:rsid w:val="001D13BC"/>
    <w:rsid w:val="001D1726"/>
    <w:rsid w:val="001D1A6F"/>
    <w:rsid w:val="001D1B3F"/>
    <w:rsid w:val="001D1B59"/>
    <w:rsid w:val="001D1E1F"/>
    <w:rsid w:val="001D2218"/>
    <w:rsid w:val="001D244F"/>
    <w:rsid w:val="001D261B"/>
    <w:rsid w:val="001D2795"/>
    <w:rsid w:val="001D2906"/>
    <w:rsid w:val="001D2ADB"/>
    <w:rsid w:val="001D2C72"/>
    <w:rsid w:val="001D3306"/>
    <w:rsid w:val="001D3497"/>
    <w:rsid w:val="001D362D"/>
    <w:rsid w:val="001D3CCB"/>
    <w:rsid w:val="001D3E9A"/>
    <w:rsid w:val="001D3F3B"/>
    <w:rsid w:val="001D43C7"/>
    <w:rsid w:val="001D4D7E"/>
    <w:rsid w:val="001D55D7"/>
    <w:rsid w:val="001D5848"/>
    <w:rsid w:val="001D5D8A"/>
    <w:rsid w:val="001D5E5F"/>
    <w:rsid w:val="001D5F6E"/>
    <w:rsid w:val="001D644D"/>
    <w:rsid w:val="001D64F4"/>
    <w:rsid w:val="001D69DE"/>
    <w:rsid w:val="001D7089"/>
    <w:rsid w:val="001D72E6"/>
    <w:rsid w:val="001D74AE"/>
    <w:rsid w:val="001D7639"/>
    <w:rsid w:val="001D7688"/>
    <w:rsid w:val="001D796B"/>
    <w:rsid w:val="001D7B04"/>
    <w:rsid w:val="001D7C24"/>
    <w:rsid w:val="001E034B"/>
    <w:rsid w:val="001E04FD"/>
    <w:rsid w:val="001E0581"/>
    <w:rsid w:val="001E06C6"/>
    <w:rsid w:val="001E0752"/>
    <w:rsid w:val="001E08D6"/>
    <w:rsid w:val="001E0A6C"/>
    <w:rsid w:val="001E0B76"/>
    <w:rsid w:val="001E0CD4"/>
    <w:rsid w:val="001E10FD"/>
    <w:rsid w:val="001E12C5"/>
    <w:rsid w:val="001E1535"/>
    <w:rsid w:val="001E16E6"/>
    <w:rsid w:val="001E17EB"/>
    <w:rsid w:val="001E2702"/>
    <w:rsid w:val="001E28C5"/>
    <w:rsid w:val="001E2A15"/>
    <w:rsid w:val="001E2AD7"/>
    <w:rsid w:val="001E3267"/>
    <w:rsid w:val="001E33A9"/>
    <w:rsid w:val="001E3821"/>
    <w:rsid w:val="001E3A65"/>
    <w:rsid w:val="001E3AEC"/>
    <w:rsid w:val="001E3BF5"/>
    <w:rsid w:val="001E3E06"/>
    <w:rsid w:val="001E4551"/>
    <w:rsid w:val="001E471B"/>
    <w:rsid w:val="001E4725"/>
    <w:rsid w:val="001E4896"/>
    <w:rsid w:val="001E4901"/>
    <w:rsid w:val="001E4A37"/>
    <w:rsid w:val="001E4B79"/>
    <w:rsid w:val="001E4BA2"/>
    <w:rsid w:val="001E4C63"/>
    <w:rsid w:val="001E4F1C"/>
    <w:rsid w:val="001E5077"/>
    <w:rsid w:val="001E5157"/>
    <w:rsid w:val="001E53A7"/>
    <w:rsid w:val="001E596A"/>
    <w:rsid w:val="001E5BB5"/>
    <w:rsid w:val="001E5CE3"/>
    <w:rsid w:val="001E5DC4"/>
    <w:rsid w:val="001E5DCD"/>
    <w:rsid w:val="001E5FD4"/>
    <w:rsid w:val="001E6028"/>
    <w:rsid w:val="001E6E6E"/>
    <w:rsid w:val="001E711B"/>
    <w:rsid w:val="001E716F"/>
    <w:rsid w:val="001E727F"/>
    <w:rsid w:val="001E741B"/>
    <w:rsid w:val="001E78E3"/>
    <w:rsid w:val="001E7B72"/>
    <w:rsid w:val="001E7D92"/>
    <w:rsid w:val="001F01B2"/>
    <w:rsid w:val="001F03C4"/>
    <w:rsid w:val="001F09C5"/>
    <w:rsid w:val="001F0A73"/>
    <w:rsid w:val="001F0AC2"/>
    <w:rsid w:val="001F0ACD"/>
    <w:rsid w:val="001F1273"/>
    <w:rsid w:val="001F17A9"/>
    <w:rsid w:val="001F1F9D"/>
    <w:rsid w:val="001F25F0"/>
    <w:rsid w:val="001F2725"/>
    <w:rsid w:val="001F2992"/>
    <w:rsid w:val="001F2BDD"/>
    <w:rsid w:val="001F2EA0"/>
    <w:rsid w:val="001F32B2"/>
    <w:rsid w:val="001F33B3"/>
    <w:rsid w:val="001F3598"/>
    <w:rsid w:val="001F394E"/>
    <w:rsid w:val="001F3A42"/>
    <w:rsid w:val="001F443D"/>
    <w:rsid w:val="001F4472"/>
    <w:rsid w:val="001F459D"/>
    <w:rsid w:val="001F477B"/>
    <w:rsid w:val="001F47C8"/>
    <w:rsid w:val="001F4955"/>
    <w:rsid w:val="001F5023"/>
    <w:rsid w:val="001F511D"/>
    <w:rsid w:val="001F56F7"/>
    <w:rsid w:val="001F5830"/>
    <w:rsid w:val="001F5C22"/>
    <w:rsid w:val="001F5F81"/>
    <w:rsid w:val="001F5FE3"/>
    <w:rsid w:val="001F6625"/>
    <w:rsid w:val="001F69DD"/>
    <w:rsid w:val="001F7983"/>
    <w:rsid w:val="001F7A87"/>
    <w:rsid w:val="001F7CB8"/>
    <w:rsid w:val="001F7CF9"/>
    <w:rsid w:val="001F7E8A"/>
    <w:rsid w:val="00200394"/>
    <w:rsid w:val="00200512"/>
    <w:rsid w:val="002007D2"/>
    <w:rsid w:val="002009C5"/>
    <w:rsid w:val="002009D3"/>
    <w:rsid w:val="00200B60"/>
    <w:rsid w:val="00200C00"/>
    <w:rsid w:val="002010AC"/>
    <w:rsid w:val="00201567"/>
    <w:rsid w:val="00201B19"/>
    <w:rsid w:val="00201FE4"/>
    <w:rsid w:val="0020279F"/>
    <w:rsid w:val="00202871"/>
    <w:rsid w:val="002028B4"/>
    <w:rsid w:val="00202BF7"/>
    <w:rsid w:val="00202D60"/>
    <w:rsid w:val="00203230"/>
    <w:rsid w:val="00203622"/>
    <w:rsid w:val="00203776"/>
    <w:rsid w:val="00203952"/>
    <w:rsid w:val="00203CBB"/>
    <w:rsid w:val="00203E63"/>
    <w:rsid w:val="002042C4"/>
    <w:rsid w:val="00204591"/>
    <w:rsid w:val="002045AD"/>
    <w:rsid w:val="00204B0E"/>
    <w:rsid w:val="00204C03"/>
    <w:rsid w:val="00204E3A"/>
    <w:rsid w:val="0020512E"/>
    <w:rsid w:val="00205439"/>
    <w:rsid w:val="0020594D"/>
    <w:rsid w:val="00205C8C"/>
    <w:rsid w:val="00206283"/>
    <w:rsid w:val="0020632B"/>
    <w:rsid w:val="002063F3"/>
    <w:rsid w:val="002064C1"/>
    <w:rsid w:val="0020690C"/>
    <w:rsid w:val="00206B44"/>
    <w:rsid w:val="0020716A"/>
    <w:rsid w:val="00207891"/>
    <w:rsid w:val="002078C4"/>
    <w:rsid w:val="00207A6B"/>
    <w:rsid w:val="00207C61"/>
    <w:rsid w:val="00207F96"/>
    <w:rsid w:val="00210339"/>
    <w:rsid w:val="00210CF4"/>
    <w:rsid w:val="00210E6F"/>
    <w:rsid w:val="00210F4E"/>
    <w:rsid w:val="0021118E"/>
    <w:rsid w:val="00211446"/>
    <w:rsid w:val="0021187E"/>
    <w:rsid w:val="00211C71"/>
    <w:rsid w:val="00211F0A"/>
    <w:rsid w:val="00211F7E"/>
    <w:rsid w:val="00212200"/>
    <w:rsid w:val="00212505"/>
    <w:rsid w:val="002125CB"/>
    <w:rsid w:val="002125D8"/>
    <w:rsid w:val="00212D06"/>
    <w:rsid w:val="002130BF"/>
    <w:rsid w:val="00213226"/>
    <w:rsid w:val="00213361"/>
    <w:rsid w:val="00213424"/>
    <w:rsid w:val="00213765"/>
    <w:rsid w:val="002137C5"/>
    <w:rsid w:val="002137FB"/>
    <w:rsid w:val="00213898"/>
    <w:rsid w:val="00213C2B"/>
    <w:rsid w:val="00213E8D"/>
    <w:rsid w:val="002145BA"/>
    <w:rsid w:val="00214905"/>
    <w:rsid w:val="00214DE3"/>
    <w:rsid w:val="0021523A"/>
    <w:rsid w:val="002154E0"/>
    <w:rsid w:val="002154FA"/>
    <w:rsid w:val="00215B55"/>
    <w:rsid w:val="00215DF2"/>
    <w:rsid w:val="002160D3"/>
    <w:rsid w:val="002160E7"/>
    <w:rsid w:val="00216106"/>
    <w:rsid w:val="002162EC"/>
    <w:rsid w:val="002165E2"/>
    <w:rsid w:val="00216773"/>
    <w:rsid w:val="00216938"/>
    <w:rsid w:val="00216DEA"/>
    <w:rsid w:val="00216ED1"/>
    <w:rsid w:val="00216F76"/>
    <w:rsid w:val="00217658"/>
    <w:rsid w:val="00217AC9"/>
    <w:rsid w:val="00217C38"/>
    <w:rsid w:val="00217CD4"/>
    <w:rsid w:val="00217D7D"/>
    <w:rsid w:val="00217F8E"/>
    <w:rsid w:val="002202EE"/>
    <w:rsid w:val="002203C9"/>
    <w:rsid w:val="00220D06"/>
    <w:rsid w:val="00220F45"/>
    <w:rsid w:val="002212E1"/>
    <w:rsid w:val="00221359"/>
    <w:rsid w:val="002213C3"/>
    <w:rsid w:val="00221622"/>
    <w:rsid w:val="00221701"/>
    <w:rsid w:val="00222247"/>
    <w:rsid w:val="00222596"/>
    <w:rsid w:val="002229E1"/>
    <w:rsid w:val="00222FA6"/>
    <w:rsid w:val="002230C8"/>
    <w:rsid w:val="002232C2"/>
    <w:rsid w:val="00223379"/>
    <w:rsid w:val="00223B18"/>
    <w:rsid w:val="00223F29"/>
    <w:rsid w:val="0022435A"/>
    <w:rsid w:val="00224382"/>
    <w:rsid w:val="00224541"/>
    <w:rsid w:val="00224581"/>
    <w:rsid w:val="0022479C"/>
    <w:rsid w:val="0022494F"/>
    <w:rsid w:val="00224A6F"/>
    <w:rsid w:val="00224BCF"/>
    <w:rsid w:val="002252F1"/>
    <w:rsid w:val="002262F1"/>
    <w:rsid w:val="0022637D"/>
    <w:rsid w:val="0022683C"/>
    <w:rsid w:val="00226FA3"/>
    <w:rsid w:val="00226FEA"/>
    <w:rsid w:val="0022703B"/>
    <w:rsid w:val="002272D9"/>
    <w:rsid w:val="0022738E"/>
    <w:rsid w:val="002273B0"/>
    <w:rsid w:val="002279E8"/>
    <w:rsid w:val="00227A4F"/>
    <w:rsid w:val="00227AFD"/>
    <w:rsid w:val="00230258"/>
    <w:rsid w:val="00230740"/>
    <w:rsid w:val="00230E5D"/>
    <w:rsid w:val="0023109C"/>
    <w:rsid w:val="00231A20"/>
    <w:rsid w:val="00231EE5"/>
    <w:rsid w:val="00231F7E"/>
    <w:rsid w:val="002332C0"/>
    <w:rsid w:val="002332F0"/>
    <w:rsid w:val="00233892"/>
    <w:rsid w:val="00233C4C"/>
    <w:rsid w:val="00234481"/>
    <w:rsid w:val="0023454E"/>
    <w:rsid w:val="00234616"/>
    <w:rsid w:val="00234690"/>
    <w:rsid w:val="00234724"/>
    <w:rsid w:val="0023494E"/>
    <w:rsid w:val="002349AB"/>
    <w:rsid w:val="00234B0E"/>
    <w:rsid w:val="00234E28"/>
    <w:rsid w:val="00234F9B"/>
    <w:rsid w:val="00234FFB"/>
    <w:rsid w:val="00235025"/>
    <w:rsid w:val="0023507E"/>
    <w:rsid w:val="002352A1"/>
    <w:rsid w:val="002355CA"/>
    <w:rsid w:val="00235731"/>
    <w:rsid w:val="002358A1"/>
    <w:rsid w:val="00235A39"/>
    <w:rsid w:val="00235E15"/>
    <w:rsid w:val="002360A6"/>
    <w:rsid w:val="00236118"/>
    <w:rsid w:val="002364E0"/>
    <w:rsid w:val="002367B2"/>
    <w:rsid w:val="00236D43"/>
    <w:rsid w:val="002370B2"/>
    <w:rsid w:val="0023728E"/>
    <w:rsid w:val="002373B1"/>
    <w:rsid w:val="0023756D"/>
    <w:rsid w:val="002376A5"/>
    <w:rsid w:val="0023776B"/>
    <w:rsid w:val="00237945"/>
    <w:rsid w:val="00240285"/>
    <w:rsid w:val="0024028D"/>
    <w:rsid w:val="00240572"/>
    <w:rsid w:val="0024057B"/>
    <w:rsid w:val="002408EB"/>
    <w:rsid w:val="00240951"/>
    <w:rsid w:val="00240C06"/>
    <w:rsid w:val="00240CC0"/>
    <w:rsid w:val="00240D80"/>
    <w:rsid w:val="002411FC"/>
    <w:rsid w:val="002417CD"/>
    <w:rsid w:val="00241D02"/>
    <w:rsid w:val="002420AD"/>
    <w:rsid w:val="00242538"/>
    <w:rsid w:val="002429EB"/>
    <w:rsid w:val="00242B2B"/>
    <w:rsid w:val="00242BDB"/>
    <w:rsid w:val="00243391"/>
    <w:rsid w:val="002433C4"/>
    <w:rsid w:val="00243553"/>
    <w:rsid w:val="00243BB1"/>
    <w:rsid w:val="00243BC3"/>
    <w:rsid w:val="00243E13"/>
    <w:rsid w:val="00244526"/>
    <w:rsid w:val="00244BAB"/>
    <w:rsid w:val="00244E23"/>
    <w:rsid w:val="00244E35"/>
    <w:rsid w:val="00244F38"/>
    <w:rsid w:val="002458C2"/>
    <w:rsid w:val="00245F31"/>
    <w:rsid w:val="00246288"/>
    <w:rsid w:val="002464A8"/>
    <w:rsid w:val="00246BE8"/>
    <w:rsid w:val="00246C34"/>
    <w:rsid w:val="00246CFC"/>
    <w:rsid w:val="00246D7C"/>
    <w:rsid w:val="00247189"/>
    <w:rsid w:val="00247310"/>
    <w:rsid w:val="002477DA"/>
    <w:rsid w:val="0024795A"/>
    <w:rsid w:val="00247A81"/>
    <w:rsid w:val="00247CBC"/>
    <w:rsid w:val="0025034D"/>
    <w:rsid w:val="002504EB"/>
    <w:rsid w:val="0025055A"/>
    <w:rsid w:val="0025171D"/>
    <w:rsid w:val="002518D0"/>
    <w:rsid w:val="00251C7B"/>
    <w:rsid w:val="00252063"/>
    <w:rsid w:val="002523CC"/>
    <w:rsid w:val="002528EB"/>
    <w:rsid w:val="00252915"/>
    <w:rsid w:val="00252980"/>
    <w:rsid w:val="00252C61"/>
    <w:rsid w:val="00252F86"/>
    <w:rsid w:val="002532AF"/>
    <w:rsid w:val="002533A9"/>
    <w:rsid w:val="002534DA"/>
    <w:rsid w:val="00253839"/>
    <w:rsid w:val="0025392E"/>
    <w:rsid w:val="00253AB2"/>
    <w:rsid w:val="00253DBD"/>
    <w:rsid w:val="00253FE2"/>
    <w:rsid w:val="00254572"/>
    <w:rsid w:val="00254795"/>
    <w:rsid w:val="002549D2"/>
    <w:rsid w:val="00254C4C"/>
    <w:rsid w:val="002550BC"/>
    <w:rsid w:val="00255264"/>
    <w:rsid w:val="002556A4"/>
    <w:rsid w:val="002558FE"/>
    <w:rsid w:val="00255D13"/>
    <w:rsid w:val="00255E3D"/>
    <w:rsid w:val="00255FBA"/>
    <w:rsid w:val="00256300"/>
    <w:rsid w:val="002565D1"/>
    <w:rsid w:val="002566EE"/>
    <w:rsid w:val="002567D8"/>
    <w:rsid w:val="00256BBE"/>
    <w:rsid w:val="0025705F"/>
    <w:rsid w:val="00257361"/>
    <w:rsid w:val="00257BAC"/>
    <w:rsid w:val="00257FDB"/>
    <w:rsid w:val="0026122E"/>
    <w:rsid w:val="002612F8"/>
    <w:rsid w:val="0026163A"/>
    <w:rsid w:val="00261D60"/>
    <w:rsid w:val="002620A6"/>
    <w:rsid w:val="00262769"/>
    <w:rsid w:val="00262B9F"/>
    <w:rsid w:val="00262CFF"/>
    <w:rsid w:val="00262E4D"/>
    <w:rsid w:val="0026323C"/>
    <w:rsid w:val="0026327C"/>
    <w:rsid w:val="002634A9"/>
    <w:rsid w:val="00263527"/>
    <w:rsid w:val="00263AF7"/>
    <w:rsid w:val="00263BFA"/>
    <w:rsid w:val="00263DCF"/>
    <w:rsid w:val="00264193"/>
    <w:rsid w:val="00264322"/>
    <w:rsid w:val="00264340"/>
    <w:rsid w:val="002644FB"/>
    <w:rsid w:val="002645BA"/>
    <w:rsid w:val="00264744"/>
    <w:rsid w:val="0026479E"/>
    <w:rsid w:val="00264CEB"/>
    <w:rsid w:val="00264E29"/>
    <w:rsid w:val="002656F1"/>
    <w:rsid w:val="002657FD"/>
    <w:rsid w:val="00265AEC"/>
    <w:rsid w:val="00266304"/>
    <w:rsid w:val="0026656F"/>
    <w:rsid w:val="002667B1"/>
    <w:rsid w:val="002668AA"/>
    <w:rsid w:val="0026704C"/>
    <w:rsid w:val="0026710C"/>
    <w:rsid w:val="00267206"/>
    <w:rsid w:val="002673E7"/>
    <w:rsid w:val="002675EA"/>
    <w:rsid w:val="00267787"/>
    <w:rsid w:val="0026779A"/>
    <w:rsid w:val="00267A4F"/>
    <w:rsid w:val="00267DD6"/>
    <w:rsid w:val="00270434"/>
    <w:rsid w:val="00270477"/>
    <w:rsid w:val="002704A6"/>
    <w:rsid w:val="002709E5"/>
    <w:rsid w:val="00270BA6"/>
    <w:rsid w:val="00270C0A"/>
    <w:rsid w:val="00270C27"/>
    <w:rsid w:val="00270DF2"/>
    <w:rsid w:val="002714AB"/>
    <w:rsid w:val="002714DE"/>
    <w:rsid w:val="0027167D"/>
    <w:rsid w:val="00271B69"/>
    <w:rsid w:val="00271B8D"/>
    <w:rsid w:val="00271DC0"/>
    <w:rsid w:val="0027246C"/>
    <w:rsid w:val="0027286E"/>
    <w:rsid w:val="00272A4E"/>
    <w:rsid w:val="00272EB6"/>
    <w:rsid w:val="00272FD4"/>
    <w:rsid w:val="002730A9"/>
    <w:rsid w:val="002733A4"/>
    <w:rsid w:val="0027360D"/>
    <w:rsid w:val="00273882"/>
    <w:rsid w:val="00273D4C"/>
    <w:rsid w:val="00273E83"/>
    <w:rsid w:val="00273EE4"/>
    <w:rsid w:val="00273FDD"/>
    <w:rsid w:val="002746D8"/>
    <w:rsid w:val="00274796"/>
    <w:rsid w:val="00274A5C"/>
    <w:rsid w:val="00274E4F"/>
    <w:rsid w:val="0027537E"/>
    <w:rsid w:val="0027538D"/>
    <w:rsid w:val="002757AE"/>
    <w:rsid w:val="00275A48"/>
    <w:rsid w:val="00275AC9"/>
    <w:rsid w:val="002760B5"/>
    <w:rsid w:val="00276401"/>
    <w:rsid w:val="002764A8"/>
    <w:rsid w:val="00276561"/>
    <w:rsid w:val="002765D6"/>
    <w:rsid w:val="00276622"/>
    <w:rsid w:val="00276974"/>
    <w:rsid w:val="0027699D"/>
    <w:rsid w:val="00276AC8"/>
    <w:rsid w:val="00276E43"/>
    <w:rsid w:val="00276FF3"/>
    <w:rsid w:val="00277045"/>
    <w:rsid w:val="002770FB"/>
    <w:rsid w:val="00277180"/>
    <w:rsid w:val="0027766A"/>
    <w:rsid w:val="00277BEF"/>
    <w:rsid w:val="002803D3"/>
    <w:rsid w:val="00280DBE"/>
    <w:rsid w:val="00280EFB"/>
    <w:rsid w:val="00281499"/>
    <w:rsid w:val="002816CF"/>
    <w:rsid w:val="00281BE2"/>
    <w:rsid w:val="00281FD6"/>
    <w:rsid w:val="00282375"/>
    <w:rsid w:val="0028239C"/>
    <w:rsid w:val="0028254E"/>
    <w:rsid w:val="00282697"/>
    <w:rsid w:val="00282712"/>
    <w:rsid w:val="00282723"/>
    <w:rsid w:val="002827B7"/>
    <w:rsid w:val="00282A16"/>
    <w:rsid w:val="00282A4F"/>
    <w:rsid w:val="002834CB"/>
    <w:rsid w:val="002835A6"/>
    <w:rsid w:val="002837A4"/>
    <w:rsid w:val="002839FA"/>
    <w:rsid w:val="00284141"/>
    <w:rsid w:val="00284354"/>
    <w:rsid w:val="002844B0"/>
    <w:rsid w:val="002845AC"/>
    <w:rsid w:val="00284868"/>
    <w:rsid w:val="00284B54"/>
    <w:rsid w:val="00284BDD"/>
    <w:rsid w:val="00284CD5"/>
    <w:rsid w:val="0028502F"/>
    <w:rsid w:val="002857BA"/>
    <w:rsid w:val="00285C81"/>
    <w:rsid w:val="0028610C"/>
    <w:rsid w:val="00286469"/>
    <w:rsid w:val="002865AF"/>
    <w:rsid w:val="00286991"/>
    <w:rsid w:val="00286995"/>
    <w:rsid w:val="002869DE"/>
    <w:rsid w:val="00286D48"/>
    <w:rsid w:val="00287CDE"/>
    <w:rsid w:val="0029008E"/>
    <w:rsid w:val="002902F0"/>
    <w:rsid w:val="002904E8"/>
    <w:rsid w:val="002905C2"/>
    <w:rsid w:val="002912C5"/>
    <w:rsid w:val="002915B3"/>
    <w:rsid w:val="0029173D"/>
    <w:rsid w:val="0029190C"/>
    <w:rsid w:val="00291996"/>
    <w:rsid w:val="002920C0"/>
    <w:rsid w:val="002922F9"/>
    <w:rsid w:val="00292677"/>
    <w:rsid w:val="00292772"/>
    <w:rsid w:val="00292A77"/>
    <w:rsid w:val="00292B60"/>
    <w:rsid w:val="00292C09"/>
    <w:rsid w:val="00292F9B"/>
    <w:rsid w:val="002937F8"/>
    <w:rsid w:val="00293858"/>
    <w:rsid w:val="00293BAD"/>
    <w:rsid w:val="00293C8B"/>
    <w:rsid w:val="00293FBD"/>
    <w:rsid w:val="00294222"/>
    <w:rsid w:val="0029483B"/>
    <w:rsid w:val="002949C0"/>
    <w:rsid w:val="00295182"/>
    <w:rsid w:val="00295944"/>
    <w:rsid w:val="00295CD9"/>
    <w:rsid w:val="00295CFD"/>
    <w:rsid w:val="00295FC7"/>
    <w:rsid w:val="0029618D"/>
    <w:rsid w:val="002962A8"/>
    <w:rsid w:val="0029696B"/>
    <w:rsid w:val="0029697F"/>
    <w:rsid w:val="00296CE7"/>
    <w:rsid w:val="00296D01"/>
    <w:rsid w:val="002976A3"/>
    <w:rsid w:val="002979B3"/>
    <w:rsid w:val="00297F9E"/>
    <w:rsid w:val="002A0018"/>
    <w:rsid w:val="002A0270"/>
    <w:rsid w:val="002A042A"/>
    <w:rsid w:val="002A0D58"/>
    <w:rsid w:val="002A0DA8"/>
    <w:rsid w:val="002A11D8"/>
    <w:rsid w:val="002A12D6"/>
    <w:rsid w:val="002A13A6"/>
    <w:rsid w:val="002A178B"/>
    <w:rsid w:val="002A1DF2"/>
    <w:rsid w:val="002A2040"/>
    <w:rsid w:val="002A2047"/>
    <w:rsid w:val="002A22D7"/>
    <w:rsid w:val="002A2638"/>
    <w:rsid w:val="002A28CC"/>
    <w:rsid w:val="002A311A"/>
    <w:rsid w:val="002A323D"/>
    <w:rsid w:val="002A32E6"/>
    <w:rsid w:val="002A33F8"/>
    <w:rsid w:val="002A354E"/>
    <w:rsid w:val="002A36E1"/>
    <w:rsid w:val="002A3E4A"/>
    <w:rsid w:val="002A3FEA"/>
    <w:rsid w:val="002A47D7"/>
    <w:rsid w:val="002A492C"/>
    <w:rsid w:val="002A4935"/>
    <w:rsid w:val="002A4B64"/>
    <w:rsid w:val="002A4D25"/>
    <w:rsid w:val="002A4E2E"/>
    <w:rsid w:val="002A4F5A"/>
    <w:rsid w:val="002A507B"/>
    <w:rsid w:val="002A52C0"/>
    <w:rsid w:val="002A5332"/>
    <w:rsid w:val="002A56E8"/>
    <w:rsid w:val="002A57F9"/>
    <w:rsid w:val="002A5CC2"/>
    <w:rsid w:val="002A5CFA"/>
    <w:rsid w:val="002A5EAA"/>
    <w:rsid w:val="002A5F98"/>
    <w:rsid w:val="002A6077"/>
    <w:rsid w:val="002A620A"/>
    <w:rsid w:val="002A6506"/>
    <w:rsid w:val="002A65D1"/>
    <w:rsid w:val="002A662E"/>
    <w:rsid w:val="002A716E"/>
    <w:rsid w:val="002A7295"/>
    <w:rsid w:val="002A753C"/>
    <w:rsid w:val="002A7715"/>
    <w:rsid w:val="002A7A01"/>
    <w:rsid w:val="002B03B7"/>
    <w:rsid w:val="002B088F"/>
    <w:rsid w:val="002B093B"/>
    <w:rsid w:val="002B1277"/>
    <w:rsid w:val="002B128E"/>
    <w:rsid w:val="002B175F"/>
    <w:rsid w:val="002B1891"/>
    <w:rsid w:val="002B1C5F"/>
    <w:rsid w:val="002B1E38"/>
    <w:rsid w:val="002B25D6"/>
    <w:rsid w:val="002B265D"/>
    <w:rsid w:val="002B2A3E"/>
    <w:rsid w:val="002B2C3F"/>
    <w:rsid w:val="002B2DE0"/>
    <w:rsid w:val="002B30C2"/>
    <w:rsid w:val="002B33C3"/>
    <w:rsid w:val="002B33F1"/>
    <w:rsid w:val="002B36F5"/>
    <w:rsid w:val="002B3878"/>
    <w:rsid w:val="002B3A73"/>
    <w:rsid w:val="002B3BBB"/>
    <w:rsid w:val="002B3EF4"/>
    <w:rsid w:val="002B4309"/>
    <w:rsid w:val="002B43DA"/>
    <w:rsid w:val="002B479A"/>
    <w:rsid w:val="002B52B7"/>
    <w:rsid w:val="002B5649"/>
    <w:rsid w:val="002B568F"/>
    <w:rsid w:val="002B5845"/>
    <w:rsid w:val="002B5A0E"/>
    <w:rsid w:val="002B5A89"/>
    <w:rsid w:val="002B5F9D"/>
    <w:rsid w:val="002B6307"/>
    <w:rsid w:val="002B632C"/>
    <w:rsid w:val="002B6CB1"/>
    <w:rsid w:val="002B6EE5"/>
    <w:rsid w:val="002B6EE9"/>
    <w:rsid w:val="002B6FAD"/>
    <w:rsid w:val="002B704A"/>
    <w:rsid w:val="002B704F"/>
    <w:rsid w:val="002B74AC"/>
    <w:rsid w:val="002B7A7B"/>
    <w:rsid w:val="002B7C79"/>
    <w:rsid w:val="002B7FC2"/>
    <w:rsid w:val="002B7FC7"/>
    <w:rsid w:val="002B7FF0"/>
    <w:rsid w:val="002C02FA"/>
    <w:rsid w:val="002C02FF"/>
    <w:rsid w:val="002C1088"/>
    <w:rsid w:val="002C1171"/>
    <w:rsid w:val="002C15C4"/>
    <w:rsid w:val="002C15D5"/>
    <w:rsid w:val="002C1629"/>
    <w:rsid w:val="002C1F16"/>
    <w:rsid w:val="002C1F4D"/>
    <w:rsid w:val="002C20F0"/>
    <w:rsid w:val="002C23EF"/>
    <w:rsid w:val="002C2784"/>
    <w:rsid w:val="002C2C31"/>
    <w:rsid w:val="002C3263"/>
    <w:rsid w:val="002C3402"/>
    <w:rsid w:val="002C34E1"/>
    <w:rsid w:val="002C36B1"/>
    <w:rsid w:val="002C3B27"/>
    <w:rsid w:val="002C44B4"/>
    <w:rsid w:val="002C4BFC"/>
    <w:rsid w:val="002C4D5E"/>
    <w:rsid w:val="002C4D77"/>
    <w:rsid w:val="002C508A"/>
    <w:rsid w:val="002C5310"/>
    <w:rsid w:val="002C636D"/>
    <w:rsid w:val="002C678C"/>
    <w:rsid w:val="002C6C0C"/>
    <w:rsid w:val="002C6C76"/>
    <w:rsid w:val="002C72E4"/>
    <w:rsid w:val="002C749C"/>
    <w:rsid w:val="002C7725"/>
    <w:rsid w:val="002C7A7E"/>
    <w:rsid w:val="002C7BB0"/>
    <w:rsid w:val="002D01A1"/>
    <w:rsid w:val="002D0AFF"/>
    <w:rsid w:val="002D0B33"/>
    <w:rsid w:val="002D1181"/>
    <w:rsid w:val="002D159F"/>
    <w:rsid w:val="002D1D17"/>
    <w:rsid w:val="002D1DE4"/>
    <w:rsid w:val="002D21D2"/>
    <w:rsid w:val="002D2297"/>
    <w:rsid w:val="002D2301"/>
    <w:rsid w:val="002D24D0"/>
    <w:rsid w:val="002D2F85"/>
    <w:rsid w:val="002D30F3"/>
    <w:rsid w:val="002D3564"/>
    <w:rsid w:val="002D38EF"/>
    <w:rsid w:val="002D3950"/>
    <w:rsid w:val="002D3A06"/>
    <w:rsid w:val="002D3F9D"/>
    <w:rsid w:val="002D4457"/>
    <w:rsid w:val="002D49C2"/>
    <w:rsid w:val="002D52A4"/>
    <w:rsid w:val="002D54DF"/>
    <w:rsid w:val="002D5665"/>
    <w:rsid w:val="002D5C0B"/>
    <w:rsid w:val="002D5D8C"/>
    <w:rsid w:val="002D642E"/>
    <w:rsid w:val="002D658B"/>
    <w:rsid w:val="002D678B"/>
    <w:rsid w:val="002D6B71"/>
    <w:rsid w:val="002D6CE1"/>
    <w:rsid w:val="002D7412"/>
    <w:rsid w:val="002D793E"/>
    <w:rsid w:val="002D7B9E"/>
    <w:rsid w:val="002D7C8D"/>
    <w:rsid w:val="002E0038"/>
    <w:rsid w:val="002E0143"/>
    <w:rsid w:val="002E0530"/>
    <w:rsid w:val="002E05C8"/>
    <w:rsid w:val="002E067B"/>
    <w:rsid w:val="002E089B"/>
    <w:rsid w:val="002E0C00"/>
    <w:rsid w:val="002E129E"/>
    <w:rsid w:val="002E144A"/>
    <w:rsid w:val="002E15B5"/>
    <w:rsid w:val="002E186E"/>
    <w:rsid w:val="002E19AB"/>
    <w:rsid w:val="002E2050"/>
    <w:rsid w:val="002E213D"/>
    <w:rsid w:val="002E223A"/>
    <w:rsid w:val="002E2A7B"/>
    <w:rsid w:val="002E3041"/>
    <w:rsid w:val="002E314B"/>
    <w:rsid w:val="002E3794"/>
    <w:rsid w:val="002E3806"/>
    <w:rsid w:val="002E3BBE"/>
    <w:rsid w:val="002E3DC3"/>
    <w:rsid w:val="002E4151"/>
    <w:rsid w:val="002E41F0"/>
    <w:rsid w:val="002E4BFA"/>
    <w:rsid w:val="002E51AA"/>
    <w:rsid w:val="002E53FA"/>
    <w:rsid w:val="002E54B7"/>
    <w:rsid w:val="002E5581"/>
    <w:rsid w:val="002E5D8D"/>
    <w:rsid w:val="002E5DD5"/>
    <w:rsid w:val="002E66D0"/>
    <w:rsid w:val="002E6C42"/>
    <w:rsid w:val="002E6D1C"/>
    <w:rsid w:val="002E70AD"/>
    <w:rsid w:val="002E729F"/>
    <w:rsid w:val="002E7417"/>
    <w:rsid w:val="002E77A3"/>
    <w:rsid w:val="002E7FB5"/>
    <w:rsid w:val="002F046C"/>
    <w:rsid w:val="002F056B"/>
    <w:rsid w:val="002F0582"/>
    <w:rsid w:val="002F06BD"/>
    <w:rsid w:val="002F0A1F"/>
    <w:rsid w:val="002F0A2E"/>
    <w:rsid w:val="002F0C37"/>
    <w:rsid w:val="002F0D39"/>
    <w:rsid w:val="002F0F66"/>
    <w:rsid w:val="002F0FAA"/>
    <w:rsid w:val="002F0FEB"/>
    <w:rsid w:val="002F19D9"/>
    <w:rsid w:val="002F1AC5"/>
    <w:rsid w:val="002F1B71"/>
    <w:rsid w:val="002F1CA8"/>
    <w:rsid w:val="002F22A0"/>
    <w:rsid w:val="002F2539"/>
    <w:rsid w:val="002F2621"/>
    <w:rsid w:val="002F2663"/>
    <w:rsid w:val="002F2839"/>
    <w:rsid w:val="002F2A00"/>
    <w:rsid w:val="002F2D3E"/>
    <w:rsid w:val="002F3468"/>
    <w:rsid w:val="002F358C"/>
    <w:rsid w:val="002F36F4"/>
    <w:rsid w:val="002F3864"/>
    <w:rsid w:val="002F3BF2"/>
    <w:rsid w:val="002F3C5A"/>
    <w:rsid w:val="002F42E6"/>
    <w:rsid w:val="002F4765"/>
    <w:rsid w:val="002F478F"/>
    <w:rsid w:val="002F48D2"/>
    <w:rsid w:val="002F490B"/>
    <w:rsid w:val="002F50AD"/>
    <w:rsid w:val="002F5479"/>
    <w:rsid w:val="002F550B"/>
    <w:rsid w:val="002F575C"/>
    <w:rsid w:val="002F579D"/>
    <w:rsid w:val="002F5AF5"/>
    <w:rsid w:val="002F5B25"/>
    <w:rsid w:val="002F5B79"/>
    <w:rsid w:val="002F5B97"/>
    <w:rsid w:val="002F5C6A"/>
    <w:rsid w:val="002F5CE7"/>
    <w:rsid w:val="002F5D3C"/>
    <w:rsid w:val="002F644B"/>
    <w:rsid w:val="002F6DC4"/>
    <w:rsid w:val="002F7702"/>
    <w:rsid w:val="002F771D"/>
    <w:rsid w:val="002F79CD"/>
    <w:rsid w:val="002F7E3E"/>
    <w:rsid w:val="002F7EE1"/>
    <w:rsid w:val="002F7F23"/>
    <w:rsid w:val="003001A4"/>
    <w:rsid w:val="00300336"/>
    <w:rsid w:val="00300830"/>
    <w:rsid w:val="00300E78"/>
    <w:rsid w:val="00300F09"/>
    <w:rsid w:val="003010A2"/>
    <w:rsid w:val="0030113F"/>
    <w:rsid w:val="003011C7"/>
    <w:rsid w:val="003011F7"/>
    <w:rsid w:val="0030123A"/>
    <w:rsid w:val="003018B0"/>
    <w:rsid w:val="0030206A"/>
    <w:rsid w:val="003020C6"/>
    <w:rsid w:val="003020F8"/>
    <w:rsid w:val="0030215D"/>
    <w:rsid w:val="003032D3"/>
    <w:rsid w:val="003036DD"/>
    <w:rsid w:val="00303945"/>
    <w:rsid w:val="00304129"/>
    <w:rsid w:val="00304528"/>
    <w:rsid w:val="003045B2"/>
    <w:rsid w:val="003045D5"/>
    <w:rsid w:val="0030472C"/>
    <w:rsid w:val="00304998"/>
    <w:rsid w:val="003049CB"/>
    <w:rsid w:val="00304A43"/>
    <w:rsid w:val="00304EEF"/>
    <w:rsid w:val="00305056"/>
    <w:rsid w:val="0030511F"/>
    <w:rsid w:val="00305BAD"/>
    <w:rsid w:val="00305E86"/>
    <w:rsid w:val="003060FE"/>
    <w:rsid w:val="00306A23"/>
    <w:rsid w:val="00306E54"/>
    <w:rsid w:val="00307111"/>
    <w:rsid w:val="003078DD"/>
    <w:rsid w:val="00307A94"/>
    <w:rsid w:val="00307DBC"/>
    <w:rsid w:val="00307FFD"/>
    <w:rsid w:val="00310231"/>
    <w:rsid w:val="003102B2"/>
    <w:rsid w:val="00310C74"/>
    <w:rsid w:val="00310CA1"/>
    <w:rsid w:val="00311125"/>
    <w:rsid w:val="0031187B"/>
    <w:rsid w:val="00311955"/>
    <w:rsid w:val="00311C21"/>
    <w:rsid w:val="00312277"/>
    <w:rsid w:val="00312866"/>
    <w:rsid w:val="00312DFD"/>
    <w:rsid w:val="003135D0"/>
    <w:rsid w:val="00313617"/>
    <w:rsid w:val="0031364A"/>
    <w:rsid w:val="00313731"/>
    <w:rsid w:val="003138E0"/>
    <w:rsid w:val="003138FB"/>
    <w:rsid w:val="00313B54"/>
    <w:rsid w:val="003141E7"/>
    <w:rsid w:val="00314610"/>
    <w:rsid w:val="003147CD"/>
    <w:rsid w:val="00314B9C"/>
    <w:rsid w:val="003152A1"/>
    <w:rsid w:val="00315A40"/>
    <w:rsid w:val="00315E34"/>
    <w:rsid w:val="0031611B"/>
    <w:rsid w:val="00316172"/>
    <w:rsid w:val="00316401"/>
    <w:rsid w:val="00316692"/>
    <w:rsid w:val="00316733"/>
    <w:rsid w:val="003169F1"/>
    <w:rsid w:val="00316CD1"/>
    <w:rsid w:val="00316DAC"/>
    <w:rsid w:val="00316ED9"/>
    <w:rsid w:val="0031732D"/>
    <w:rsid w:val="00317BB2"/>
    <w:rsid w:val="00317D80"/>
    <w:rsid w:val="003200B9"/>
    <w:rsid w:val="003202ED"/>
    <w:rsid w:val="00320563"/>
    <w:rsid w:val="0032091C"/>
    <w:rsid w:val="0032097E"/>
    <w:rsid w:val="00320F0C"/>
    <w:rsid w:val="003214B3"/>
    <w:rsid w:val="00321AAC"/>
    <w:rsid w:val="00321B9C"/>
    <w:rsid w:val="00322047"/>
    <w:rsid w:val="003222BB"/>
    <w:rsid w:val="00322327"/>
    <w:rsid w:val="003227D6"/>
    <w:rsid w:val="003228EB"/>
    <w:rsid w:val="00322C0E"/>
    <w:rsid w:val="00322FD2"/>
    <w:rsid w:val="00323157"/>
    <w:rsid w:val="003237A5"/>
    <w:rsid w:val="00323A11"/>
    <w:rsid w:val="00324093"/>
    <w:rsid w:val="003246DA"/>
    <w:rsid w:val="00324A40"/>
    <w:rsid w:val="00324EAF"/>
    <w:rsid w:val="00324F01"/>
    <w:rsid w:val="0032510C"/>
    <w:rsid w:val="00325167"/>
    <w:rsid w:val="00325749"/>
    <w:rsid w:val="00325750"/>
    <w:rsid w:val="0032587E"/>
    <w:rsid w:val="00325DC5"/>
    <w:rsid w:val="003260A8"/>
    <w:rsid w:val="003264F3"/>
    <w:rsid w:val="00326F39"/>
    <w:rsid w:val="00326FAD"/>
    <w:rsid w:val="00326FD1"/>
    <w:rsid w:val="003270FA"/>
    <w:rsid w:val="00327133"/>
    <w:rsid w:val="0032729A"/>
    <w:rsid w:val="003273F8"/>
    <w:rsid w:val="00327C6C"/>
    <w:rsid w:val="00327C7C"/>
    <w:rsid w:val="00327CCF"/>
    <w:rsid w:val="00330002"/>
    <w:rsid w:val="003302F6"/>
    <w:rsid w:val="00330320"/>
    <w:rsid w:val="00330644"/>
    <w:rsid w:val="00331308"/>
    <w:rsid w:val="0033148A"/>
    <w:rsid w:val="00331B43"/>
    <w:rsid w:val="00331F12"/>
    <w:rsid w:val="00332581"/>
    <w:rsid w:val="003325DC"/>
    <w:rsid w:val="003329C1"/>
    <w:rsid w:val="00333125"/>
    <w:rsid w:val="003331D2"/>
    <w:rsid w:val="00333412"/>
    <w:rsid w:val="003335FC"/>
    <w:rsid w:val="00333669"/>
    <w:rsid w:val="003336A0"/>
    <w:rsid w:val="003338AB"/>
    <w:rsid w:val="0033441C"/>
    <w:rsid w:val="00334801"/>
    <w:rsid w:val="003348A0"/>
    <w:rsid w:val="00334BC8"/>
    <w:rsid w:val="00335189"/>
    <w:rsid w:val="00335231"/>
    <w:rsid w:val="003352C0"/>
    <w:rsid w:val="0033542C"/>
    <w:rsid w:val="00335462"/>
    <w:rsid w:val="003357F1"/>
    <w:rsid w:val="00336041"/>
    <w:rsid w:val="003360F9"/>
    <w:rsid w:val="003363E7"/>
    <w:rsid w:val="00336598"/>
    <w:rsid w:val="003365B0"/>
    <w:rsid w:val="00336A6D"/>
    <w:rsid w:val="003370A0"/>
    <w:rsid w:val="00337123"/>
    <w:rsid w:val="00337927"/>
    <w:rsid w:val="00337D32"/>
    <w:rsid w:val="00340713"/>
    <w:rsid w:val="0034096D"/>
    <w:rsid w:val="00340972"/>
    <w:rsid w:val="003409A2"/>
    <w:rsid w:val="00340C3C"/>
    <w:rsid w:val="00340C74"/>
    <w:rsid w:val="00341389"/>
    <w:rsid w:val="00341496"/>
    <w:rsid w:val="00341ACD"/>
    <w:rsid w:val="00341E98"/>
    <w:rsid w:val="00342185"/>
    <w:rsid w:val="00342702"/>
    <w:rsid w:val="003428CD"/>
    <w:rsid w:val="00342C45"/>
    <w:rsid w:val="00342EF9"/>
    <w:rsid w:val="00343389"/>
    <w:rsid w:val="00343967"/>
    <w:rsid w:val="00343A77"/>
    <w:rsid w:val="00344292"/>
    <w:rsid w:val="00344D66"/>
    <w:rsid w:val="0034515D"/>
    <w:rsid w:val="00345234"/>
    <w:rsid w:val="003452A3"/>
    <w:rsid w:val="003457ED"/>
    <w:rsid w:val="00345CBD"/>
    <w:rsid w:val="00345EF0"/>
    <w:rsid w:val="00346402"/>
    <w:rsid w:val="00346C79"/>
    <w:rsid w:val="003472CB"/>
    <w:rsid w:val="0034741D"/>
    <w:rsid w:val="0034766E"/>
    <w:rsid w:val="00347AFE"/>
    <w:rsid w:val="00350385"/>
    <w:rsid w:val="00350840"/>
    <w:rsid w:val="00350DDA"/>
    <w:rsid w:val="003512A3"/>
    <w:rsid w:val="003519A1"/>
    <w:rsid w:val="00351C78"/>
    <w:rsid w:val="00352135"/>
    <w:rsid w:val="0035228F"/>
    <w:rsid w:val="00353061"/>
    <w:rsid w:val="003530CB"/>
    <w:rsid w:val="0035326D"/>
    <w:rsid w:val="0035335E"/>
    <w:rsid w:val="0035341F"/>
    <w:rsid w:val="00353B1F"/>
    <w:rsid w:val="00353C30"/>
    <w:rsid w:val="003540BC"/>
    <w:rsid w:val="003541C2"/>
    <w:rsid w:val="00354203"/>
    <w:rsid w:val="003546FB"/>
    <w:rsid w:val="0035482D"/>
    <w:rsid w:val="00354CDF"/>
    <w:rsid w:val="00354E3E"/>
    <w:rsid w:val="00354EB0"/>
    <w:rsid w:val="0035564D"/>
    <w:rsid w:val="00355972"/>
    <w:rsid w:val="00355ECC"/>
    <w:rsid w:val="003560D0"/>
    <w:rsid w:val="003561BA"/>
    <w:rsid w:val="00356271"/>
    <w:rsid w:val="003568FF"/>
    <w:rsid w:val="00356AEF"/>
    <w:rsid w:val="00356C75"/>
    <w:rsid w:val="00356D0A"/>
    <w:rsid w:val="00356EF6"/>
    <w:rsid w:val="00357151"/>
    <w:rsid w:val="00357C02"/>
    <w:rsid w:val="00357E03"/>
    <w:rsid w:val="0036008F"/>
    <w:rsid w:val="003606C5"/>
    <w:rsid w:val="00360B3F"/>
    <w:rsid w:val="00360BC9"/>
    <w:rsid w:val="00360F83"/>
    <w:rsid w:val="00361A96"/>
    <w:rsid w:val="00361FA4"/>
    <w:rsid w:val="0036222B"/>
    <w:rsid w:val="00362390"/>
    <w:rsid w:val="003623AC"/>
    <w:rsid w:val="003628AC"/>
    <w:rsid w:val="003628E5"/>
    <w:rsid w:val="00362D97"/>
    <w:rsid w:val="003632BB"/>
    <w:rsid w:val="00363A9E"/>
    <w:rsid w:val="00363B41"/>
    <w:rsid w:val="00363D5C"/>
    <w:rsid w:val="00363E11"/>
    <w:rsid w:val="003644CB"/>
    <w:rsid w:val="00364575"/>
    <w:rsid w:val="00364773"/>
    <w:rsid w:val="0036485A"/>
    <w:rsid w:val="0036488E"/>
    <w:rsid w:val="003648D7"/>
    <w:rsid w:val="00364B50"/>
    <w:rsid w:val="00364CA2"/>
    <w:rsid w:val="00364F03"/>
    <w:rsid w:val="0036502A"/>
    <w:rsid w:val="0036580B"/>
    <w:rsid w:val="00365CBD"/>
    <w:rsid w:val="0036601C"/>
    <w:rsid w:val="003665B5"/>
    <w:rsid w:val="00366758"/>
    <w:rsid w:val="00366A86"/>
    <w:rsid w:val="00366DC8"/>
    <w:rsid w:val="00366E9D"/>
    <w:rsid w:val="003670EE"/>
    <w:rsid w:val="003671E4"/>
    <w:rsid w:val="00367721"/>
    <w:rsid w:val="003677EA"/>
    <w:rsid w:val="00367B66"/>
    <w:rsid w:val="00367E35"/>
    <w:rsid w:val="00367E7F"/>
    <w:rsid w:val="00367E9A"/>
    <w:rsid w:val="00370019"/>
    <w:rsid w:val="00370361"/>
    <w:rsid w:val="0037056C"/>
    <w:rsid w:val="00370B35"/>
    <w:rsid w:val="00370C47"/>
    <w:rsid w:val="00371607"/>
    <w:rsid w:val="00371734"/>
    <w:rsid w:val="0037192B"/>
    <w:rsid w:val="00371982"/>
    <w:rsid w:val="00371CD3"/>
    <w:rsid w:val="00371E64"/>
    <w:rsid w:val="00372124"/>
    <w:rsid w:val="003727CC"/>
    <w:rsid w:val="00372AEE"/>
    <w:rsid w:val="00372EC8"/>
    <w:rsid w:val="00372F4D"/>
    <w:rsid w:val="0037340E"/>
    <w:rsid w:val="00373769"/>
    <w:rsid w:val="00373779"/>
    <w:rsid w:val="003738A5"/>
    <w:rsid w:val="00373A13"/>
    <w:rsid w:val="00373B32"/>
    <w:rsid w:val="00373E89"/>
    <w:rsid w:val="00374D6C"/>
    <w:rsid w:val="00374FB0"/>
    <w:rsid w:val="00375188"/>
    <w:rsid w:val="00375381"/>
    <w:rsid w:val="0037562F"/>
    <w:rsid w:val="00375887"/>
    <w:rsid w:val="0037594E"/>
    <w:rsid w:val="00375BE2"/>
    <w:rsid w:val="003761F2"/>
    <w:rsid w:val="003763AF"/>
    <w:rsid w:val="00376644"/>
    <w:rsid w:val="0037678D"/>
    <w:rsid w:val="00376C45"/>
    <w:rsid w:val="00376D22"/>
    <w:rsid w:val="00377006"/>
    <w:rsid w:val="0037703D"/>
    <w:rsid w:val="0037713C"/>
    <w:rsid w:val="003771F0"/>
    <w:rsid w:val="00377D6A"/>
    <w:rsid w:val="00377E2A"/>
    <w:rsid w:val="0038097B"/>
    <w:rsid w:val="003809C0"/>
    <w:rsid w:val="00381AE0"/>
    <w:rsid w:val="003823D2"/>
    <w:rsid w:val="003825A6"/>
    <w:rsid w:val="00382A61"/>
    <w:rsid w:val="00382E9D"/>
    <w:rsid w:val="00382FEB"/>
    <w:rsid w:val="00383031"/>
    <w:rsid w:val="00383465"/>
    <w:rsid w:val="00383549"/>
    <w:rsid w:val="00383967"/>
    <w:rsid w:val="00383E92"/>
    <w:rsid w:val="00384236"/>
    <w:rsid w:val="00384406"/>
    <w:rsid w:val="00384CB7"/>
    <w:rsid w:val="00385341"/>
    <w:rsid w:val="0038599C"/>
    <w:rsid w:val="00385A4D"/>
    <w:rsid w:val="00385D0E"/>
    <w:rsid w:val="00385D2D"/>
    <w:rsid w:val="00385F64"/>
    <w:rsid w:val="00386560"/>
    <w:rsid w:val="003869D6"/>
    <w:rsid w:val="00386A25"/>
    <w:rsid w:val="00386B8A"/>
    <w:rsid w:val="00386EEC"/>
    <w:rsid w:val="00387A53"/>
    <w:rsid w:val="00390204"/>
    <w:rsid w:val="00390545"/>
    <w:rsid w:val="0039060D"/>
    <w:rsid w:val="003906C4"/>
    <w:rsid w:val="003907F7"/>
    <w:rsid w:val="00390903"/>
    <w:rsid w:val="00390989"/>
    <w:rsid w:val="003910EF"/>
    <w:rsid w:val="0039155C"/>
    <w:rsid w:val="0039199C"/>
    <w:rsid w:val="00392063"/>
    <w:rsid w:val="00392417"/>
    <w:rsid w:val="0039242E"/>
    <w:rsid w:val="0039249E"/>
    <w:rsid w:val="00392D0B"/>
    <w:rsid w:val="00393121"/>
    <w:rsid w:val="0039317B"/>
    <w:rsid w:val="00393563"/>
    <w:rsid w:val="003937C2"/>
    <w:rsid w:val="003937CA"/>
    <w:rsid w:val="00393D09"/>
    <w:rsid w:val="003945EF"/>
    <w:rsid w:val="003949FF"/>
    <w:rsid w:val="0039588C"/>
    <w:rsid w:val="00395C6D"/>
    <w:rsid w:val="00395DEB"/>
    <w:rsid w:val="00395EAE"/>
    <w:rsid w:val="00395F48"/>
    <w:rsid w:val="00396076"/>
    <w:rsid w:val="0039618D"/>
    <w:rsid w:val="003966C9"/>
    <w:rsid w:val="003968AE"/>
    <w:rsid w:val="00396D71"/>
    <w:rsid w:val="00396E34"/>
    <w:rsid w:val="003972C1"/>
    <w:rsid w:val="003974F0"/>
    <w:rsid w:val="00397948"/>
    <w:rsid w:val="003A05F2"/>
    <w:rsid w:val="003A073D"/>
    <w:rsid w:val="003A1102"/>
    <w:rsid w:val="003A14CE"/>
    <w:rsid w:val="003A1685"/>
    <w:rsid w:val="003A1D1E"/>
    <w:rsid w:val="003A2193"/>
    <w:rsid w:val="003A2629"/>
    <w:rsid w:val="003A2A76"/>
    <w:rsid w:val="003A3023"/>
    <w:rsid w:val="003A3466"/>
    <w:rsid w:val="003A3475"/>
    <w:rsid w:val="003A355E"/>
    <w:rsid w:val="003A36B2"/>
    <w:rsid w:val="003A36F2"/>
    <w:rsid w:val="003A3DA3"/>
    <w:rsid w:val="003A3F10"/>
    <w:rsid w:val="003A41F6"/>
    <w:rsid w:val="003A444F"/>
    <w:rsid w:val="003A45F6"/>
    <w:rsid w:val="003A463A"/>
    <w:rsid w:val="003A48BC"/>
    <w:rsid w:val="003A4949"/>
    <w:rsid w:val="003A4ADC"/>
    <w:rsid w:val="003A4E1D"/>
    <w:rsid w:val="003A510F"/>
    <w:rsid w:val="003A545E"/>
    <w:rsid w:val="003A577F"/>
    <w:rsid w:val="003A5ECD"/>
    <w:rsid w:val="003A5FEB"/>
    <w:rsid w:val="003A6049"/>
    <w:rsid w:val="003A605A"/>
    <w:rsid w:val="003A68DB"/>
    <w:rsid w:val="003A6D5E"/>
    <w:rsid w:val="003A6F67"/>
    <w:rsid w:val="003A73E6"/>
    <w:rsid w:val="003A75F2"/>
    <w:rsid w:val="003A7C12"/>
    <w:rsid w:val="003A7DE4"/>
    <w:rsid w:val="003A7FBF"/>
    <w:rsid w:val="003B001F"/>
    <w:rsid w:val="003B0A7E"/>
    <w:rsid w:val="003B0E89"/>
    <w:rsid w:val="003B0FAA"/>
    <w:rsid w:val="003B148B"/>
    <w:rsid w:val="003B1832"/>
    <w:rsid w:val="003B1AB3"/>
    <w:rsid w:val="003B2588"/>
    <w:rsid w:val="003B27A5"/>
    <w:rsid w:val="003B2A67"/>
    <w:rsid w:val="003B2A6A"/>
    <w:rsid w:val="003B2BF0"/>
    <w:rsid w:val="003B2F36"/>
    <w:rsid w:val="003B2FAD"/>
    <w:rsid w:val="003B3157"/>
    <w:rsid w:val="003B328D"/>
    <w:rsid w:val="003B3378"/>
    <w:rsid w:val="003B37EC"/>
    <w:rsid w:val="003B3BF8"/>
    <w:rsid w:val="003B43B5"/>
    <w:rsid w:val="003B45D4"/>
    <w:rsid w:val="003B4774"/>
    <w:rsid w:val="003B485A"/>
    <w:rsid w:val="003B4A37"/>
    <w:rsid w:val="003B4FDB"/>
    <w:rsid w:val="003B5300"/>
    <w:rsid w:val="003B5F88"/>
    <w:rsid w:val="003B60D8"/>
    <w:rsid w:val="003B68C9"/>
    <w:rsid w:val="003B6E67"/>
    <w:rsid w:val="003B6E94"/>
    <w:rsid w:val="003B737E"/>
    <w:rsid w:val="003B73B2"/>
    <w:rsid w:val="003B742F"/>
    <w:rsid w:val="003B75EA"/>
    <w:rsid w:val="003B76A6"/>
    <w:rsid w:val="003B7F19"/>
    <w:rsid w:val="003C0829"/>
    <w:rsid w:val="003C0C22"/>
    <w:rsid w:val="003C0D20"/>
    <w:rsid w:val="003C1265"/>
    <w:rsid w:val="003C14DC"/>
    <w:rsid w:val="003C1528"/>
    <w:rsid w:val="003C19CA"/>
    <w:rsid w:val="003C2276"/>
    <w:rsid w:val="003C362D"/>
    <w:rsid w:val="003C3C1F"/>
    <w:rsid w:val="003C3CAE"/>
    <w:rsid w:val="003C3E45"/>
    <w:rsid w:val="003C3FD4"/>
    <w:rsid w:val="003C454F"/>
    <w:rsid w:val="003C45AB"/>
    <w:rsid w:val="003C4B0F"/>
    <w:rsid w:val="003C4FD6"/>
    <w:rsid w:val="003C50F8"/>
    <w:rsid w:val="003C53CD"/>
    <w:rsid w:val="003C5520"/>
    <w:rsid w:val="003C5669"/>
    <w:rsid w:val="003C6253"/>
    <w:rsid w:val="003C680E"/>
    <w:rsid w:val="003C6A10"/>
    <w:rsid w:val="003C6A26"/>
    <w:rsid w:val="003C6A87"/>
    <w:rsid w:val="003C6ABB"/>
    <w:rsid w:val="003C6C3B"/>
    <w:rsid w:val="003C72C6"/>
    <w:rsid w:val="003C72F4"/>
    <w:rsid w:val="003C754A"/>
    <w:rsid w:val="003C7EEA"/>
    <w:rsid w:val="003C7FF3"/>
    <w:rsid w:val="003D01FB"/>
    <w:rsid w:val="003D0866"/>
    <w:rsid w:val="003D0A29"/>
    <w:rsid w:val="003D0E77"/>
    <w:rsid w:val="003D1314"/>
    <w:rsid w:val="003D1A00"/>
    <w:rsid w:val="003D1B2D"/>
    <w:rsid w:val="003D1BB1"/>
    <w:rsid w:val="003D1CFD"/>
    <w:rsid w:val="003D1D9C"/>
    <w:rsid w:val="003D1F05"/>
    <w:rsid w:val="003D2172"/>
    <w:rsid w:val="003D234B"/>
    <w:rsid w:val="003D261F"/>
    <w:rsid w:val="003D2955"/>
    <w:rsid w:val="003D2A41"/>
    <w:rsid w:val="003D2CEA"/>
    <w:rsid w:val="003D2E95"/>
    <w:rsid w:val="003D31B3"/>
    <w:rsid w:val="003D33C5"/>
    <w:rsid w:val="003D35B7"/>
    <w:rsid w:val="003D3603"/>
    <w:rsid w:val="003D364D"/>
    <w:rsid w:val="003D3BFE"/>
    <w:rsid w:val="003D3DE7"/>
    <w:rsid w:val="003D4420"/>
    <w:rsid w:val="003D47D3"/>
    <w:rsid w:val="003D496D"/>
    <w:rsid w:val="003D4B6D"/>
    <w:rsid w:val="003D50E7"/>
    <w:rsid w:val="003D5A68"/>
    <w:rsid w:val="003D5E77"/>
    <w:rsid w:val="003D5E8B"/>
    <w:rsid w:val="003D61C3"/>
    <w:rsid w:val="003D68A9"/>
    <w:rsid w:val="003D6A80"/>
    <w:rsid w:val="003D6ABE"/>
    <w:rsid w:val="003D704F"/>
    <w:rsid w:val="003D7103"/>
    <w:rsid w:val="003D7232"/>
    <w:rsid w:val="003D7349"/>
    <w:rsid w:val="003D76B1"/>
    <w:rsid w:val="003D7720"/>
    <w:rsid w:val="003D7764"/>
    <w:rsid w:val="003D79F3"/>
    <w:rsid w:val="003D7BFE"/>
    <w:rsid w:val="003D7C12"/>
    <w:rsid w:val="003E0150"/>
    <w:rsid w:val="003E01A1"/>
    <w:rsid w:val="003E03F5"/>
    <w:rsid w:val="003E08F7"/>
    <w:rsid w:val="003E0964"/>
    <w:rsid w:val="003E09C8"/>
    <w:rsid w:val="003E0A84"/>
    <w:rsid w:val="003E14B4"/>
    <w:rsid w:val="003E154A"/>
    <w:rsid w:val="003E1BCF"/>
    <w:rsid w:val="003E2294"/>
    <w:rsid w:val="003E26F0"/>
    <w:rsid w:val="003E2927"/>
    <w:rsid w:val="003E2E42"/>
    <w:rsid w:val="003E3D0A"/>
    <w:rsid w:val="003E3D22"/>
    <w:rsid w:val="003E3E76"/>
    <w:rsid w:val="003E3FB0"/>
    <w:rsid w:val="003E42E3"/>
    <w:rsid w:val="003E4310"/>
    <w:rsid w:val="003E45BF"/>
    <w:rsid w:val="003E47F3"/>
    <w:rsid w:val="003E481A"/>
    <w:rsid w:val="003E49CE"/>
    <w:rsid w:val="003E4AFD"/>
    <w:rsid w:val="003E4E07"/>
    <w:rsid w:val="003E554A"/>
    <w:rsid w:val="003E5ADF"/>
    <w:rsid w:val="003E5DD1"/>
    <w:rsid w:val="003E60C4"/>
    <w:rsid w:val="003E6CF4"/>
    <w:rsid w:val="003E6D24"/>
    <w:rsid w:val="003E6EC4"/>
    <w:rsid w:val="003E6F12"/>
    <w:rsid w:val="003E70CC"/>
    <w:rsid w:val="003E70D3"/>
    <w:rsid w:val="003E7791"/>
    <w:rsid w:val="003E77FD"/>
    <w:rsid w:val="003E7E52"/>
    <w:rsid w:val="003F00C3"/>
    <w:rsid w:val="003F043D"/>
    <w:rsid w:val="003F0474"/>
    <w:rsid w:val="003F08E6"/>
    <w:rsid w:val="003F0D41"/>
    <w:rsid w:val="003F135F"/>
    <w:rsid w:val="003F138D"/>
    <w:rsid w:val="003F14B1"/>
    <w:rsid w:val="003F2451"/>
    <w:rsid w:val="003F247F"/>
    <w:rsid w:val="003F2578"/>
    <w:rsid w:val="003F27F5"/>
    <w:rsid w:val="003F2848"/>
    <w:rsid w:val="003F2AD1"/>
    <w:rsid w:val="003F2DA6"/>
    <w:rsid w:val="003F336D"/>
    <w:rsid w:val="003F35D7"/>
    <w:rsid w:val="003F37FF"/>
    <w:rsid w:val="003F3BCB"/>
    <w:rsid w:val="003F3CCD"/>
    <w:rsid w:val="003F3EAE"/>
    <w:rsid w:val="003F3FEA"/>
    <w:rsid w:val="003F42A4"/>
    <w:rsid w:val="003F4369"/>
    <w:rsid w:val="003F444A"/>
    <w:rsid w:val="003F4643"/>
    <w:rsid w:val="003F4A61"/>
    <w:rsid w:val="003F4CE9"/>
    <w:rsid w:val="003F5039"/>
    <w:rsid w:val="003F5322"/>
    <w:rsid w:val="003F57CC"/>
    <w:rsid w:val="003F5F53"/>
    <w:rsid w:val="003F63B8"/>
    <w:rsid w:val="003F6604"/>
    <w:rsid w:val="003F670E"/>
    <w:rsid w:val="003F6A7C"/>
    <w:rsid w:val="003F745B"/>
    <w:rsid w:val="003F75A6"/>
    <w:rsid w:val="003F79FC"/>
    <w:rsid w:val="003F7B03"/>
    <w:rsid w:val="003F7C55"/>
    <w:rsid w:val="003F7E4F"/>
    <w:rsid w:val="00400573"/>
    <w:rsid w:val="00400663"/>
    <w:rsid w:val="004006C5"/>
    <w:rsid w:val="00400734"/>
    <w:rsid w:val="004008AC"/>
    <w:rsid w:val="00400EFD"/>
    <w:rsid w:val="00400F64"/>
    <w:rsid w:val="00401957"/>
    <w:rsid w:val="004019FF"/>
    <w:rsid w:val="004021F4"/>
    <w:rsid w:val="00402312"/>
    <w:rsid w:val="0040234E"/>
    <w:rsid w:val="0040247A"/>
    <w:rsid w:val="0040275B"/>
    <w:rsid w:val="004029AA"/>
    <w:rsid w:val="00402D0F"/>
    <w:rsid w:val="00402D45"/>
    <w:rsid w:val="00402D87"/>
    <w:rsid w:val="00403634"/>
    <w:rsid w:val="0040376C"/>
    <w:rsid w:val="004039CA"/>
    <w:rsid w:val="00403D2B"/>
    <w:rsid w:val="004042A4"/>
    <w:rsid w:val="00404584"/>
    <w:rsid w:val="0040555E"/>
    <w:rsid w:val="004057D8"/>
    <w:rsid w:val="00405817"/>
    <w:rsid w:val="0040587A"/>
    <w:rsid w:val="004058D8"/>
    <w:rsid w:val="00405C8E"/>
    <w:rsid w:val="004060AC"/>
    <w:rsid w:val="004061F1"/>
    <w:rsid w:val="004062FD"/>
    <w:rsid w:val="004067D9"/>
    <w:rsid w:val="004068A3"/>
    <w:rsid w:val="00406D83"/>
    <w:rsid w:val="00407311"/>
    <w:rsid w:val="004073C7"/>
    <w:rsid w:val="004074DF"/>
    <w:rsid w:val="00407842"/>
    <w:rsid w:val="004079F5"/>
    <w:rsid w:val="0041020F"/>
    <w:rsid w:val="0041054C"/>
    <w:rsid w:val="0041061D"/>
    <w:rsid w:val="00410870"/>
    <w:rsid w:val="00410BB6"/>
    <w:rsid w:val="00410C8D"/>
    <w:rsid w:val="00410D20"/>
    <w:rsid w:val="00410F5D"/>
    <w:rsid w:val="00411246"/>
    <w:rsid w:val="00411247"/>
    <w:rsid w:val="00411410"/>
    <w:rsid w:val="0041195A"/>
    <w:rsid w:val="00411AE6"/>
    <w:rsid w:val="00411E7D"/>
    <w:rsid w:val="00411EBE"/>
    <w:rsid w:val="004131C4"/>
    <w:rsid w:val="00413200"/>
    <w:rsid w:val="0041338F"/>
    <w:rsid w:val="00413902"/>
    <w:rsid w:val="00413904"/>
    <w:rsid w:val="00413AE3"/>
    <w:rsid w:val="00413EC3"/>
    <w:rsid w:val="00414085"/>
    <w:rsid w:val="004142B1"/>
    <w:rsid w:val="0041459B"/>
    <w:rsid w:val="004146D4"/>
    <w:rsid w:val="004146F5"/>
    <w:rsid w:val="00414762"/>
    <w:rsid w:val="00414890"/>
    <w:rsid w:val="004148B0"/>
    <w:rsid w:val="004150EB"/>
    <w:rsid w:val="00415140"/>
    <w:rsid w:val="004151CC"/>
    <w:rsid w:val="004151DA"/>
    <w:rsid w:val="00415257"/>
    <w:rsid w:val="0041568B"/>
    <w:rsid w:val="004156C9"/>
    <w:rsid w:val="0041573E"/>
    <w:rsid w:val="00415A42"/>
    <w:rsid w:val="00415B3C"/>
    <w:rsid w:val="00415CAC"/>
    <w:rsid w:val="004165A7"/>
    <w:rsid w:val="004168E8"/>
    <w:rsid w:val="00416A93"/>
    <w:rsid w:val="00416B59"/>
    <w:rsid w:val="00416D32"/>
    <w:rsid w:val="00416DA3"/>
    <w:rsid w:val="00416E79"/>
    <w:rsid w:val="00416E94"/>
    <w:rsid w:val="00417447"/>
    <w:rsid w:val="00417603"/>
    <w:rsid w:val="004202B4"/>
    <w:rsid w:val="00420602"/>
    <w:rsid w:val="00420744"/>
    <w:rsid w:val="0042097C"/>
    <w:rsid w:val="00421861"/>
    <w:rsid w:val="004219EE"/>
    <w:rsid w:val="00421E0C"/>
    <w:rsid w:val="004222CC"/>
    <w:rsid w:val="0042235F"/>
    <w:rsid w:val="0042255F"/>
    <w:rsid w:val="00422A4E"/>
    <w:rsid w:val="00423106"/>
    <w:rsid w:val="004231F6"/>
    <w:rsid w:val="0042352F"/>
    <w:rsid w:val="004235F6"/>
    <w:rsid w:val="00423733"/>
    <w:rsid w:val="00423C5B"/>
    <w:rsid w:val="00423D73"/>
    <w:rsid w:val="0042409F"/>
    <w:rsid w:val="004240E3"/>
    <w:rsid w:val="00424787"/>
    <w:rsid w:val="00424EF8"/>
    <w:rsid w:val="00424F8D"/>
    <w:rsid w:val="00424FE0"/>
    <w:rsid w:val="0042511E"/>
    <w:rsid w:val="00425206"/>
    <w:rsid w:val="004252AB"/>
    <w:rsid w:val="004252CD"/>
    <w:rsid w:val="0042541B"/>
    <w:rsid w:val="00425C40"/>
    <w:rsid w:val="00425F03"/>
    <w:rsid w:val="00425F91"/>
    <w:rsid w:val="00426A32"/>
    <w:rsid w:val="00426BFE"/>
    <w:rsid w:val="00426C69"/>
    <w:rsid w:val="00426C70"/>
    <w:rsid w:val="00427060"/>
    <w:rsid w:val="00427301"/>
    <w:rsid w:val="00427696"/>
    <w:rsid w:val="0042782E"/>
    <w:rsid w:val="0042785A"/>
    <w:rsid w:val="004278E1"/>
    <w:rsid w:val="00430519"/>
    <w:rsid w:val="00430661"/>
    <w:rsid w:val="00430B8E"/>
    <w:rsid w:val="00430BD9"/>
    <w:rsid w:val="00430E5B"/>
    <w:rsid w:val="00430EBC"/>
    <w:rsid w:val="00431348"/>
    <w:rsid w:val="00431753"/>
    <w:rsid w:val="00431CFD"/>
    <w:rsid w:val="00431EA2"/>
    <w:rsid w:val="00432807"/>
    <w:rsid w:val="00432B8A"/>
    <w:rsid w:val="00432C54"/>
    <w:rsid w:val="0043346D"/>
    <w:rsid w:val="00433509"/>
    <w:rsid w:val="00433634"/>
    <w:rsid w:val="0043363D"/>
    <w:rsid w:val="00433969"/>
    <w:rsid w:val="00433D7F"/>
    <w:rsid w:val="00433E4F"/>
    <w:rsid w:val="00433F0E"/>
    <w:rsid w:val="0043436A"/>
    <w:rsid w:val="004343D8"/>
    <w:rsid w:val="004346AF"/>
    <w:rsid w:val="0043475E"/>
    <w:rsid w:val="00435433"/>
    <w:rsid w:val="0043590A"/>
    <w:rsid w:val="0043594E"/>
    <w:rsid w:val="004359DD"/>
    <w:rsid w:val="00435B90"/>
    <w:rsid w:val="00435D4D"/>
    <w:rsid w:val="00435E78"/>
    <w:rsid w:val="00436069"/>
    <w:rsid w:val="004361BF"/>
    <w:rsid w:val="00436220"/>
    <w:rsid w:val="00436580"/>
    <w:rsid w:val="004367EC"/>
    <w:rsid w:val="0043695D"/>
    <w:rsid w:val="004376DC"/>
    <w:rsid w:val="00437A94"/>
    <w:rsid w:val="00437BEF"/>
    <w:rsid w:val="00437E4A"/>
    <w:rsid w:val="00440776"/>
    <w:rsid w:val="00440AD1"/>
    <w:rsid w:val="00440D83"/>
    <w:rsid w:val="004410CA"/>
    <w:rsid w:val="004412A8"/>
    <w:rsid w:val="004416AE"/>
    <w:rsid w:val="004421C4"/>
    <w:rsid w:val="004422CD"/>
    <w:rsid w:val="0044248F"/>
    <w:rsid w:val="00442AA7"/>
    <w:rsid w:val="0044337E"/>
    <w:rsid w:val="004434F5"/>
    <w:rsid w:val="00443721"/>
    <w:rsid w:val="004439C1"/>
    <w:rsid w:val="00443A16"/>
    <w:rsid w:val="00443BA7"/>
    <w:rsid w:val="00443E73"/>
    <w:rsid w:val="00443E94"/>
    <w:rsid w:val="00444A2A"/>
    <w:rsid w:val="00444A4C"/>
    <w:rsid w:val="00444ACF"/>
    <w:rsid w:val="00444B1B"/>
    <w:rsid w:val="00444B72"/>
    <w:rsid w:val="00444E14"/>
    <w:rsid w:val="00444ED9"/>
    <w:rsid w:val="004452FE"/>
    <w:rsid w:val="00445461"/>
    <w:rsid w:val="00445E79"/>
    <w:rsid w:val="00446448"/>
    <w:rsid w:val="00446A86"/>
    <w:rsid w:val="00446CB8"/>
    <w:rsid w:val="00446CD2"/>
    <w:rsid w:val="004474D5"/>
    <w:rsid w:val="004476FE"/>
    <w:rsid w:val="00447AA4"/>
    <w:rsid w:val="00450381"/>
    <w:rsid w:val="0045057B"/>
    <w:rsid w:val="00450849"/>
    <w:rsid w:val="00450D8F"/>
    <w:rsid w:val="00450E4B"/>
    <w:rsid w:val="00450FE2"/>
    <w:rsid w:val="0045178A"/>
    <w:rsid w:val="00451A12"/>
    <w:rsid w:val="00451BFF"/>
    <w:rsid w:val="00451F28"/>
    <w:rsid w:val="0045203C"/>
    <w:rsid w:val="004528CC"/>
    <w:rsid w:val="0045294B"/>
    <w:rsid w:val="00452B12"/>
    <w:rsid w:val="00452D07"/>
    <w:rsid w:val="00452D57"/>
    <w:rsid w:val="004537C8"/>
    <w:rsid w:val="0045391F"/>
    <w:rsid w:val="00453EB0"/>
    <w:rsid w:val="004541FE"/>
    <w:rsid w:val="00454389"/>
    <w:rsid w:val="00454570"/>
    <w:rsid w:val="00454624"/>
    <w:rsid w:val="00454857"/>
    <w:rsid w:val="00454893"/>
    <w:rsid w:val="00454900"/>
    <w:rsid w:val="004551D8"/>
    <w:rsid w:val="004554C9"/>
    <w:rsid w:val="00455A1B"/>
    <w:rsid w:val="0045644E"/>
    <w:rsid w:val="00456702"/>
    <w:rsid w:val="0045675C"/>
    <w:rsid w:val="0045691E"/>
    <w:rsid w:val="00456CB1"/>
    <w:rsid w:val="00457444"/>
    <w:rsid w:val="004576AD"/>
    <w:rsid w:val="00457CE5"/>
    <w:rsid w:val="0046039A"/>
    <w:rsid w:val="0046073C"/>
    <w:rsid w:val="004607C6"/>
    <w:rsid w:val="00460966"/>
    <w:rsid w:val="00460993"/>
    <w:rsid w:val="00460B8B"/>
    <w:rsid w:val="0046115C"/>
    <w:rsid w:val="004616FF"/>
    <w:rsid w:val="004617D2"/>
    <w:rsid w:val="004619BB"/>
    <w:rsid w:val="00461D8C"/>
    <w:rsid w:val="00461FF0"/>
    <w:rsid w:val="0046249E"/>
    <w:rsid w:val="004625C4"/>
    <w:rsid w:val="00462A7C"/>
    <w:rsid w:val="00462B2D"/>
    <w:rsid w:val="00462CF3"/>
    <w:rsid w:val="00462EEC"/>
    <w:rsid w:val="00462F71"/>
    <w:rsid w:val="0046326F"/>
    <w:rsid w:val="00463ACA"/>
    <w:rsid w:val="00463AD3"/>
    <w:rsid w:val="00463FD3"/>
    <w:rsid w:val="00464B46"/>
    <w:rsid w:val="00464F36"/>
    <w:rsid w:val="004656F4"/>
    <w:rsid w:val="00465B0D"/>
    <w:rsid w:val="00465F37"/>
    <w:rsid w:val="0046631B"/>
    <w:rsid w:val="004666D8"/>
    <w:rsid w:val="00466AAD"/>
    <w:rsid w:val="00466CC7"/>
    <w:rsid w:val="00466E3D"/>
    <w:rsid w:val="00467283"/>
    <w:rsid w:val="00467311"/>
    <w:rsid w:val="0046783E"/>
    <w:rsid w:val="00467AEA"/>
    <w:rsid w:val="00467FAA"/>
    <w:rsid w:val="004701A6"/>
    <w:rsid w:val="00470222"/>
    <w:rsid w:val="00470244"/>
    <w:rsid w:val="004703E3"/>
    <w:rsid w:val="004708C6"/>
    <w:rsid w:val="00470A09"/>
    <w:rsid w:val="00470CEB"/>
    <w:rsid w:val="00470F6B"/>
    <w:rsid w:val="00470FF1"/>
    <w:rsid w:val="004718E2"/>
    <w:rsid w:val="00471DB2"/>
    <w:rsid w:val="00471EBA"/>
    <w:rsid w:val="00472170"/>
    <w:rsid w:val="00472246"/>
    <w:rsid w:val="00472345"/>
    <w:rsid w:val="00472531"/>
    <w:rsid w:val="00472ABE"/>
    <w:rsid w:val="00472B52"/>
    <w:rsid w:val="0047349F"/>
    <w:rsid w:val="00473D90"/>
    <w:rsid w:val="00473FFC"/>
    <w:rsid w:val="0047437C"/>
    <w:rsid w:val="004743D1"/>
    <w:rsid w:val="00474EE8"/>
    <w:rsid w:val="00474FAB"/>
    <w:rsid w:val="004750B3"/>
    <w:rsid w:val="004750E7"/>
    <w:rsid w:val="00475B66"/>
    <w:rsid w:val="00475DFF"/>
    <w:rsid w:val="00475E75"/>
    <w:rsid w:val="00475EEB"/>
    <w:rsid w:val="00476090"/>
    <w:rsid w:val="0047630A"/>
    <w:rsid w:val="00476452"/>
    <w:rsid w:val="00476468"/>
    <w:rsid w:val="0047660A"/>
    <w:rsid w:val="004766EB"/>
    <w:rsid w:val="00476747"/>
    <w:rsid w:val="00476DED"/>
    <w:rsid w:val="004770E9"/>
    <w:rsid w:val="004772C7"/>
    <w:rsid w:val="00477A1B"/>
    <w:rsid w:val="00477F9F"/>
    <w:rsid w:val="0048007A"/>
    <w:rsid w:val="004801D8"/>
    <w:rsid w:val="0048087A"/>
    <w:rsid w:val="00480A83"/>
    <w:rsid w:val="00480C2B"/>
    <w:rsid w:val="00481346"/>
    <w:rsid w:val="00481CC8"/>
    <w:rsid w:val="00482222"/>
    <w:rsid w:val="004825D4"/>
    <w:rsid w:val="00482975"/>
    <w:rsid w:val="00482E7C"/>
    <w:rsid w:val="00482F00"/>
    <w:rsid w:val="00483540"/>
    <w:rsid w:val="004837F3"/>
    <w:rsid w:val="00484230"/>
    <w:rsid w:val="0048489F"/>
    <w:rsid w:val="00484B3F"/>
    <w:rsid w:val="00484CA0"/>
    <w:rsid w:val="00484D54"/>
    <w:rsid w:val="00484F68"/>
    <w:rsid w:val="004859A9"/>
    <w:rsid w:val="00485B01"/>
    <w:rsid w:val="00485C86"/>
    <w:rsid w:val="00486CED"/>
    <w:rsid w:val="00486F36"/>
    <w:rsid w:val="004874A7"/>
    <w:rsid w:val="004874B5"/>
    <w:rsid w:val="00487B17"/>
    <w:rsid w:val="00487C29"/>
    <w:rsid w:val="00487E01"/>
    <w:rsid w:val="00490139"/>
    <w:rsid w:val="004902D0"/>
    <w:rsid w:val="00490582"/>
    <w:rsid w:val="00490AF7"/>
    <w:rsid w:val="00490D90"/>
    <w:rsid w:val="00490F71"/>
    <w:rsid w:val="004911C3"/>
    <w:rsid w:val="00491351"/>
    <w:rsid w:val="00491ACC"/>
    <w:rsid w:val="004920C2"/>
    <w:rsid w:val="004920F3"/>
    <w:rsid w:val="004922F6"/>
    <w:rsid w:val="00492387"/>
    <w:rsid w:val="00492432"/>
    <w:rsid w:val="004927D1"/>
    <w:rsid w:val="00492D07"/>
    <w:rsid w:val="004931A3"/>
    <w:rsid w:val="00493655"/>
    <w:rsid w:val="004936BA"/>
    <w:rsid w:val="00493CD8"/>
    <w:rsid w:val="00493DAA"/>
    <w:rsid w:val="00494459"/>
    <w:rsid w:val="00494D9D"/>
    <w:rsid w:val="00494DD4"/>
    <w:rsid w:val="00494F4D"/>
    <w:rsid w:val="00495089"/>
    <w:rsid w:val="004959E5"/>
    <w:rsid w:val="00495A66"/>
    <w:rsid w:val="00495D4A"/>
    <w:rsid w:val="00495E9B"/>
    <w:rsid w:val="00495EA2"/>
    <w:rsid w:val="00496220"/>
    <w:rsid w:val="0049664A"/>
    <w:rsid w:val="004968C3"/>
    <w:rsid w:val="00496BC8"/>
    <w:rsid w:val="00496D17"/>
    <w:rsid w:val="00497239"/>
    <w:rsid w:val="004974EF"/>
    <w:rsid w:val="00497509"/>
    <w:rsid w:val="00497554"/>
    <w:rsid w:val="00497857"/>
    <w:rsid w:val="004978BE"/>
    <w:rsid w:val="0049791D"/>
    <w:rsid w:val="00497F41"/>
    <w:rsid w:val="004A06EE"/>
    <w:rsid w:val="004A07D0"/>
    <w:rsid w:val="004A09F2"/>
    <w:rsid w:val="004A1066"/>
    <w:rsid w:val="004A1586"/>
    <w:rsid w:val="004A1704"/>
    <w:rsid w:val="004A1861"/>
    <w:rsid w:val="004A1B5D"/>
    <w:rsid w:val="004A1DCF"/>
    <w:rsid w:val="004A1EBF"/>
    <w:rsid w:val="004A2035"/>
    <w:rsid w:val="004A25C9"/>
    <w:rsid w:val="004A27B9"/>
    <w:rsid w:val="004A29F3"/>
    <w:rsid w:val="004A2BA4"/>
    <w:rsid w:val="004A3209"/>
    <w:rsid w:val="004A3527"/>
    <w:rsid w:val="004A3865"/>
    <w:rsid w:val="004A38D4"/>
    <w:rsid w:val="004A3D90"/>
    <w:rsid w:val="004A3E50"/>
    <w:rsid w:val="004A3ED5"/>
    <w:rsid w:val="004A3EF6"/>
    <w:rsid w:val="004A4629"/>
    <w:rsid w:val="004A4A6B"/>
    <w:rsid w:val="004A4F6D"/>
    <w:rsid w:val="004A59C5"/>
    <w:rsid w:val="004A5BE7"/>
    <w:rsid w:val="004A5D3A"/>
    <w:rsid w:val="004A6054"/>
    <w:rsid w:val="004A6456"/>
    <w:rsid w:val="004A6620"/>
    <w:rsid w:val="004A67EE"/>
    <w:rsid w:val="004A6B5A"/>
    <w:rsid w:val="004A6E7B"/>
    <w:rsid w:val="004A7CD7"/>
    <w:rsid w:val="004B071A"/>
    <w:rsid w:val="004B0906"/>
    <w:rsid w:val="004B10C0"/>
    <w:rsid w:val="004B1181"/>
    <w:rsid w:val="004B1414"/>
    <w:rsid w:val="004B1468"/>
    <w:rsid w:val="004B16E0"/>
    <w:rsid w:val="004B1CC8"/>
    <w:rsid w:val="004B221B"/>
    <w:rsid w:val="004B2426"/>
    <w:rsid w:val="004B2758"/>
    <w:rsid w:val="004B2B14"/>
    <w:rsid w:val="004B31E0"/>
    <w:rsid w:val="004B3544"/>
    <w:rsid w:val="004B368D"/>
    <w:rsid w:val="004B3690"/>
    <w:rsid w:val="004B39C8"/>
    <w:rsid w:val="004B39E7"/>
    <w:rsid w:val="004B3EC5"/>
    <w:rsid w:val="004B3F2A"/>
    <w:rsid w:val="004B3FD0"/>
    <w:rsid w:val="004B42A3"/>
    <w:rsid w:val="004B4647"/>
    <w:rsid w:val="004B4A1E"/>
    <w:rsid w:val="004B4CA2"/>
    <w:rsid w:val="004B4E17"/>
    <w:rsid w:val="004B5139"/>
    <w:rsid w:val="004B5341"/>
    <w:rsid w:val="004B5869"/>
    <w:rsid w:val="004B58C8"/>
    <w:rsid w:val="004B5B64"/>
    <w:rsid w:val="004B5C42"/>
    <w:rsid w:val="004B5C9F"/>
    <w:rsid w:val="004B627C"/>
    <w:rsid w:val="004B6442"/>
    <w:rsid w:val="004B64E1"/>
    <w:rsid w:val="004B652A"/>
    <w:rsid w:val="004B65D0"/>
    <w:rsid w:val="004B66FF"/>
    <w:rsid w:val="004B6BEB"/>
    <w:rsid w:val="004B6CE0"/>
    <w:rsid w:val="004B6D91"/>
    <w:rsid w:val="004B71F3"/>
    <w:rsid w:val="004B722D"/>
    <w:rsid w:val="004B72C9"/>
    <w:rsid w:val="004B753E"/>
    <w:rsid w:val="004B7B3E"/>
    <w:rsid w:val="004B7BF2"/>
    <w:rsid w:val="004B7C12"/>
    <w:rsid w:val="004B7EAC"/>
    <w:rsid w:val="004C0191"/>
    <w:rsid w:val="004C01BB"/>
    <w:rsid w:val="004C02BC"/>
    <w:rsid w:val="004C0B00"/>
    <w:rsid w:val="004C0B4A"/>
    <w:rsid w:val="004C0FEA"/>
    <w:rsid w:val="004C10AF"/>
    <w:rsid w:val="004C113F"/>
    <w:rsid w:val="004C1166"/>
    <w:rsid w:val="004C11BF"/>
    <w:rsid w:val="004C158B"/>
    <w:rsid w:val="004C1B76"/>
    <w:rsid w:val="004C2AEC"/>
    <w:rsid w:val="004C2B17"/>
    <w:rsid w:val="004C310C"/>
    <w:rsid w:val="004C3139"/>
    <w:rsid w:val="004C3334"/>
    <w:rsid w:val="004C338D"/>
    <w:rsid w:val="004C37B8"/>
    <w:rsid w:val="004C3C6B"/>
    <w:rsid w:val="004C3FA7"/>
    <w:rsid w:val="004C4583"/>
    <w:rsid w:val="004C47C9"/>
    <w:rsid w:val="004C480D"/>
    <w:rsid w:val="004C4842"/>
    <w:rsid w:val="004C4AFE"/>
    <w:rsid w:val="004C4E96"/>
    <w:rsid w:val="004C4F0F"/>
    <w:rsid w:val="004C509F"/>
    <w:rsid w:val="004C515A"/>
    <w:rsid w:val="004C52C1"/>
    <w:rsid w:val="004C592B"/>
    <w:rsid w:val="004C59A4"/>
    <w:rsid w:val="004C5A76"/>
    <w:rsid w:val="004C5A87"/>
    <w:rsid w:val="004C5F57"/>
    <w:rsid w:val="004C6038"/>
    <w:rsid w:val="004C66E8"/>
    <w:rsid w:val="004C6A9B"/>
    <w:rsid w:val="004C6AAF"/>
    <w:rsid w:val="004C6E7F"/>
    <w:rsid w:val="004C6FF7"/>
    <w:rsid w:val="004C7916"/>
    <w:rsid w:val="004C7CCD"/>
    <w:rsid w:val="004D064A"/>
    <w:rsid w:val="004D09C9"/>
    <w:rsid w:val="004D0A0B"/>
    <w:rsid w:val="004D14B6"/>
    <w:rsid w:val="004D1EA2"/>
    <w:rsid w:val="004D1F39"/>
    <w:rsid w:val="004D2335"/>
    <w:rsid w:val="004D24B3"/>
    <w:rsid w:val="004D26EA"/>
    <w:rsid w:val="004D2AAC"/>
    <w:rsid w:val="004D2F66"/>
    <w:rsid w:val="004D2FBE"/>
    <w:rsid w:val="004D35B3"/>
    <w:rsid w:val="004D3637"/>
    <w:rsid w:val="004D3682"/>
    <w:rsid w:val="004D36DB"/>
    <w:rsid w:val="004D37D5"/>
    <w:rsid w:val="004D3A54"/>
    <w:rsid w:val="004D4115"/>
    <w:rsid w:val="004D4BC8"/>
    <w:rsid w:val="004D4DA7"/>
    <w:rsid w:val="004D50A8"/>
    <w:rsid w:val="004D5448"/>
    <w:rsid w:val="004D56F4"/>
    <w:rsid w:val="004D5740"/>
    <w:rsid w:val="004D5832"/>
    <w:rsid w:val="004D5850"/>
    <w:rsid w:val="004D5A04"/>
    <w:rsid w:val="004D5A24"/>
    <w:rsid w:val="004D61CA"/>
    <w:rsid w:val="004D673F"/>
    <w:rsid w:val="004D6C3E"/>
    <w:rsid w:val="004D6D0D"/>
    <w:rsid w:val="004D7030"/>
    <w:rsid w:val="004D70DD"/>
    <w:rsid w:val="004D722F"/>
    <w:rsid w:val="004D72D8"/>
    <w:rsid w:val="004D7756"/>
    <w:rsid w:val="004D78B4"/>
    <w:rsid w:val="004D78B7"/>
    <w:rsid w:val="004D7A49"/>
    <w:rsid w:val="004D7FCF"/>
    <w:rsid w:val="004E05CE"/>
    <w:rsid w:val="004E0E15"/>
    <w:rsid w:val="004E0F49"/>
    <w:rsid w:val="004E22E6"/>
    <w:rsid w:val="004E2543"/>
    <w:rsid w:val="004E25AE"/>
    <w:rsid w:val="004E25D7"/>
    <w:rsid w:val="004E2885"/>
    <w:rsid w:val="004E28A4"/>
    <w:rsid w:val="004E2ABB"/>
    <w:rsid w:val="004E2C54"/>
    <w:rsid w:val="004E2C89"/>
    <w:rsid w:val="004E3011"/>
    <w:rsid w:val="004E3362"/>
    <w:rsid w:val="004E34E3"/>
    <w:rsid w:val="004E375E"/>
    <w:rsid w:val="004E38F6"/>
    <w:rsid w:val="004E3983"/>
    <w:rsid w:val="004E3B5C"/>
    <w:rsid w:val="004E3C49"/>
    <w:rsid w:val="004E4007"/>
    <w:rsid w:val="004E4849"/>
    <w:rsid w:val="004E48F7"/>
    <w:rsid w:val="004E493E"/>
    <w:rsid w:val="004E4995"/>
    <w:rsid w:val="004E4C10"/>
    <w:rsid w:val="004E50FB"/>
    <w:rsid w:val="004E5318"/>
    <w:rsid w:val="004E53A0"/>
    <w:rsid w:val="004E544E"/>
    <w:rsid w:val="004E5604"/>
    <w:rsid w:val="004E5A71"/>
    <w:rsid w:val="004E5DB2"/>
    <w:rsid w:val="004E5DF0"/>
    <w:rsid w:val="004E659F"/>
    <w:rsid w:val="004E6F2E"/>
    <w:rsid w:val="004E727B"/>
    <w:rsid w:val="004E73DB"/>
    <w:rsid w:val="004E759C"/>
    <w:rsid w:val="004E7C5E"/>
    <w:rsid w:val="004F0035"/>
    <w:rsid w:val="004F0339"/>
    <w:rsid w:val="004F07C9"/>
    <w:rsid w:val="004F0D43"/>
    <w:rsid w:val="004F0ECF"/>
    <w:rsid w:val="004F103B"/>
    <w:rsid w:val="004F1075"/>
    <w:rsid w:val="004F1175"/>
    <w:rsid w:val="004F1368"/>
    <w:rsid w:val="004F1A8D"/>
    <w:rsid w:val="004F1FF1"/>
    <w:rsid w:val="004F2159"/>
    <w:rsid w:val="004F2227"/>
    <w:rsid w:val="004F2416"/>
    <w:rsid w:val="004F2423"/>
    <w:rsid w:val="004F287E"/>
    <w:rsid w:val="004F2CA4"/>
    <w:rsid w:val="004F2DD9"/>
    <w:rsid w:val="004F2E4D"/>
    <w:rsid w:val="004F33C9"/>
    <w:rsid w:val="004F33EA"/>
    <w:rsid w:val="004F37D8"/>
    <w:rsid w:val="004F3C29"/>
    <w:rsid w:val="004F429B"/>
    <w:rsid w:val="004F42D0"/>
    <w:rsid w:val="004F4466"/>
    <w:rsid w:val="004F46FE"/>
    <w:rsid w:val="004F4865"/>
    <w:rsid w:val="004F4BA8"/>
    <w:rsid w:val="004F4CA6"/>
    <w:rsid w:val="004F4DF7"/>
    <w:rsid w:val="004F5519"/>
    <w:rsid w:val="004F5522"/>
    <w:rsid w:val="004F56E4"/>
    <w:rsid w:val="004F576B"/>
    <w:rsid w:val="004F627E"/>
    <w:rsid w:val="004F6280"/>
    <w:rsid w:val="004F65E5"/>
    <w:rsid w:val="004F6632"/>
    <w:rsid w:val="004F6741"/>
    <w:rsid w:val="004F6777"/>
    <w:rsid w:val="004F6AC1"/>
    <w:rsid w:val="004F7354"/>
    <w:rsid w:val="004F7622"/>
    <w:rsid w:val="004F7BEC"/>
    <w:rsid w:val="005004FD"/>
    <w:rsid w:val="0050087B"/>
    <w:rsid w:val="00500BC0"/>
    <w:rsid w:val="00500E00"/>
    <w:rsid w:val="00500F53"/>
    <w:rsid w:val="0050145D"/>
    <w:rsid w:val="00502055"/>
    <w:rsid w:val="00502529"/>
    <w:rsid w:val="005025B2"/>
    <w:rsid w:val="00502612"/>
    <w:rsid w:val="0050287C"/>
    <w:rsid w:val="00502D02"/>
    <w:rsid w:val="00502DAE"/>
    <w:rsid w:val="00502F7A"/>
    <w:rsid w:val="005034FD"/>
    <w:rsid w:val="00503830"/>
    <w:rsid w:val="00503938"/>
    <w:rsid w:val="005039E1"/>
    <w:rsid w:val="00503A0E"/>
    <w:rsid w:val="00503F80"/>
    <w:rsid w:val="00504188"/>
    <w:rsid w:val="005044C1"/>
    <w:rsid w:val="00504712"/>
    <w:rsid w:val="005048BE"/>
    <w:rsid w:val="00504A27"/>
    <w:rsid w:val="00504C44"/>
    <w:rsid w:val="00505745"/>
    <w:rsid w:val="005059A2"/>
    <w:rsid w:val="00505CC4"/>
    <w:rsid w:val="00505CC8"/>
    <w:rsid w:val="00505E33"/>
    <w:rsid w:val="005060BA"/>
    <w:rsid w:val="00506422"/>
    <w:rsid w:val="00506C3E"/>
    <w:rsid w:val="00506E84"/>
    <w:rsid w:val="00507279"/>
    <w:rsid w:val="005072DA"/>
    <w:rsid w:val="00507519"/>
    <w:rsid w:val="00507525"/>
    <w:rsid w:val="0050792E"/>
    <w:rsid w:val="00507B3B"/>
    <w:rsid w:val="005104FA"/>
    <w:rsid w:val="00510AEA"/>
    <w:rsid w:val="0051145A"/>
    <w:rsid w:val="00511DD3"/>
    <w:rsid w:val="00511E53"/>
    <w:rsid w:val="00511F78"/>
    <w:rsid w:val="005126AA"/>
    <w:rsid w:val="00512742"/>
    <w:rsid w:val="0051279A"/>
    <w:rsid w:val="00512A68"/>
    <w:rsid w:val="00512D38"/>
    <w:rsid w:val="00512D71"/>
    <w:rsid w:val="0051356E"/>
    <w:rsid w:val="0051362F"/>
    <w:rsid w:val="00513840"/>
    <w:rsid w:val="00513CD9"/>
    <w:rsid w:val="005143A9"/>
    <w:rsid w:val="005146A3"/>
    <w:rsid w:val="00514AD0"/>
    <w:rsid w:val="00514BD9"/>
    <w:rsid w:val="00514DE6"/>
    <w:rsid w:val="00514F15"/>
    <w:rsid w:val="00514F5B"/>
    <w:rsid w:val="005157F3"/>
    <w:rsid w:val="00515925"/>
    <w:rsid w:val="005160B3"/>
    <w:rsid w:val="005161B5"/>
    <w:rsid w:val="0051655E"/>
    <w:rsid w:val="00516748"/>
    <w:rsid w:val="005167E5"/>
    <w:rsid w:val="005168C8"/>
    <w:rsid w:val="00516B43"/>
    <w:rsid w:val="00516D50"/>
    <w:rsid w:val="005170D8"/>
    <w:rsid w:val="00517568"/>
    <w:rsid w:val="00517752"/>
    <w:rsid w:val="00517A76"/>
    <w:rsid w:val="00517CFE"/>
    <w:rsid w:val="00520289"/>
    <w:rsid w:val="00520656"/>
    <w:rsid w:val="005208DE"/>
    <w:rsid w:val="0052095B"/>
    <w:rsid w:val="00520A55"/>
    <w:rsid w:val="00520C48"/>
    <w:rsid w:val="00521419"/>
    <w:rsid w:val="0052186C"/>
    <w:rsid w:val="005219EB"/>
    <w:rsid w:val="00521A93"/>
    <w:rsid w:val="005220DC"/>
    <w:rsid w:val="0052234E"/>
    <w:rsid w:val="0052244E"/>
    <w:rsid w:val="00522506"/>
    <w:rsid w:val="0052250C"/>
    <w:rsid w:val="00522599"/>
    <w:rsid w:val="00522662"/>
    <w:rsid w:val="00522C80"/>
    <w:rsid w:val="00523078"/>
    <w:rsid w:val="0052323B"/>
    <w:rsid w:val="0052372A"/>
    <w:rsid w:val="005237A6"/>
    <w:rsid w:val="00523D66"/>
    <w:rsid w:val="00524129"/>
    <w:rsid w:val="00524227"/>
    <w:rsid w:val="00524CB3"/>
    <w:rsid w:val="00524D72"/>
    <w:rsid w:val="00524F89"/>
    <w:rsid w:val="005254AF"/>
    <w:rsid w:val="005256F5"/>
    <w:rsid w:val="0052574A"/>
    <w:rsid w:val="00525803"/>
    <w:rsid w:val="005261F4"/>
    <w:rsid w:val="0052672D"/>
    <w:rsid w:val="00526A9C"/>
    <w:rsid w:val="00526EFF"/>
    <w:rsid w:val="005270D2"/>
    <w:rsid w:val="00527124"/>
    <w:rsid w:val="005275FD"/>
    <w:rsid w:val="00527651"/>
    <w:rsid w:val="005279E6"/>
    <w:rsid w:val="00527B71"/>
    <w:rsid w:val="00527D6E"/>
    <w:rsid w:val="00527F40"/>
    <w:rsid w:val="00530061"/>
    <w:rsid w:val="00530103"/>
    <w:rsid w:val="00530523"/>
    <w:rsid w:val="00530785"/>
    <w:rsid w:val="00530B03"/>
    <w:rsid w:val="005310ED"/>
    <w:rsid w:val="005312A2"/>
    <w:rsid w:val="0053161C"/>
    <w:rsid w:val="0053164B"/>
    <w:rsid w:val="005317C6"/>
    <w:rsid w:val="00531CD7"/>
    <w:rsid w:val="0053257E"/>
    <w:rsid w:val="00532898"/>
    <w:rsid w:val="005328F1"/>
    <w:rsid w:val="00532AD4"/>
    <w:rsid w:val="00532D9B"/>
    <w:rsid w:val="00532E4D"/>
    <w:rsid w:val="00533708"/>
    <w:rsid w:val="005337BD"/>
    <w:rsid w:val="00533A84"/>
    <w:rsid w:val="00533BAD"/>
    <w:rsid w:val="00533C07"/>
    <w:rsid w:val="00533F2E"/>
    <w:rsid w:val="005340E5"/>
    <w:rsid w:val="00534CBB"/>
    <w:rsid w:val="00534E77"/>
    <w:rsid w:val="0053534B"/>
    <w:rsid w:val="005353F1"/>
    <w:rsid w:val="00535AF1"/>
    <w:rsid w:val="00535B41"/>
    <w:rsid w:val="00535DE1"/>
    <w:rsid w:val="00535EEF"/>
    <w:rsid w:val="00535F0B"/>
    <w:rsid w:val="005362C1"/>
    <w:rsid w:val="005364DB"/>
    <w:rsid w:val="00536B51"/>
    <w:rsid w:val="005372FB"/>
    <w:rsid w:val="0053769A"/>
    <w:rsid w:val="00537985"/>
    <w:rsid w:val="005379B2"/>
    <w:rsid w:val="00537B82"/>
    <w:rsid w:val="00537FDB"/>
    <w:rsid w:val="005403D7"/>
    <w:rsid w:val="0054053C"/>
    <w:rsid w:val="00540AAA"/>
    <w:rsid w:val="00540C2D"/>
    <w:rsid w:val="005410DF"/>
    <w:rsid w:val="00541244"/>
    <w:rsid w:val="0054124F"/>
    <w:rsid w:val="00541B90"/>
    <w:rsid w:val="005424E4"/>
    <w:rsid w:val="0054258A"/>
    <w:rsid w:val="005427F4"/>
    <w:rsid w:val="005429B3"/>
    <w:rsid w:val="0054304D"/>
    <w:rsid w:val="005434C6"/>
    <w:rsid w:val="00543925"/>
    <w:rsid w:val="0054405E"/>
    <w:rsid w:val="00544067"/>
    <w:rsid w:val="00544076"/>
    <w:rsid w:val="00544203"/>
    <w:rsid w:val="005442A1"/>
    <w:rsid w:val="00544965"/>
    <w:rsid w:val="00544B06"/>
    <w:rsid w:val="00544C63"/>
    <w:rsid w:val="00545082"/>
    <w:rsid w:val="005451CA"/>
    <w:rsid w:val="00545694"/>
    <w:rsid w:val="00545788"/>
    <w:rsid w:val="00545AF3"/>
    <w:rsid w:val="00545BBF"/>
    <w:rsid w:val="00545D17"/>
    <w:rsid w:val="005468C7"/>
    <w:rsid w:val="005471FA"/>
    <w:rsid w:val="0054736B"/>
    <w:rsid w:val="005474A9"/>
    <w:rsid w:val="00547526"/>
    <w:rsid w:val="0054759C"/>
    <w:rsid w:val="005476EF"/>
    <w:rsid w:val="00547946"/>
    <w:rsid w:val="00547F85"/>
    <w:rsid w:val="00550001"/>
    <w:rsid w:val="00550583"/>
    <w:rsid w:val="005507FB"/>
    <w:rsid w:val="00551063"/>
    <w:rsid w:val="005513ED"/>
    <w:rsid w:val="00551A34"/>
    <w:rsid w:val="00551AAB"/>
    <w:rsid w:val="00551B85"/>
    <w:rsid w:val="00551F6F"/>
    <w:rsid w:val="0055212B"/>
    <w:rsid w:val="005521C2"/>
    <w:rsid w:val="00552215"/>
    <w:rsid w:val="00552386"/>
    <w:rsid w:val="00552565"/>
    <w:rsid w:val="00552730"/>
    <w:rsid w:val="00552755"/>
    <w:rsid w:val="00552BD0"/>
    <w:rsid w:val="005530E8"/>
    <w:rsid w:val="005530F5"/>
    <w:rsid w:val="00553129"/>
    <w:rsid w:val="00553198"/>
    <w:rsid w:val="0055337F"/>
    <w:rsid w:val="0055366F"/>
    <w:rsid w:val="00553DFF"/>
    <w:rsid w:val="00553E3A"/>
    <w:rsid w:val="00553FC3"/>
    <w:rsid w:val="00554961"/>
    <w:rsid w:val="00554B1B"/>
    <w:rsid w:val="00554F61"/>
    <w:rsid w:val="005550FA"/>
    <w:rsid w:val="0055579C"/>
    <w:rsid w:val="00555BCC"/>
    <w:rsid w:val="005562E1"/>
    <w:rsid w:val="00556336"/>
    <w:rsid w:val="0055640A"/>
    <w:rsid w:val="0055655E"/>
    <w:rsid w:val="00556621"/>
    <w:rsid w:val="00556DD8"/>
    <w:rsid w:val="0055753B"/>
    <w:rsid w:val="005578FE"/>
    <w:rsid w:val="00557962"/>
    <w:rsid w:val="00557AC4"/>
    <w:rsid w:val="00557B7F"/>
    <w:rsid w:val="00560288"/>
    <w:rsid w:val="005604DC"/>
    <w:rsid w:val="00560A23"/>
    <w:rsid w:val="0056116D"/>
    <w:rsid w:val="005611F6"/>
    <w:rsid w:val="0056194F"/>
    <w:rsid w:val="00561962"/>
    <w:rsid w:val="00561B29"/>
    <w:rsid w:val="00562001"/>
    <w:rsid w:val="005626B7"/>
    <w:rsid w:val="005628E8"/>
    <w:rsid w:val="00563165"/>
    <w:rsid w:val="0056397B"/>
    <w:rsid w:val="00563A96"/>
    <w:rsid w:val="00563C3E"/>
    <w:rsid w:val="00563D2F"/>
    <w:rsid w:val="00563EA0"/>
    <w:rsid w:val="00564043"/>
    <w:rsid w:val="005641F8"/>
    <w:rsid w:val="00564207"/>
    <w:rsid w:val="00564563"/>
    <w:rsid w:val="00564615"/>
    <w:rsid w:val="0056471B"/>
    <w:rsid w:val="005647EE"/>
    <w:rsid w:val="00564EAE"/>
    <w:rsid w:val="00565157"/>
    <w:rsid w:val="005652E3"/>
    <w:rsid w:val="0056539F"/>
    <w:rsid w:val="00565413"/>
    <w:rsid w:val="00565623"/>
    <w:rsid w:val="005656E2"/>
    <w:rsid w:val="005657D0"/>
    <w:rsid w:val="00565A1B"/>
    <w:rsid w:val="00566226"/>
    <w:rsid w:val="0056688D"/>
    <w:rsid w:val="005669ED"/>
    <w:rsid w:val="00566D19"/>
    <w:rsid w:val="00566E83"/>
    <w:rsid w:val="0056779B"/>
    <w:rsid w:val="00567A2D"/>
    <w:rsid w:val="00567B74"/>
    <w:rsid w:val="00567E82"/>
    <w:rsid w:val="00570443"/>
    <w:rsid w:val="005704B2"/>
    <w:rsid w:val="00570A2F"/>
    <w:rsid w:val="00570AF2"/>
    <w:rsid w:val="00570ED8"/>
    <w:rsid w:val="00571036"/>
    <w:rsid w:val="00571247"/>
    <w:rsid w:val="005712CC"/>
    <w:rsid w:val="0057168C"/>
    <w:rsid w:val="005716E4"/>
    <w:rsid w:val="00571812"/>
    <w:rsid w:val="00572250"/>
    <w:rsid w:val="00572699"/>
    <w:rsid w:val="0057300F"/>
    <w:rsid w:val="005732BC"/>
    <w:rsid w:val="00573500"/>
    <w:rsid w:val="005737C0"/>
    <w:rsid w:val="00573ABC"/>
    <w:rsid w:val="00573D0E"/>
    <w:rsid w:val="00573F86"/>
    <w:rsid w:val="00574062"/>
    <w:rsid w:val="005742B7"/>
    <w:rsid w:val="0057481B"/>
    <w:rsid w:val="00574987"/>
    <w:rsid w:val="00574A33"/>
    <w:rsid w:val="00574C57"/>
    <w:rsid w:val="00574FC1"/>
    <w:rsid w:val="00575061"/>
    <w:rsid w:val="00575088"/>
    <w:rsid w:val="005750C0"/>
    <w:rsid w:val="005753A6"/>
    <w:rsid w:val="00575DC4"/>
    <w:rsid w:val="005763F5"/>
    <w:rsid w:val="00576721"/>
    <w:rsid w:val="005768F1"/>
    <w:rsid w:val="00576941"/>
    <w:rsid w:val="00576A29"/>
    <w:rsid w:val="00577252"/>
    <w:rsid w:val="005777D5"/>
    <w:rsid w:val="00577856"/>
    <w:rsid w:val="00577BDC"/>
    <w:rsid w:val="00577F44"/>
    <w:rsid w:val="0058002A"/>
    <w:rsid w:val="005800FC"/>
    <w:rsid w:val="00580BCC"/>
    <w:rsid w:val="00580EBE"/>
    <w:rsid w:val="0058126A"/>
    <w:rsid w:val="00581BE5"/>
    <w:rsid w:val="0058205B"/>
    <w:rsid w:val="005820A8"/>
    <w:rsid w:val="005820F6"/>
    <w:rsid w:val="005821EB"/>
    <w:rsid w:val="00582261"/>
    <w:rsid w:val="0058278D"/>
    <w:rsid w:val="00582A7D"/>
    <w:rsid w:val="00582AB4"/>
    <w:rsid w:val="00582AE0"/>
    <w:rsid w:val="00582EE6"/>
    <w:rsid w:val="005831A0"/>
    <w:rsid w:val="00583DB7"/>
    <w:rsid w:val="0058400E"/>
    <w:rsid w:val="005844DC"/>
    <w:rsid w:val="0058464B"/>
    <w:rsid w:val="005847BE"/>
    <w:rsid w:val="005849C7"/>
    <w:rsid w:val="005849F2"/>
    <w:rsid w:val="00584DD3"/>
    <w:rsid w:val="00584F5E"/>
    <w:rsid w:val="0058508B"/>
    <w:rsid w:val="00585706"/>
    <w:rsid w:val="005857D8"/>
    <w:rsid w:val="00585C8D"/>
    <w:rsid w:val="00585CF4"/>
    <w:rsid w:val="005860AF"/>
    <w:rsid w:val="00586561"/>
    <w:rsid w:val="00586634"/>
    <w:rsid w:val="005867D4"/>
    <w:rsid w:val="00586948"/>
    <w:rsid w:val="00586AF4"/>
    <w:rsid w:val="00586DD5"/>
    <w:rsid w:val="005870AE"/>
    <w:rsid w:val="005878C8"/>
    <w:rsid w:val="005878D1"/>
    <w:rsid w:val="005908D3"/>
    <w:rsid w:val="0059107B"/>
    <w:rsid w:val="0059110D"/>
    <w:rsid w:val="00591201"/>
    <w:rsid w:val="00591272"/>
    <w:rsid w:val="0059127E"/>
    <w:rsid w:val="00591323"/>
    <w:rsid w:val="0059140D"/>
    <w:rsid w:val="00591D0A"/>
    <w:rsid w:val="005929C3"/>
    <w:rsid w:val="00592CE7"/>
    <w:rsid w:val="00592EDE"/>
    <w:rsid w:val="00593217"/>
    <w:rsid w:val="00593299"/>
    <w:rsid w:val="005936B2"/>
    <w:rsid w:val="00593A26"/>
    <w:rsid w:val="00593AD5"/>
    <w:rsid w:val="0059430B"/>
    <w:rsid w:val="0059469F"/>
    <w:rsid w:val="00594860"/>
    <w:rsid w:val="005950D0"/>
    <w:rsid w:val="00595F65"/>
    <w:rsid w:val="00596076"/>
    <w:rsid w:val="0059634B"/>
    <w:rsid w:val="00596379"/>
    <w:rsid w:val="0059637A"/>
    <w:rsid w:val="005965E7"/>
    <w:rsid w:val="00596B6E"/>
    <w:rsid w:val="00596CE6"/>
    <w:rsid w:val="00596F6C"/>
    <w:rsid w:val="00597570"/>
    <w:rsid w:val="00597599"/>
    <w:rsid w:val="00597870"/>
    <w:rsid w:val="00597D94"/>
    <w:rsid w:val="00597F01"/>
    <w:rsid w:val="005A0157"/>
    <w:rsid w:val="005A0A0A"/>
    <w:rsid w:val="005A0D86"/>
    <w:rsid w:val="005A0E86"/>
    <w:rsid w:val="005A11BB"/>
    <w:rsid w:val="005A1422"/>
    <w:rsid w:val="005A147A"/>
    <w:rsid w:val="005A160A"/>
    <w:rsid w:val="005A1FFD"/>
    <w:rsid w:val="005A2222"/>
    <w:rsid w:val="005A225C"/>
    <w:rsid w:val="005A261D"/>
    <w:rsid w:val="005A26D1"/>
    <w:rsid w:val="005A27D1"/>
    <w:rsid w:val="005A28AC"/>
    <w:rsid w:val="005A2910"/>
    <w:rsid w:val="005A295A"/>
    <w:rsid w:val="005A2B35"/>
    <w:rsid w:val="005A2D07"/>
    <w:rsid w:val="005A2D93"/>
    <w:rsid w:val="005A3265"/>
    <w:rsid w:val="005A3297"/>
    <w:rsid w:val="005A373C"/>
    <w:rsid w:val="005A3892"/>
    <w:rsid w:val="005A3C90"/>
    <w:rsid w:val="005A4361"/>
    <w:rsid w:val="005A45AE"/>
    <w:rsid w:val="005A4C58"/>
    <w:rsid w:val="005A511F"/>
    <w:rsid w:val="005A5175"/>
    <w:rsid w:val="005A54DD"/>
    <w:rsid w:val="005A5555"/>
    <w:rsid w:val="005A568D"/>
    <w:rsid w:val="005A5A72"/>
    <w:rsid w:val="005A62A3"/>
    <w:rsid w:val="005A6B5C"/>
    <w:rsid w:val="005A70D7"/>
    <w:rsid w:val="005A7513"/>
    <w:rsid w:val="005B0B03"/>
    <w:rsid w:val="005B0D52"/>
    <w:rsid w:val="005B0E48"/>
    <w:rsid w:val="005B0FB4"/>
    <w:rsid w:val="005B1213"/>
    <w:rsid w:val="005B1240"/>
    <w:rsid w:val="005B16ED"/>
    <w:rsid w:val="005B1B72"/>
    <w:rsid w:val="005B1BE9"/>
    <w:rsid w:val="005B1EB7"/>
    <w:rsid w:val="005B25FC"/>
    <w:rsid w:val="005B26EA"/>
    <w:rsid w:val="005B26F0"/>
    <w:rsid w:val="005B27F5"/>
    <w:rsid w:val="005B2915"/>
    <w:rsid w:val="005B2CCE"/>
    <w:rsid w:val="005B3187"/>
    <w:rsid w:val="005B3310"/>
    <w:rsid w:val="005B35A6"/>
    <w:rsid w:val="005B35DF"/>
    <w:rsid w:val="005B3DE1"/>
    <w:rsid w:val="005B3E44"/>
    <w:rsid w:val="005B415B"/>
    <w:rsid w:val="005B4458"/>
    <w:rsid w:val="005B489D"/>
    <w:rsid w:val="005B49EA"/>
    <w:rsid w:val="005B4FF4"/>
    <w:rsid w:val="005B5791"/>
    <w:rsid w:val="005B5AEC"/>
    <w:rsid w:val="005B620C"/>
    <w:rsid w:val="005B6A89"/>
    <w:rsid w:val="005B6AF4"/>
    <w:rsid w:val="005B6E96"/>
    <w:rsid w:val="005B6EE5"/>
    <w:rsid w:val="005B704B"/>
    <w:rsid w:val="005B7C1E"/>
    <w:rsid w:val="005C03ED"/>
    <w:rsid w:val="005C069E"/>
    <w:rsid w:val="005C08EE"/>
    <w:rsid w:val="005C09E2"/>
    <w:rsid w:val="005C0A02"/>
    <w:rsid w:val="005C0A2E"/>
    <w:rsid w:val="005C0CD8"/>
    <w:rsid w:val="005C0EB6"/>
    <w:rsid w:val="005C1044"/>
    <w:rsid w:val="005C1486"/>
    <w:rsid w:val="005C15D7"/>
    <w:rsid w:val="005C19AC"/>
    <w:rsid w:val="005C1B1F"/>
    <w:rsid w:val="005C1C88"/>
    <w:rsid w:val="005C1DA0"/>
    <w:rsid w:val="005C1EA4"/>
    <w:rsid w:val="005C2051"/>
    <w:rsid w:val="005C207C"/>
    <w:rsid w:val="005C20A4"/>
    <w:rsid w:val="005C2302"/>
    <w:rsid w:val="005C2976"/>
    <w:rsid w:val="005C2A63"/>
    <w:rsid w:val="005C2D67"/>
    <w:rsid w:val="005C2EB9"/>
    <w:rsid w:val="005C2FA1"/>
    <w:rsid w:val="005C3216"/>
    <w:rsid w:val="005C3344"/>
    <w:rsid w:val="005C358E"/>
    <w:rsid w:val="005C35E5"/>
    <w:rsid w:val="005C3623"/>
    <w:rsid w:val="005C3870"/>
    <w:rsid w:val="005C394F"/>
    <w:rsid w:val="005C3E0B"/>
    <w:rsid w:val="005C3F37"/>
    <w:rsid w:val="005C4244"/>
    <w:rsid w:val="005C4616"/>
    <w:rsid w:val="005C4669"/>
    <w:rsid w:val="005C48F9"/>
    <w:rsid w:val="005C4AA6"/>
    <w:rsid w:val="005C4D7D"/>
    <w:rsid w:val="005C5190"/>
    <w:rsid w:val="005C5213"/>
    <w:rsid w:val="005C5B16"/>
    <w:rsid w:val="005C6049"/>
    <w:rsid w:val="005C6692"/>
    <w:rsid w:val="005C66A6"/>
    <w:rsid w:val="005C6D36"/>
    <w:rsid w:val="005C6D98"/>
    <w:rsid w:val="005C7034"/>
    <w:rsid w:val="005C7738"/>
    <w:rsid w:val="005D0289"/>
    <w:rsid w:val="005D04CA"/>
    <w:rsid w:val="005D04DE"/>
    <w:rsid w:val="005D053B"/>
    <w:rsid w:val="005D105F"/>
    <w:rsid w:val="005D183B"/>
    <w:rsid w:val="005D1BA2"/>
    <w:rsid w:val="005D1DA2"/>
    <w:rsid w:val="005D2030"/>
    <w:rsid w:val="005D2048"/>
    <w:rsid w:val="005D20E2"/>
    <w:rsid w:val="005D244A"/>
    <w:rsid w:val="005D2A81"/>
    <w:rsid w:val="005D2E5E"/>
    <w:rsid w:val="005D30F2"/>
    <w:rsid w:val="005D3442"/>
    <w:rsid w:val="005D3697"/>
    <w:rsid w:val="005D384F"/>
    <w:rsid w:val="005D3855"/>
    <w:rsid w:val="005D3FE2"/>
    <w:rsid w:val="005D40E7"/>
    <w:rsid w:val="005D441C"/>
    <w:rsid w:val="005D48AD"/>
    <w:rsid w:val="005D48E3"/>
    <w:rsid w:val="005D5006"/>
    <w:rsid w:val="005D518F"/>
    <w:rsid w:val="005D51FA"/>
    <w:rsid w:val="005D5344"/>
    <w:rsid w:val="005D5521"/>
    <w:rsid w:val="005D563B"/>
    <w:rsid w:val="005D5816"/>
    <w:rsid w:val="005D58C9"/>
    <w:rsid w:val="005D5D11"/>
    <w:rsid w:val="005D6326"/>
    <w:rsid w:val="005D6383"/>
    <w:rsid w:val="005D63AB"/>
    <w:rsid w:val="005D6F23"/>
    <w:rsid w:val="005D7472"/>
    <w:rsid w:val="005D74ED"/>
    <w:rsid w:val="005D74F8"/>
    <w:rsid w:val="005D7612"/>
    <w:rsid w:val="005D7EBF"/>
    <w:rsid w:val="005E0341"/>
    <w:rsid w:val="005E0660"/>
    <w:rsid w:val="005E06C3"/>
    <w:rsid w:val="005E0A16"/>
    <w:rsid w:val="005E0C14"/>
    <w:rsid w:val="005E0D42"/>
    <w:rsid w:val="005E0DEE"/>
    <w:rsid w:val="005E14B0"/>
    <w:rsid w:val="005E18E7"/>
    <w:rsid w:val="005E19CE"/>
    <w:rsid w:val="005E1D5E"/>
    <w:rsid w:val="005E2929"/>
    <w:rsid w:val="005E2A33"/>
    <w:rsid w:val="005E2AFF"/>
    <w:rsid w:val="005E2DB8"/>
    <w:rsid w:val="005E3072"/>
    <w:rsid w:val="005E3104"/>
    <w:rsid w:val="005E31BF"/>
    <w:rsid w:val="005E341B"/>
    <w:rsid w:val="005E3437"/>
    <w:rsid w:val="005E3493"/>
    <w:rsid w:val="005E37BD"/>
    <w:rsid w:val="005E3C75"/>
    <w:rsid w:val="005E3FA7"/>
    <w:rsid w:val="005E4428"/>
    <w:rsid w:val="005E4783"/>
    <w:rsid w:val="005E4915"/>
    <w:rsid w:val="005E495F"/>
    <w:rsid w:val="005E49F5"/>
    <w:rsid w:val="005E4D8E"/>
    <w:rsid w:val="005E5076"/>
    <w:rsid w:val="005E5170"/>
    <w:rsid w:val="005E5F2D"/>
    <w:rsid w:val="005E5FA9"/>
    <w:rsid w:val="005E5FBD"/>
    <w:rsid w:val="005E613E"/>
    <w:rsid w:val="005E642E"/>
    <w:rsid w:val="005E66B8"/>
    <w:rsid w:val="005E69DD"/>
    <w:rsid w:val="005E6C66"/>
    <w:rsid w:val="005E768B"/>
    <w:rsid w:val="005E7964"/>
    <w:rsid w:val="005F024A"/>
    <w:rsid w:val="005F038A"/>
    <w:rsid w:val="005F06DA"/>
    <w:rsid w:val="005F06F5"/>
    <w:rsid w:val="005F0CE8"/>
    <w:rsid w:val="005F15DD"/>
    <w:rsid w:val="005F1B40"/>
    <w:rsid w:val="005F1C25"/>
    <w:rsid w:val="005F1DE3"/>
    <w:rsid w:val="005F2932"/>
    <w:rsid w:val="005F29B4"/>
    <w:rsid w:val="005F2B3D"/>
    <w:rsid w:val="005F2DB2"/>
    <w:rsid w:val="005F30B9"/>
    <w:rsid w:val="005F315D"/>
    <w:rsid w:val="005F3622"/>
    <w:rsid w:val="005F3E2C"/>
    <w:rsid w:val="005F43FB"/>
    <w:rsid w:val="005F4694"/>
    <w:rsid w:val="005F4915"/>
    <w:rsid w:val="005F4F98"/>
    <w:rsid w:val="005F5318"/>
    <w:rsid w:val="005F54FC"/>
    <w:rsid w:val="005F5839"/>
    <w:rsid w:val="005F59B8"/>
    <w:rsid w:val="005F61F8"/>
    <w:rsid w:val="005F64EF"/>
    <w:rsid w:val="005F6669"/>
    <w:rsid w:val="005F67F7"/>
    <w:rsid w:val="005F7345"/>
    <w:rsid w:val="005F7480"/>
    <w:rsid w:val="005F7540"/>
    <w:rsid w:val="005F76B4"/>
    <w:rsid w:val="005F7A31"/>
    <w:rsid w:val="005F7ACB"/>
    <w:rsid w:val="005F7DBD"/>
    <w:rsid w:val="00600307"/>
    <w:rsid w:val="00600425"/>
    <w:rsid w:val="00600952"/>
    <w:rsid w:val="00601CE3"/>
    <w:rsid w:val="00601EB5"/>
    <w:rsid w:val="00601F2E"/>
    <w:rsid w:val="006023C9"/>
    <w:rsid w:val="0060255D"/>
    <w:rsid w:val="00602655"/>
    <w:rsid w:val="00602809"/>
    <w:rsid w:val="0060298E"/>
    <w:rsid w:val="00602C0A"/>
    <w:rsid w:val="00603079"/>
    <w:rsid w:val="0060336F"/>
    <w:rsid w:val="00603527"/>
    <w:rsid w:val="006038F9"/>
    <w:rsid w:val="00603CEE"/>
    <w:rsid w:val="00603D94"/>
    <w:rsid w:val="00604088"/>
    <w:rsid w:val="0060443A"/>
    <w:rsid w:val="006045EF"/>
    <w:rsid w:val="006046B5"/>
    <w:rsid w:val="00604983"/>
    <w:rsid w:val="00604C7F"/>
    <w:rsid w:val="00604DC1"/>
    <w:rsid w:val="00604F89"/>
    <w:rsid w:val="00605186"/>
    <w:rsid w:val="00605247"/>
    <w:rsid w:val="0060689D"/>
    <w:rsid w:val="006068B2"/>
    <w:rsid w:val="006069F7"/>
    <w:rsid w:val="00606D76"/>
    <w:rsid w:val="00606E81"/>
    <w:rsid w:val="00607376"/>
    <w:rsid w:val="00607584"/>
    <w:rsid w:val="00607933"/>
    <w:rsid w:val="00607DA2"/>
    <w:rsid w:val="00607EB3"/>
    <w:rsid w:val="00610675"/>
    <w:rsid w:val="00610E22"/>
    <w:rsid w:val="00611863"/>
    <w:rsid w:val="00611A66"/>
    <w:rsid w:val="00611B30"/>
    <w:rsid w:val="00611BF5"/>
    <w:rsid w:val="00611FF7"/>
    <w:rsid w:val="0061259B"/>
    <w:rsid w:val="00612629"/>
    <w:rsid w:val="0061271F"/>
    <w:rsid w:val="00612955"/>
    <w:rsid w:val="00612B3C"/>
    <w:rsid w:val="00612C29"/>
    <w:rsid w:val="00612C3E"/>
    <w:rsid w:val="00612CD7"/>
    <w:rsid w:val="00612EE0"/>
    <w:rsid w:val="00612F32"/>
    <w:rsid w:val="00613192"/>
    <w:rsid w:val="0061345B"/>
    <w:rsid w:val="00613EDC"/>
    <w:rsid w:val="00613EE9"/>
    <w:rsid w:val="0061403B"/>
    <w:rsid w:val="00614132"/>
    <w:rsid w:val="0061459D"/>
    <w:rsid w:val="00614714"/>
    <w:rsid w:val="00614F52"/>
    <w:rsid w:val="00615197"/>
    <w:rsid w:val="006152C9"/>
    <w:rsid w:val="0061549C"/>
    <w:rsid w:val="0061557D"/>
    <w:rsid w:val="0061557E"/>
    <w:rsid w:val="00616013"/>
    <w:rsid w:val="006163A6"/>
    <w:rsid w:val="006167D5"/>
    <w:rsid w:val="006173A2"/>
    <w:rsid w:val="0061753C"/>
    <w:rsid w:val="00617C9A"/>
    <w:rsid w:val="00617D2A"/>
    <w:rsid w:val="00617ED2"/>
    <w:rsid w:val="006202D2"/>
    <w:rsid w:val="0062031C"/>
    <w:rsid w:val="006203EC"/>
    <w:rsid w:val="006205A7"/>
    <w:rsid w:val="0062060C"/>
    <w:rsid w:val="0062074B"/>
    <w:rsid w:val="006207AE"/>
    <w:rsid w:val="00621313"/>
    <w:rsid w:val="00621458"/>
    <w:rsid w:val="00622090"/>
    <w:rsid w:val="006220CE"/>
    <w:rsid w:val="00622660"/>
    <w:rsid w:val="00622707"/>
    <w:rsid w:val="006229B4"/>
    <w:rsid w:val="00622DA5"/>
    <w:rsid w:val="00622FF3"/>
    <w:rsid w:val="00623159"/>
    <w:rsid w:val="00623636"/>
    <w:rsid w:val="006237A5"/>
    <w:rsid w:val="00623CF2"/>
    <w:rsid w:val="00624346"/>
    <w:rsid w:val="00624D33"/>
    <w:rsid w:val="006251A5"/>
    <w:rsid w:val="00625550"/>
    <w:rsid w:val="006257F0"/>
    <w:rsid w:val="00625AA6"/>
    <w:rsid w:val="00625C09"/>
    <w:rsid w:val="00625CC2"/>
    <w:rsid w:val="00625E3E"/>
    <w:rsid w:val="00625EFF"/>
    <w:rsid w:val="00626063"/>
    <w:rsid w:val="006267DC"/>
    <w:rsid w:val="00626A8C"/>
    <w:rsid w:val="00626B82"/>
    <w:rsid w:val="00626EE0"/>
    <w:rsid w:val="00626F76"/>
    <w:rsid w:val="00627040"/>
    <w:rsid w:val="0062741D"/>
    <w:rsid w:val="006275AC"/>
    <w:rsid w:val="00627755"/>
    <w:rsid w:val="00627A55"/>
    <w:rsid w:val="00627BB2"/>
    <w:rsid w:val="00627BDE"/>
    <w:rsid w:val="00627E41"/>
    <w:rsid w:val="006300C2"/>
    <w:rsid w:val="006305FB"/>
    <w:rsid w:val="006306C1"/>
    <w:rsid w:val="00630E3D"/>
    <w:rsid w:val="006311AD"/>
    <w:rsid w:val="0063123B"/>
    <w:rsid w:val="0063131B"/>
    <w:rsid w:val="0063133E"/>
    <w:rsid w:val="006317DA"/>
    <w:rsid w:val="00631B0F"/>
    <w:rsid w:val="00631EED"/>
    <w:rsid w:val="0063213F"/>
    <w:rsid w:val="00632232"/>
    <w:rsid w:val="006322B8"/>
    <w:rsid w:val="006327F6"/>
    <w:rsid w:val="00632845"/>
    <w:rsid w:val="00632AA7"/>
    <w:rsid w:val="00632B91"/>
    <w:rsid w:val="00632EC9"/>
    <w:rsid w:val="006331C2"/>
    <w:rsid w:val="00633308"/>
    <w:rsid w:val="00633C0D"/>
    <w:rsid w:val="00634360"/>
    <w:rsid w:val="006347E2"/>
    <w:rsid w:val="00634A79"/>
    <w:rsid w:val="00634BE5"/>
    <w:rsid w:val="00634F26"/>
    <w:rsid w:val="006356E3"/>
    <w:rsid w:val="006356F4"/>
    <w:rsid w:val="0063599F"/>
    <w:rsid w:val="00635C27"/>
    <w:rsid w:val="00635C3E"/>
    <w:rsid w:val="00635CE2"/>
    <w:rsid w:val="00635E71"/>
    <w:rsid w:val="00635FFD"/>
    <w:rsid w:val="0063689E"/>
    <w:rsid w:val="00636B29"/>
    <w:rsid w:val="00636E72"/>
    <w:rsid w:val="00636EA3"/>
    <w:rsid w:val="00637108"/>
    <w:rsid w:val="00637B6B"/>
    <w:rsid w:val="00640109"/>
    <w:rsid w:val="00640141"/>
    <w:rsid w:val="006405E3"/>
    <w:rsid w:val="0064062F"/>
    <w:rsid w:val="0064078D"/>
    <w:rsid w:val="0064087C"/>
    <w:rsid w:val="00640B1C"/>
    <w:rsid w:val="00640C72"/>
    <w:rsid w:val="00640E66"/>
    <w:rsid w:val="00641531"/>
    <w:rsid w:val="006416C9"/>
    <w:rsid w:val="00642208"/>
    <w:rsid w:val="00642556"/>
    <w:rsid w:val="0064272B"/>
    <w:rsid w:val="0064290C"/>
    <w:rsid w:val="00642BC6"/>
    <w:rsid w:val="00642C31"/>
    <w:rsid w:val="00642C8F"/>
    <w:rsid w:val="00642C97"/>
    <w:rsid w:val="00642D59"/>
    <w:rsid w:val="006434D3"/>
    <w:rsid w:val="0064353C"/>
    <w:rsid w:val="006435F5"/>
    <w:rsid w:val="0064371B"/>
    <w:rsid w:val="006438E0"/>
    <w:rsid w:val="006439F6"/>
    <w:rsid w:val="00643A5D"/>
    <w:rsid w:val="00643D7A"/>
    <w:rsid w:val="00643DA0"/>
    <w:rsid w:val="0064417E"/>
    <w:rsid w:val="006441D9"/>
    <w:rsid w:val="00644507"/>
    <w:rsid w:val="0064450B"/>
    <w:rsid w:val="00644A1F"/>
    <w:rsid w:val="00644BAA"/>
    <w:rsid w:val="00644C24"/>
    <w:rsid w:val="0064544C"/>
    <w:rsid w:val="006455D1"/>
    <w:rsid w:val="006457BE"/>
    <w:rsid w:val="00645A57"/>
    <w:rsid w:val="00645B8D"/>
    <w:rsid w:val="006460D1"/>
    <w:rsid w:val="00646892"/>
    <w:rsid w:val="006468ED"/>
    <w:rsid w:val="00646B26"/>
    <w:rsid w:val="00646C3D"/>
    <w:rsid w:val="00646CD2"/>
    <w:rsid w:val="00647309"/>
    <w:rsid w:val="006474D9"/>
    <w:rsid w:val="0064773E"/>
    <w:rsid w:val="00647B41"/>
    <w:rsid w:val="00647C59"/>
    <w:rsid w:val="00650400"/>
    <w:rsid w:val="00650444"/>
    <w:rsid w:val="00650D17"/>
    <w:rsid w:val="0065108B"/>
    <w:rsid w:val="00651248"/>
    <w:rsid w:val="00651249"/>
    <w:rsid w:val="00651292"/>
    <w:rsid w:val="00651501"/>
    <w:rsid w:val="00651C45"/>
    <w:rsid w:val="00651C77"/>
    <w:rsid w:val="00652032"/>
    <w:rsid w:val="00652A75"/>
    <w:rsid w:val="00652A7A"/>
    <w:rsid w:val="006530F7"/>
    <w:rsid w:val="006531D2"/>
    <w:rsid w:val="00653398"/>
    <w:rsid w:val="00653780"/>
    <w:rsid w:val="00653799"/>
    <w:rsid w:val="0065386C"/>
    <w:rsid w:val="006538F7"/>
    <w:rsid w:val="00653D7B"/>
    <w:rsid w:val="00653DD1"/>
    <w:rsid w:val="00653F06"/>
    <w:rsid w:val="006540DB"/>
    <w:rsid w:val="006541A1"/>
    <w:rsid w:val="0065433C"/>
    <w:rsid w:val="006543BD"/>
    <w:rsid w:val="00654454"/>
    <w:rsid w:val="0065474B"/>
    <w:rsid w:val="00654757"/>
    <w:rsid w:val="00654925"/>
    <w:rsid w:val="00654947"/>
    <w:rsid w:val="006549B0"/>
    <w:rsid w:val="00654AAD"/>
    <w:rsid w:val="00654BF7"/>
    <w:rsid w:val="00654F07"/>
    <w:rsid w:val="006558D5"/>
    <w:rsid w:val="00655911"/>
    <w:rsid w:val="00655950"/>
    <w:rsid w:val="00655EC0"/>
    <w:rsid w:val="00656120"/>
    <w:rsid w:val="0065638C"/>
    <w:rsid w:val="00656398"/>
    <w:rsid w:val="0065655A"/>
    <w:rsid w:val="0065663E"/>
    <w:rsid w:val="0065670C"/>
    <w:rsid w:val="00656D8D"/>
    <w:rsid w:val="00656EFC"/>
    <w:rsid w:val="006577E6"/>
    <w:rsid w:val="00657FBF"/>
    <w:rsid w:val="0066008B"/>
    <w:rsid w:val="0066061B"/>
    <w:rsid w:val="006608EF"/>
    <w:rsid w:val="0066096A"/>
    <w:rsid w:val="0066178E"/>
    <w:rsid w:val="00661953"/>
    <w:rsid w:val="00661A03"/>
    <w:rsid w:val="00661ABF"/>
    <w:rsid w:val="00661F67"/>
    <w:rsid w:val="006625EC"/>
    <w:rsid w:val="006630C8"/>
    <w:rsid w:val="00663278"/>
    <w:rsid w:val="006632DF"/>
    <w:rsid w:val="006632F0"/>
    <w:rsid w:val="00663575"/>
    <w:rsid w:val="00663755"/>
    <w:rsid w:val="00663A5E"/>
    <w:rsid w:val="00663D7F"/>
    <w:rsid w:val="00663DA7"/>
    <w:rsid w:val="006642D7"/>
    <w:rsid w:val="00664492"/>
    <w:rsid w:val="00664694"/>
    <w:rsid w:val="006649F9"/>
    <w:rsid w:val="00664CA4"/>
    <w:rsid w:val="00664D0B"/>
    <w:rsid w:val="00665638"/>
    <w:rsid w:val="006657F9"/>
    <w:rsid w:val="00665864"/>
    <w:rsid w:val="006658A1"/>
    <w:rsid w:val="00665914"/>
    <w:rsid w:val="00665FF5"/>
    <w:rsid w:val="0066626C"/>
    <w:rsid w:val="006663AC"/>
    <w:rsid w:val="006663E1"/>
    <w:rsid w:val="0066664C"/>
    <w:rsid w:val="0066670D"/>
    <w:rsid w:val="0066683B"/>
    <w:rsid w:val="006669CC"/>
    <w:rsid w:val="006669DA"/>
    <w:rsid w:val="00666B50"/>
    <w:rsid w:val="00667127"/>
    <w:rsid w:val="00667304"/>
    <w:rsid w:val="0066761A"/>
    <w:rsid w:val="00667752"/>
    <w:rsid w:val="00667A83"/>
    <w:rsid w:val="00667C9C"/>
    <w:rsid w:val="00667D38"/>
    <w:rsid w:val="0067028B"/>
    <w:rsid w:val="00670309"/>
    <w:rsid w:val="006703EB"/>
    <w:rsid w:val="0067048D"/>
    <w:rsid w:val="006707E0"/>
    <w:rsid w:val="006709CB"/>
    <w:rsid w:val="00670A82"/>
    <w:rsid w:val="00670D4F"/>
    <w:rsid w:val="00670E8D"/>
    <w:rsid w:val="00670E94"/>
    <w:rsid w:val="006713D4"/>
    <w:rsid w:val="00671A31"/>
    <w:rsid w:val="00671BF3"/>
    <w:rsid w:val="00671D05"/>
    <w:rsid w:val="00671D9A"/>
    <w:rsid w:val="006721DB"/>
    <w:rsid w:val="00672389"/>
    <w:rsid w:val="006723AC"/>
    <w:rsid w:val="0067245F"/>
    <w:rsid w:val="00672CA9"/>
    <w:rsid w:val="006732D6"/>
    <w:rsid w:val="00673935"/>
    <w:rsid w:val="00673E60"/>
    <w:rsid w:val="00674097"/>
    <w:rsid w:val="006740F0"/>
    <w:rsid w:val="00674CE8"/>
    <w:rsid w:val="006750A2"/>
    <w:rsid w:val="006758D7"/>
    <w:rsid w:val="00675935"/>
    <w:rsid w:val="00675A03"/>
    <w:rsid w:val="00675A25"/>
    <w:rsid w:val="00675D49"/>
    <w:rsid w:val="00675E9C"/>
    <w:rsid w:val="00675EC3"/>
    <w:rsid w:val="00675F7E"/>
    <w:rsid w:val="00676B6B"/>
    <w:rsid w:val="00676DA4"/>
    <w:rsid w:val="00676E59"/>
    <w:rsid w:val="00676EF1"/>
    <w:rsid w:val="0067701C"/>
    <w:rsid w:val="006773A5"/>
    <w:rsid w:val="00677956"/>
    <w:rsid w:val="006779AB"/>
    <w:rsid w:val="00677B15"/>
    <w:rsid w:val="00677CDB"/>
    <w:rsid w:val="0068006A"/>
    <w:rsid w:val="0068060A"/>
    <w:rsid w:val="006808BE"/>
    <w:rsid w:val="006809D5"/>
    <w:rsid w:val="00680B6D"/>
    <w:rsid w:val="00680E90"/>
    <w:rsid w:val="00682055"/>
    <w:rsid w:val="0068242D"/>
    <w:rsid w:val="00682C24"/>
    <w:rsid w:val="00682E84"/>
    <w:rsid w:val="00682F66"/>
    <w:rsid w:val="00683391"/>
    <w:rsid w:val="00683880"/>
    <w:rsid w:val="0068390C"/>
    <w:rsid w:val="00683FB7"/>
    <w:rsid w:val="00684517"/>
    <w:rsid w:val="0068462A"/>
    <w:rsid w:val="00684874"/>
    <w:rsid w:val="00684D6C"/>
    <w:rsid w:val="00684EA8"/>
    <w:rsid w:val="00684FFB"/>
    <w:rsid w:val="0068502B"/>
    <w:rsid w:val="0068509A"/>
    <w:rsid w:val="0068511A"/>
    <w:rsid w:val="0068561C"/>
    <w:rsid w:val="0068593F"/>
    <w:rsid w:val="00685B0D"/>
    <w:rsid w:val="0068609A"/>
    <w:rsid w:val="00686113"/>
    <w:rsid w:val="006865AC"/>
    <w:rsid w:val="00686764"/>
    <w:rsid w:val="00686767"/>
    <w:rsid w:val="00686DC0"/>
    <w:rsid w:val="006871A0"/>
    <w:rsid w:val="006872CB"/>
    <w:rsid w:val="006874B4"/>
    <w:rsid w:val="00687589"/>
    <w:rsid w:val="0068770C"/>
    <w:rsid w:val="0069015F"/>
    <w:rsid w:val="00690267"/>
    <w:rsid w:val="0069068E"/>
    <w:rsid w:val="0069072E"/>
    <w:rsid w:val="00690B33"/>
    <w:rsid w:val="00690FD4"/>
    <w:rsid w:val="006917C3"/>
    <w:rsid w:val="006918F5"/>
    <w:rsid w:val="00692138"/>
    <w:rsid w:val="0069213B"/>
    <w:rsid w:val="006923D7"/>
    <w:rsid w:val="0069252A"/>
    <w:rsid w:val="006929CF"/>
    <w:rsid w:val="00692C2D"/>
    <w:rsid w:val="00692D02"/>
    <w:rsid w:val="006931FC"/>
    <w:rsid w:val="00693ABC"/>
    <w:rsid w:val="00693F95"/>
    <w:rsid w:val="00693FC2"/>
    <w:rsid w:val="00694032"/>
    <w:rsid w:val="006940BD"/>
    <w:rsid w:val="00694101"/>
    <w:rsid w:val="0069454D"/>
    <w:rsid w:val="006945E7"/>
    <w:rsid w:val="00694AE3"/>
    <w:rsid w:val="00694BB2"/>
    <w:rsid w:val="00694EB7"/>
    <w:rsid w:val="00694FA8"/>
    <w:rsid w:val="00694FD1"/>
    <w:rsid w:val="006953C7"/>
    <w:rsid w:val="0069562D"/>
    <w:rsid w:val="006956B2"/>
    <w:rsid w:val="0069583F"/>
    <w:rsid w:val="006959E6"/>
    <w:rsid w:val="00695E2B"/>
    <w:rsid w:val="00695F81"/>
    <w:rsid w:val="006961A7"/>
    <w:rsid w:val="006964A8"/>
    <w:rsid w:val="00696720"/>
    <w:rsid w:val="00696F80"/>
    <w:rsid w:val="006970EE"/>
    <w:rsid w:val="00697629"/>
    <w:rsid w:val="006976D9"/>
    <w:rsid w:val="00697D17"/>
    <w:rsid w:val="006A0079"/>
    <w:rsid w:val="006A0693"/>
    <w:rsid w:val="006A10B8"/>
    <w:rsid w:val="006A117E"/>
    <w:rsid w:val="006A11DA"/>
    <w:rsid w:val="006A120B"/>
    <w:rsid w:val="006A1479"/>
    <w:rsid w:val="006A1533"/>
    <w:rsid w:val="006A1658"/>
    <w:rsid w:val="006A1681"/>
    <w:rsid w:val="006A1F2F"/>
    <w:rsid w:val="006A2490"/>
    <w:rsid w:val="006A273A"/>
    <w:rsid w:val="006A2D02"/>
    <w:rsid w:val="006A3236"/>
    <w:rsid w:val="006A3253"/>
    <w:rsid w:val="006A345D"/>
    <w:rsid w:val="006A3671"/>
    <w:rsid w:val="006A38A0"/>
    <w:rsid w:val="006A3BCE"/>
    <w:rsid w:val="006A3E4E"/>
    <w:rsid w:val="006A4011"/>
    <w:rsid w:val="006A41C7"/>
    <w:rsid w:val="006A420F"/>
    <w:rsid w:val="006A44E8"/>
    <w:rsid w:val="006A46F1"/>
    <w:rsid w:val="006A471E"/>
    <w:rsid w:val="006A4867"/>
    <w:rsid w:val="006A4C73"/>
    <w:rsid w:val="006A4C7D"/>
    <w:rsid w:val="006A52BA"/>
    <w:rsid w:val="006A540E"/>
    <w:rsid w:val="006A55FC"/>
    <w:rsid w:val="006A562B"/>
    <w:rsid w:val="006A5A07"/>
    <w:rsid w:val="006A5E62"/>
    <w:rsid w:val="006A659B"/>
    <w:rsid w:val="006A6661"/>
    <w:rsid w:val="006A68E3"/>
    <w:rsid w:val="006A6AA2"/>
    <w:rsid w:val="006A6B5A"/>
    <w:rsid w:val="006A6D6E"/>
    <w:rsid w:val="006A6E4A"/>
    <w:rsid w:val="006A6EDC"/>
    <w:rsid w:val="006A7153"/>
    <w:rsid w:val="006A7404"/>
    <w:rsid w:val="006A75A7"/>
    <w:rsid w:val="006A79AE"/>
    <w:rsid w:val="006A7FB3"/>
    <w:rsid w:val="006B0183"/>
    <w:rsid w:val="006B01B9"/>
    <w:rsid w:val="006B01E7"/>
    <w:rsid w:val="006B04E6"/>
    <w:rsid w:val="006B0891"/>
    <w:rsid w:val="006B08DE"/>
    <w:rsid w:val="006B0A1C"/>
    <w:rsid w:val="006B0A57"/>
    <w:rsid w:val="006B0CC9"/>
    <w:rsid w:val="006B0EA4"/>
    <w:rsid w:val="006B18CC"/>
    <w:rsid w:val="006B1C54"/>
    <w:rsid w:val="006B1E3F"/>
    <w:rsid w:val="006B226D"/>
    <w:rsid w:val="006B246F"/>
    <w:rsid w:val="006B279A"/>
    <w:rsid w:val="006B2A9C"/>
    <w:rsid w:val="006B2AD9"/>
    <w:rsid w:val="006B2BF9"/>
    <w:rsid w:val="006B2CDB"/>
    <w:rsid w:val="006B2E72"/>
    <w:rsid w:val="006B38BA"/>
    <w:rsid w:val="006B392B"/>
    <w:rsid w:val="006B3CA3"/>
    <w:rsid w:val="006B3DB7"/>
    <w:rsid w:val="006B3FCE"/>
    <w:rsid w:val="006B401D"/>
    <w:rsid w:val="006B4439"/>
    <w:rsid w:val="006B48C3"/>
    <w:rsid w:val="006B4E8A"/>
    <w:rsid w:val="006B4E93"/>
    <w:rsid w:val="006B4F2A"/>
    <w:rsid w:val="006B55C0"/>
    <w:rsid w:val="006B56DA"/>
    <w:rsid w:val="006B5A8C"/>
    <w:rsid w:val="006B5B58"/>
    <w:rsid w:val="006B5DFC"/>
    <w:rsid w:val="006B62C0"/>
    <w:rsid w:val="006B64A3"/>
    <w:rsid w:val="006B6659"/>
    <w:rsid w:val="006B66C6"/>
    <w:rsid w:val="006B66CA"/>
    <w:rsid w:val="006B671F"/>
    <w:rsid w:val="006B6808"/>
    <w:rsid w:val="006B717D"/>
    <w:rsid w:val="006B72BB"/>
    <w:rsid w:val="006B7753"/>
    <w:rsid w:val="006C0132"/>
    <w:rsid w:val="006C0441"/>
    <w:rsid w:val="006C054F"/>
    <w:rsid w:val="006C0559"/>
    <w:rsid w:val="006C0B23"/>
    <w:rsid w:val="006C0C06"/>
    <w:rsid w:val="006C0CE1"/>
    <w:rsid w:val="006C11F6"/>
    <w:rsid w:val="006C153D"/>
    <w:rsid w:val="006C21CF"/>
    <w:rsid w:val="006C237B"/>
    <w:rsid w:val="006C2459"/>
    <w:rsid w:val="006C24E0"/>
    <w:rsid w:val="006C2BC7"/>
    <w:rsid w:val="006C2C2A"/>
    <w:rsid w:val="006C31A1"/>
    <w:rsid w:val="006C34DA"/>
    <w:rsid w:val="006C38AF"/>
    <w:rsid w:val="006C3CC9"/>
    <w:rsid w:val="006C3FC8"/>
    <w:rsid w:val="006C4176"/>
    <w:rsid w:val="006C42EA"/>
    <w:rsid w:val="006C45F2"/>
    <w:rsid w:val="006C4697"/>
    <w:rsid w:val="006C4A8B"/>
    <w:rsid w:val="006C50AE"/>
    <w:rsid w:val="006C56C9"/>
    <w:rsid w:val="006C5A62"/>
    <w:rsid w:val="006C6127"/>
    <w:rsid w:val="006C6245"/>
    <w:rsid w:val="006C6454"/>
    <w:rsid w:val="006C648F"/>
    <w:rsid w:val="006C6500"/>
    <w:rsid w:val="006C6922"/>
    <w:rsid w:val="006C6CF5"/>
    <w:rsid w:val="006C7000"/>
    <w:rsid w:val="006C7BC9"/>
    <w:rsid w:val="006C7C25"/>
    <w:rsid w:val="006C7C5F"/>
    <w:rsid w:val="006C7EE2"/>
    <w:rsid w:val="006D0471"/>
    <w:rsid w:val="006D06F4"/>
    <w:rsid w:val="006D085D"/>
    <w:rsid w:val="006D0F26"/>
    <w:rsid w:val="006D1669"/>
    <w:rsid w:val="006D1863"/>
    <w:rsid w:val="006D1910"/>
    <w:rsid w:val="006D1949"/>
    <w:rsid w:val="006D1A5A"/>
    <w:rsid w:val="006D1EFC"/>
    <w:rsid w:val="006D237E"/>
    <w:rsid w:val="006D27B5"/>
    <w:rsid w:val="006D2857"/>
    <w:rsid w:val="006D3014"/>
    <w:rsid w:val="006D312C"/>
    <w:rsid w:val="006D34C7"/>
    <w:rsid w:val="006D374D"/>
    <w:rsid w:val="006D38BF"/>
    <w:rsid w:val="006D3C38"/>
    <w:rsid w:val="006D3C61"/>
    <w:rsid w:val="006D3D13"/>
    <w:rsid w:val="006D47C2"/>
    <w:rsid w:val="006D47EB"/>
    <w:rsid w:val="006D4A52"/>
    <w:rsid w:val="006D4D9B"/>
    <w:rsid w:val="006D52AF"/>
    <w:rsid w:val="006D5592"/>
    <w:rsid w:val="006D55F9"/>
    <w:rsid w:val="006D5A3F"/>
    <w:rsid w:val="006D5B99"/>
    <w:rsid w:val="006D5C7B"/>
    <w:rsid w:val="006D688B"/>
    <w:rsid w:val="006D6C62"/>
    <w:rsid w:val="006D6C8F"/>
    <w:rsid w:val="006D6D0B"/>
    <w:rsid w:val="006D6F43"/>
    <w:rsid w:val="006D72AE"/>
    <w:rsid w:val="006D732D"/>
    <w:rsid w:val="006D7C78"/>
    <w:rsid w:val="006D7EFF"/>
    <w:rsid w:val="006E006A"/>
    <w:rsid w:val="006E0818"/>
    <w:rsid w:val="006E0AA1"/>
    <w:rsid w:val="006E0D7F"/>
    <w:rsid w:val="006E10D9"/>
    <w:rsid w:val="006E1A68"/>
    <w:rsid w:val="006E1CD6"/>
    <w:rsid w:val="006E1D26"/>
    <w:rsid w:val="006E1D9F"/>
    <w:rsid w:val="006E2134"/>
    <w:rsid w:val="006E2658"/>
    <w:rsid w:val="006E2839"/>
    <w:rsid w:val="006E2A27"/>
    <w:rsid w:val="006E2B39"/>
    <w:rsid w:val="006E2D1D"/>
    <w:rsid w:val="006E2D45"/>
    <w:rsid w:val="006E32B3"/>
    <w:rsid w:val="006E3F75"/>
    <w:rsid w:val="006E4221"/>
    <w:rsid w:val="006E427B"/>
    <w:rsid w:val="006E4651"/>
    <w:rsid w:val="006E4F6B"/>
    <w:rsid w:val="006E5490"/>
    <w:rsid w:val="006E5879"/>
    <w:rsid w:val="006E5990"/>
    <w:rsid w:val="006E5A65"/>
    <w:rsid w:val="006E5F32"/>
    <w:rsid w:val="006E67CD"/>
    <w:rsid w:val="006E6900"/>
    <w:rsid w:val="006E6C1F"/>
    <w:rsid w:val="006E6D94"/>
    <w:rsid w:val="006E6DE7"/>
    <w:rsid w:val="006E6F7F"/>
    <w:rsid w:val="006E7599"/>
    <w:rsid w:val="006E7AF7"/>
    <w:rsid w:val="006E7C9E"/>
    <w:rsid w:val="006F0119"/>
    <w:rsid w:val="006F0190"/>
    <w:rsid w:val="006F02A0"/>
    <w:rsid w:val="006F0960"/>
    <w:rsid w:val="006F122C"/>
    <w:rsid w:val="006F14CB"/>
    <w:rsid w:val="006F172E"/>
    <w:rsid w:val="006F1A61"/>
    <w:rsid w:val="006F1A71"/>
    <w:rsid w:val="006F1B86"/>
    <w:rsid w:val="006F1D46"/>
    <w:rsid w:val="006F1F7D"/>
    <w:rsid w:val="006F2333"/>
    <w:rsid w:val="006F2549"/>
    <w:rsid w:val="006F2765"/>
    <w:rsid w:val="006F28DD"/>
    <w:rsid w:val="006F2A1C"/>
    <w:rsid w:val="006F3004"/>
    <w:rsid w:val="006F3F01"/>
    <w:rsid w:val="006F4345"/>
    <w:rsid w:val="006F4860"/>
    <w:rsid w:val="006F4BBF"/>
    <w:rsid w:val="006F4FA5"/>
    <w:rsid w:val="006F5648"/>
    <w:rsid w:val="006F5688"/>
    <w:rsid w:val="006F5985"/>
    <w:rsid w:val="006F5A6C"/>
    <w:rsid w:val="006F5A89"/>
    <w:rsid w:val="006F5C45"/>
    <w:rsid w:val="006F5C73"/>
    <w:rsid w:val="006F5DE4"/>
    <w:rsid w:val="006F608D"/>
    <w:rsid w:val="006F61EB"/>
    <w:rsid w:val="006F662C"/>
    <w:rsid w:val="006F6AC1"/>
    <w:rsid w:val="006F6FDC"/>
    <w:rsid w:val="006F7013"/>
    <w:rsid w:val="006F7315"/>
    <w:rsid w:val="006F75B1"/>
    <w:rsid w:val="006F7A52"/>
    <w:rsid w:val="006F7D6D"/>
    <w:rsid w:val="00700381"/>
    <w:rsid w:val="00700433"/>
    <w:rsid w:val="0070050D"/>
    <w:rsid w:val="007008C2"/>
    <w:rsid w:val="00700C11"/>
    <w:rsid w:val="00701927"/>
    <w:rsid w:val="00701A87"/>
    <w:rsid w:val="0070282C"/>
    <w:rsid w:val="00702A8E"/>
    <w:rsid w:val="00702B04"/>
    <w:rsid w:val="00702C75"/>
    <w:rsid w:val="00702D60"/>
    <w:rsid w:val="00702E14"/>
    <w:rsid w:val="007030CE"/>
    <w:rsid w:val="007031BD"/>
    <w:rsid w:val="007035A5"/>
    <w:rsid w:val="007035C0"/>
    <w:rsid w:val="0070379D"/>
    <w:rsid w:val="007037CC"/>
    <w:rsid w:val="00703C95"/>
    <w:rsid w:val="00703D0D"/>
    <w:rsid w:val="00703F13"/>
    <w:rsid w:val="00704002"/>
    <w:rsid w:val="00704737"/>
    <w:rsid w:val="0070487F"/>
    <w:rsid w:val="007048DB"/>
    <w:rsid w:val="00705334"/>
    <w:rsid w:val="00705391"/>
    <w:rsid w:val="007056E2"/>
    <w:rsid w:val="007057E1"/>
    <w:rsid w:val="00705A01"/>
    <w:rsid w:val="00705B07"/>
    <w:rsid w:val="007064FD"/>
    <w:rsid w:val="00706DC2"/>
    <w:rsid w:val="0070793B"/>
    <w:rsid w:val="00707C09"/>
    <w:rsid w:val="00707F04"/>
    <w:rsid w:val="00710650"/>
    <w:rsid w:val="00710DA7"/>
    <w:rsid w:val="00710E79"/>
    <w:rsid w:val="007120DF"/>
    <w:rsid w:val="007124C8"/>
    <w:rsid w:val="0071293F"/>
    <w:rsid w:val="00712CA7"/>
    <w:rsid w:val="00712E66"/>
    <w:rsid w:val="00713334"/>
    <w:rsid w:val="007133E2"/>
    <w:rsid w:val="007138F4"/>
    <w:rsid w:val="00714641"/>
    <w:rsid w:val="00714920"/>
    <w:rsid w:val="00714A5F"/>
    <w:rsid w:val="00714A82"/>
    <w:rsid w:val="00715038"/>
    <w:rsid w:val="00715243"/>
    <w:rsid w:val="007155FB"/>
    <w:rsid w:val="00715844"/>
    <w:rsid w:val="00715856"/>
    <w:rsid w:val="00715DBC"/>
    <w:rsid w:val="0071628E"/>
    <w:rsid w:val="007163EF"/>
    <w:rsid w:val="0071647B"/>
    <w:rsid w:val="007165EE"/>
    <w:rsid w:val="0071666F"/>
    <w:rsid w:val="00716AF5"/>
    <w:rsid w:val="00716F60"/>
    <w:rsid w:val="0071737A"/>
    <w:rsid w:val="007175B9"/>
    <w:rsid w:val="00717615"/>
    <w:rsid w:val="00717774"/>
    <w:rsid w:val="0072036F"/>
    <w:rsid w:val="00720686"/>
    <w:rsid w:val="007209E6"/>
    <w:rsid w:val="007211E4"/>
    <w:rsid w:val="007211F3"/>
    <w:rsid w:val="00721DD6"/>
    <w:rsid w:val="00721E09"/>
    <w:rsid w:val="00722265"/>
    <w:rsid w:val="00722331"/>
    <w:rsid w:val="007227F6"/>
    <w:rsid w:val="007231D8"/>
    <w:rsid w:val="007235EF"/>
    <w:rsid w:val="0072361B"/>
    <w:rsid w:val="00723B13"/>
    <w:rsid w:val="007240B4"/>
    <w:rsid w:val="0072499B"/>
    <w:rsid w:val="00724D47"/>
    <w:rsid w:val="0072512A"/>
    <w:rsid w:val="00725708"/>
    <w:rsid w:val="00725FCE"/>
    <w:rsid w:val="00725FEB"/>
    <w:rsid w:val="00726052"/>
    <w:rsid w:val="00726715"/>
    <w:rsid w:val="007268C3"/>
    <w:rsid w:val="00726F12"/>
    <w:rsid w:val="007271A3"/>
    <w:rsid w:val="0072740E"/>
    <w:rsid w:val="0072756F"/>
    <w:rsid w:val="00730380"/>
    <w:rsid w:val="00730567"/>
    <w:rsid w:val="00730B52"/>
    <w:rsid w:val="00730FB2"/>
    <w:rsid w:val="007319CD"/>
    <w:rsid w:val="00731E06"/>
    <w:rsid w:val="0073217D"/>
    <w:rsid w:val="007322D0"/>
    <w:rsid w:val="00732381"/>
    <w:rsid w:val="007323A4"/>
    <w:rsid w:val="00732825"/>
    <w:rsid w:val="00732B36"/>
    <w:rsid w:val="00732B65"/>
    <w:rsid w:val="0073345A"/>
    <w:rsid w:val="00733972"/>
    <w:rsid w:val="007345F4"/>
    <w:rsid w:val="0073477D"/>
    <w:rsid w:val="00734A2B"/>
    <w:rsid w:val="0073505C"/>
    <w:rsid w:val="0073506A"/>
    <w:rsid w:val="007350DC"/>
    <w:rsid w:val="00735391"/>
    <w:rsid w:val="00735856"/>
    <w:rsid w:val="00735A75"/>
    <w:rsid w:val="00735B29"/>
    <w:rsid w:val="00735C58"/>
    <w:rsid w:val="00735E8B"/>
    <w:rsid w:val="00735FA6"/>
    <w:rsid w:val="00736310"/>
    <w:rsid w:val="00736A3D"/>
    <w:rsid w:val="00736A55"/>
    <w:rsid w:val="00736F27"/>
    <w:rsid w:val="007373C0"/>
    <w:rsid w:val="00737408"/>
    <w:rsid w:val="007377B0"/>
    <w:rsid w:val="007377F9"/>
    <w:rsid w:val="00737906"/>
    <w:rsid w:val="00737AEA"/>
    <w:rsid w:val="00737C43"/>
    <w:rsid w:val="00737EA9"/>
    <w:rsid w:val="0074005C"/>
    <w:rsid w:val="007402C5"/>
    <w:rsid w:val="007403A0"/>
    <w:rsid w:val="00740769"/>
    <w:rsid w:val="00740778"/>
    <w:rsid w:val="0074085C"/>
    <w:rsid w:val="00740943"/>
    <w:rsid w:val="00740BE8"/>
    <w:rsid w:val="00740CFD"/>
    <w:rsid w:val="0074122A"/>
    <w:rsid w:val="0074145D"/>
    <w:rsid w:val="007417B1"/>
    <w:rsid w:val="00741A48"/>
    <w:rsid w:val="00741DD8"/>
    <w:rsid w:val="00741F36"/>
    <w:rsid w:val="00742015"/>
    <w:rsid w:val="007422E0"/>
    <w:rsid w:val="007424D6"/>
    <w:rsid w:val="00742518"/>
    <w:rsid w:val="00742577"/>
    <w:rsid w:val="0074296A"/>
    <w:rsid w:val="007430BF"/>
    <w:rsid w:val="007431A0"/>
    <w:rsid w:val="00743310"/>
    <w:rsid w:val="007433DC"/>
    <w:rsid w:val="00743453"/>
    <w:rsid w:val="00743C8D"/>
    <w:rsid w:val="00743E5F"/>
    <w:rsid w:val="0074445A"/>
    <w:rsid w:val="0074479E"/>
    <w:rsid w:val="007447F6"/>
    <w:rsid w:val="007453AB"/>
    <w:rsid w:val="00745797"/>
    <w:rsid w:val="007459E4"/>
    <w:rsid w:val="00745FAB"/>
    <w:rsid w:val="00746034"/>
    <w:rsid w:val="007464E7"/>
    <w:rsid w:val="007469D2"/>
    <w:rsid w:val="00746C57"/>
    <w:rsid w:val="00747001"/>
    <w:rsid w:val="00747447"/>
    <w:rsid w:val="007474CC"/>
    <w:rsid w:val="00747506"/>
    <w:rsid w:val="007479FC"/>
    <w:rsid w:val="00747EF9"/>
    <w:rsid w:val="00750338"/>
    <w:rsid w:val="00750468"/>
    <w:rsid w:val="0075063A"/>
    <w:rsid w:val="00750692"/>
    <w:rsid w:val="007507B4"/>
    <w:rsid w:val="00751148"/>
    <w:rsid w:val="007512AC"/>
    <w:rsid w:val="007514C3"/>
    <w:rsid w:val="00751D20"/>
    <w:rsid w:val="00751FA7"/>
    <w:rsid w:val="007522FC"/>
    <w:rsid w:val="0075267C"/>
    <w:rsid w:val="007529F2"/>
    <w:rsid w:val="00752A80"/>
    <w:rsid w:val="00752E82"/>
    <w:rsid w:val="007530F2"/>
    <w:rsid w:val="00753368"/>
    <w:rsid w:val="0075394E"/>
    <w:rsid w:val="00753F87"/>
    <w:rsid w:val="007540A0"/>
    <w:rsid w:val="007543A3"/>
    <w:rsid w:val="00754750"/>
    <w:rsid w:val="00754E42"/>
    <w:rsid w:val="00755186"/>
    <w:rsid w:val="007551EC"/>
    <w:rsid w:val="0075576A"/>
    <w:rsid w:val="00755B20"/>
    <w:rsid w:val="00755DE4"/>
    <w:rsid w:val="0075619A"/>
    <w:rsid w:val="00756B69"/>
    <w:rsid w:val="00756BC8"/>
    <w:rsid w:val="00756C94"/>
    <w:rsid w:val="00757127"/>
    <w:rsid w:val="00757590"/>
    <w:rsid w:val="0075763D"/>
    <w:rsid w:val="00757681"/>
    <w:rsid w:val="0075769B"/>
    <w:rsid w:val="0075796F"/>
    <w:rsid w:val="00757FCB"/>
    <w:rsid w:val="00760141"/>
    <w:rsid w:val="007602BC"/>
    <w:rsid w:val="00760D92"/>
    <w:rsid w:val="007610F0"/>
    <w:rsid w:val="0076121B"/>
    <w:rsid w:val="00761819"/>
    <w:rsid w:val="00761CDD"/>
    <w:rsid w:val="00762251"/>
    <w:rsid w:val="00762647"/>
    <w:rsid w:val="00762800"/>
    <w:rsid w:val="0076288F"/>
    <w:rsid w:val="00762A56"/>
    <w:rsid w:val="0076340C"/>
    <w:rsid w:val="007636C4"/>
    <w:rsid w:val="007637AA"/>
    <w:rsid w:val="00763B1D"/>
    <w:rsid w:val="00763E0F"/>
    <w:rsid w:val="00764058"/>
    <w:rsid w:val="0076425C"/>
    <w:rsid w:val="007642F1"/>
    <w:rsid w:val="00764424"/>
    <w:rsid w:val="007645C7"/>
    <w:rsid w:val="00764E08"/>
    <w:rsid w:val="00765368"/>
    <w:rsid w:val="00765650"/>
    <w:rsid w:val="0076581D"/>
    <w:rsid w:val="007659B5"/>
    <w:rsid w:val="00765F2A"/>
    <w:rsid w:val="00766121"/>
    <w:rsid w:val="007668E8"/>
    <w:rsid w:val="007669EA"/>
    <w:rsid w:val="00766A6B"/>
    <w:rsid w:val="00766ED8"/>
    <w:rsid w:val="00767108"/>
    <w:rsid w:val="0076730B"/>
    <w:rsid w:val="00767333"/>
    <w:rsid w:val="00767DDD"/>
    <w:rsid w:val="00767E53"/>
    <w:rsid w:val="00767EF5"/>
    <w:rsid w:val="007701AC"/>
    <w:rsid w:val="007703DD"/>
    <w:rsid w:val="007705C9"/>
    <w:rsid w:val="00770837"/>
    <w:rsid w:val="00770B30"/>
    <w:rsid w:val="00770BFC"/>
    <w:rsid w:val="00770E98"/>
    <w:rsid w:val="00770EC8"/>
    <w:rsid w:val="0077128A"/>
    <w:rsid w:val="007712D4"/>
    <w:rsid w:val="007712F5"/>
    <w:rsid w:val="00771455"/>
    <w:rsid w:val="00771C4F"/>
    <w:rsid w:val="00771C86"/>
    <w:rsid w:val="00772258"/>
    <w:rsid w:val="007722C6"/>
    <w:rsid w:val="00772494"/>
    <w:rsid w:val="00772519"/>
    <w:rsid w:val="0077257B"/>
    <w:rsid w:val="007727D1"/>
    <w:rsid w:val="00772870"/>
    <w:rsid w:val="00772AAA"/>
    <w:rsid w:val="00772B03"/>
    <w:rsid w:val="00772E92"/>
    <w:rsid w:val="007730A4"/>
    <w:rsid w:val="00773530"/>
    <w:rsid w:val="00773908"/>
    <w:rsid w:val="00773AA4"/>
    <w:rsid w:val="00773AEE"/>
    <w:rsid w:val="00773F62"/>
    <w:rsid w:val="0077402C"/>
    <w:rsid w:val="00774504"/>
    <w:rsid w:val="0077473B"/>
    <w:rsid w:val="00774E44"/>
    <w:rsid w:val="00774F45"/>
    <w:rsid w:val="00774F5F"/>
    <w:rsid w:val="007754D5"/>
    <w:rsid w:val="00775790"/>
    <w:rsid w:val="00775AFF"/>
    <w:rsid w:val="00775C0D"/>
    <w:rsid w:val="00775D34"/>
    <w:rsid w:val="0077603E"/>
    <w:rsid w:val="00776078"/>
    <w:rsid w:val="00776123"/>
    <w:rsid w:val="00776327"/>
    <w:rsid w:val="0077634D"/>
    <w:rsid w:val="00776B13"/>
    <w:rsid w:val="00776BFB"/>
    <w:rsid w:val="00776DDE"/>
    <w:rsid w:val="007770BB"/>
    <w:rsid w:val="00777144"/>
    <w:rsid w:val="0077735A"/>
    <w:rsid w:val="00777466"/>
    <w:rsid w:val="007777E6"/>
    <w:rsid w:val="00777895"/>
    <w:rsid w:val="00777ACC"/>
    <w:rsid w:val="00777B3D"/>
    <w:rsid w:val="00777E02"/>
    <w:rsid w:val="007802A4"/>
    <w:rsid w:val="007807C8"/>
    <w:rsid w:val="00780B9F"/>
    <w:rsid w:val="00780D43"/>
    <w:rsid w:val="0078111C"/>
    <w:rsid w:val="00781422"/>
    <w:rsid w:val="007819AF"/>
    <w:rsid w:val="00781D7F"/>
    <w:rsid w:val="00781E1A"/>
    <w:rsid w:val="00782419"/>
    <w:rsid w:val="00782560"/>
    <w:rsid w:val="0078297C"/>
    <w:rsid w:val="00782CD0"/>
    <w:rsid w:val="00782E07"/>
    <w:rsid w:val="00783072"/>
    <w:rsid w:val="00783313"/>
    <w:rsid w:val="00783575"/>
    <w:rsid w:val="0078360F"/>
    <w:rsid w:val="00783751"/>
    <w:rsid w:val="00783A72"/>
    <w:rsid w:val="00784329"/>
    <w:rsid w:val="007845F4"/>
    <w:rsid w:val="00785110"/>
    <w:rsid w:val="00785347"/>
    <w:rsid w:val="007857D3"/>
    <w:rsid w:val="0078596A"/>
    <w:rsid w:val="0078625C"/>
    <w:rsid w:val="00786706"/>
    <w:rsid w:val="0078692D"/>
    <w:rsid w:val="00786C09"/>
    <w:rsid w:val="00786CFF"/>
    <w:rsid w:val="00786D59"/>
    <w:rsid w:val="00786F94"/>
    <w:rsid w:val="007870E3"/>
    <w:rsid w:val="007875E7"/>
    <w:rsid w:val="00787619"/>
    <w:rsid w:val="00787651"/>
    <w:rsid w:val="0078767A"/>
    <w:rsid w:val="007876C6"/>
    <w:rsid w:val="007877AE"/>
    <w:rsid w:val="007877D5"/>
    <w:rsid w:val="0078782C"/>
    <w:rsid w:val="00787B2D"/>
    <w:rsid w:val="00787BE3"/>
    <w:rsid w:val="00787E97"/>
    <w:rsid w:val="00790037"/>
    <w:rsid w:val="0079008B"/>
    <w:rsid w:val="00790925"/>
    <w:rsid w:val="00790938"/>
    <w:rsid w:val="00790962"/>
    <w:rsid w:val="00790A99"/>
    <w:rsid w:val="00790D4E"/>
    <w:rsid w:val="00790D55"/>
    <w:rsid w:val="00790D86"/>
    <w:rsid w:val="007915C7"/>
    <w:rsid w:val="0079173F"/>
    <w:rsid w:val="007919F3"/>
    <w:rsid w:val="00791B4A"/>
    <w:rsid w:val="00791FFE"/>
    <w:rsid w:val="007929E6"/>
    <w:rsid w:val="00792BC3"/>
    <w:rsid w:val="00792BDA"/>
    <w:rsid w:val="00792EC4"/>
    <w:rsid w:val="007936C1"/>
    <w:rsid w:val="00793977"/>
    <w:rsid w:val="0079435F"/>
    <w:rsid w:val="00794698"/>
    <w:rsid w:val="007946EB"/>
    <w:rsid w:val="00794794"/>
    <w:rsid w:val="00794B00"/>
    <w:rsid w:val="00795683"/>
    <w:rsid w:val="0079580A"/>
    <w:rsid w:val="00795D14"/>
    <w:rsid w:val="00795F2D"/>
    <w:rsid w:val="00796052"/>
    <w:rsid w:val="00796153"/>
    <w:rsid w:val="0079679E"/>
    <w:rsid w:val="00796D2E"/>
    <w:rsid w:val="00796DE6"/>
    <w:rsid w:val="00797A40"/>
    <w:rsid w:val="00797BA1"/>
    <w:rsid w:val="007A00AB"/>
    <w:rsid w:val="007A0530"/>
    <w:rsid w:val="007A0A8D"/>
    <w:rsid w:val="007A0C4D"/>
    <w:rsid w:val="007A0C94"/>
    <w:rsid w:val="007A1198"/>
    <w:rsid w:val="007A13CB"/>
    <w:rsid w:val="007A164B"/>
    <w:rsid w:val="007A1653"/>
    <w:rsid w:val="007A19F6"/>
    <w:rsid w:val="007A1BB8"/>
    <w:rsid w:val="007A2373"/>
    <w:rsid w:val="007A2569"/>
    <w:rsid w:val="007A2762"/>
    <w:rsid w:val="007A29BE"/>
    <w:rsid w:val="007A2BA7"/>
    <w:rsid w:val="007A2D23"/>
    <w:rsid w:val="007A3079"/>
    <w:rsid w:val="007A346F"/>
    <w:rsid w:val="007A3679"/>
    <w:rsid w:val="007A36B6"/>
    <w:rsid w:val="007A460A"/>
    <w:rsid w:val="007A48F0"/>
    <w:rsid w:val="007A4B84"/>
    <w:rsid w:val="007A4E0B"/>
    <w:rsid w:val="007A4EC6"/>
    <w:rsid w:val="007A5319"/>
    <w:rsid w:val="007A55AB"/>
    <w:rsid w:val="007A5883"/>
    <w:rsid w:val="007A5A71"/>
    <w:rsid w:val="007A5A97"/>
    <w:rsid w:val="007A5AE6"/>
    <w:rsid w:val="007A5BA3"/>
    <w:rsid w:val="007A6017"/>
    <w:rsid w:val="007A6290"/>
    <w:rsid w:val="007A63B0"/>
    <w:rsid w:val="007A64B8"/>
    <w:rsid w:val="007A64D2"/>
    <w:rsid w:val="007A652F"/>
    <w:rsid w:val="007A6E12"/>
    <w:rsid w:val="007A6E42"/>
    <w:rsid w:val="007A7016"/>
    <w:rsid w:val="007A73D1"/>
    <w:rsid w:val="007A75D0"/>
    <w:rsid w:val="007A791B"/>
    <w:rsid w:val="007A7B34"/>
    <w:rsid w:val="007A7B98"/>
    <w:rsid w:val="007A7E0E"/>
    <w:rsid w:val="007A7ED0"/>
    <w:rsid w:val="007B000D"/>
    <w:rsid w:val="007B0291"/>
    <w:rsid w:val="007B09E0"/>
    <w:rsid w:val="007B17D2"/>
    <w:rsid w:val="007B186B"/>
    <w:rsid w:val="007B19C3"/>
    <w:rsid w:val="007B21F7"/>
    <w:rsid w:val="007B274A"/>
    <w:rsid w:val="007B27D1"/>
    <w:rsid w:val="007B299E"/>
    <w:rsid w:val="007B2A7E"/>
    <w:rsid w:val="007B2F90"/>
    <w:rsid w:val="007B309F"/>
    <w:rsid w:val="007B3860"/>
    <w:rsid w:val="007B38BB"/>
    <w:rsid w:val="007B39E1"/>
    <w:rsid w:val="007B3AB5"/>
    <w:rsid w:val="007B3D48"/>
    <w:rsid w:val="007B3F02"/>
    <w:rsid w:val="007B4616"/>
    <w:rsid w:val="007B46EE"/>
    <w:rsid w:val="007B4867"/>
    <w:rsid w:val="007B4898"/>
    <w:rsid w:val="007B51D3"/>
    <w:rsid w:val="007B54CC"/>
    <w:rsid w:val="007B559B"/>
    <w:rsid w:val="007B6611"/>
    <w:rsid w:val="007B6DDA"/>
    <w:rsid w:val="007B6E90"/>
    <w:rsid w:val="007B71E1"/>
    <w:rsid w:val="007B726D"/>
    <w:rsid w:val="007B74AE"/>
    <w:rsid w:val="007B7583"/>
    <w:rsid w:val="007B7B66"/>
    <w:rsid w:val="007B7D72"/>
    <w:rsid w:val="007B7F82"/>
    <w:rsid w:val="007C02BF"/>
    <w:rsid w:val="007C02DA"/>
    <w:rsid w:val="007C042E"/>
    <w:rsid w:val="007C05BE"/>
    <w:rsid w:val="007C060A"/>
    <w:rsid w:val="007C06C6"/>
    <w:rsid w:val="007C0881"/>
    <w:rsid w:val="007C0998"/>
    <w:rsid w:val="007C09E9"/>
    <w:rsid w:val="007C0C43"/>
    <w:rsid w:val="007C0EBA"/>
    <w:rsid w:val="007C12B8"/>
    <w:rsid w:val="007C1496"/>
    <w:rsid w:val="007C1723"/>
    <w:rsid w:val="007C17C9"/>
    <w:rsid w:val="007C1E2E"/>
    <w:rsid w:val="007C2223"/>
    <w:rsid w:val="007C2316"/>
    <w:rsid w:val="007C25D9"/>
    <w:rsid w:val="007C2F1E"/>
    <w:rsid w:val="007C3635"/>
    <w:rsid w:val="007C36B6"/>
    <w:rsid w:val="007C38FC"/>
    <w:rsid w:val="007C428C"/>
    <w:rsid w:val="007C42EB"/>
    <w:rsid w:val="007C475C"/>
    <w:rsid w:val="007C4AA5"/>
    <w:rsid w:val="007C4BDF"/>
    <w:rsid w:val="007C5167"/>
    <w:rsid w:val="007C5383"/>
    <w:rsid w:val="007C56E3"/>
    <w:rsid w:val="007C5B49"/>
    <w:rsid w:val="007C5D41"/>
    <w:rsid w:val="007C6166"/>
    <w:rsid w:val="007C6DFA"/>
    <w:rsid w:val="007C6E54"/>
    <w:rsid w:val="007C70B3"/>
    <w:rsid w:val="007C7168"/>
    <w:rsid w:val="007C71CC"/>
    <w:rsid w:val="007C7367"/>
    <w:rsid w:val="007C79D8"/>
    <w:rsid w:val="007C7A07"/>
    <w:rsid w:val="007C7AFF"/>
    <w:rsid w:val="007C7C2A"/>
    <w:rsid w:val="007C7E6B"/>
    <w:rsid w:val="007C7E93"/>
    <w:rsid w:val="007C7F72"/>
    <w:rsid w:val="007D0763"/>
    <w:rsid w:val="007D08B4"/>
    <w:rsid w:val="007D0C3F"/>
    <w:rsid w:val="007D0F97"/>
    <w:rsid w:val="007D13A1"/>
    <w:rsid w:val="007D1C3D"/>
    <w:rsid w:val="007D1E59"/>
    <w:rsid w:val="007D1F62"/>
    <w:rsid w:val="007D2724"/>
    <w:rsid w:val="007D2976"/>
    <w:rsid w:val="007D2997"/>
    <w:rsid w:val="007D2D0A"/>
    <w:rsid w:val="007D2E4F"/>
    <w:rsid w:val="007D33DF"/>
    <w:rsid w:val="007D36DF"/>
    <w:rsid w:val="007D37D9"/>
    <w:rsid w:val="007D39E9"/>
    <w:rsid w:val="007D3A6B"/>
    <w:rsid w:val="007D3D9B"/>
    <w:rsid w:val="007D40AC"/>
    <w:rsid w:val="007D47A6"/>
    <w:rsid w:val="007D4995"/>
    <w:rsid w:val="007D4A3B"/>
    <w:rsid w:val="007D4AB7"/>
    <w:rsid w:val="007D4B75"/>
    <w:rsid w:val="007D4F51"/>
    <w:rsid w:val="007D51EF"/>
    <w:rsid w:val="007D52CD"/>
    <w:rsid w:val="007D5544"/>
    <w:rsid w:val="007D5599"/>
    <w:rsid w:val="007D5A2E"/>
    <w:rsid w:val="007D5E3C"/>
    <w:rsid w:val="007D6022"/>
    <w:rsid w:val="007D6167"/>
    <w:rsid w:val="007D6247"/>
    <w:rsid w:val="007D6E52"/>
    <w:rsid w:val="007D6F5D"/>
    <w:rsid w:val="007D734A"/>
    <w:rsid w:val="007D7551"/>
    <w:rsid w:val="007D7596"/>
    <w:rsid w:val="007D7C26"/>
    <w:rsid w:val="007D7EA2"/>
    <w:rsid w:val="007E07F5"/>
    <w:rsid w:val="007E085D"/>
    <w:rsid w:val="007E08EB"/>
    <w:rsid w:val="007E0AD6"/>
    <w:rsid w:val="007E0AF8"/>
    <w:rsid w:val="007E0B67"/>
    <w:rsid w:val="007E0EE5"/>
    <w:rsid w:val="007E1B3D"/>
    <w:rsid w:val="007E1BDC"/>
    <w:rsid w:val="007E1BE4"/>
    <w:rsid w:val="007E1F11"/>
    <w:rsid w:val="007E221A"/>
    <w:rsid w:val="007E27D3"/>
    <w:rsid w:val="007E2971"/>
    <w:rsid w:val="007E2C70"/>
    <w:rsid w:val="007E2CB6"/>
    <w:rsid w:val="007E2FEA"/>
    <w:rsid w:val="007E3235"/>
    <w:rsid w:val="007E35A5"/>
    <w:rsid w:val="007E3FF4"/>
    <w:rsid w:val="007E3FF7"/>
    <w:rsid w:val="007E41C8"/>
    <w:rsid w:val="007E464D"/>
    <w:rsid w:val="007E46C8"/>
    <w:rsid w:val="007E473E"/>
    <w:rsid w:val="007E4BA8"/>
    <w:rsid w:val="007E4BAF"/>
    <w:rsid w:val="007E4DD0"/>
    <w:rsid w:val="007E4EDC"/>
    <w:rsid w:val="007E5128"/>
    <w:rsid w:val="007E52B9"/>
    <w:rsid w:val="007E57ED"/>
    <w:rsid w:val="007E5C36"/>
    <w:rsid w:val="007E5F6D"/>
    <w:rsid w:val="007E62AF"/>
    <w:rsid w:val="007E6E39"/>
    <w:rsid w:val="007E71FF"/>
    <w:rsid w:val="007E72E7"/>
    <w:rsid w:val="007E7511"/>
    <w:rsid w:val="007E7798"/>
    <w:rsid w:val="007E7E90"/>
    <w:rsid w:val="007E7F87"/>
    <w:rsid w:val="007F01B3"/>
    <w:rsid w:val="007F04D4"/>
    <w:rsid w:val="007F05D1"/>
    <w:rsid w:val="007F07B3"/>
    <w:rsid w:val="007F08C8"/>
    <w:rsid w:val="007F08D5"/>
    <w:rsid w:val="007F0B13"/>
    <w:rsid w:val="007F0C1A"/>
    <w:rsid w:val="007F0F31"/>
    <w:rsid w:val="007F131B"/>
    <w:rsid w:val="007F1473"/>
    <w:rsid w:val="007F163C"/>
    <w:rsid w:val="007F16CD"/>
    <w:rsid w:val="007F16D9"/>
    <w:rsid w:val="007F19FD"/>
    <w:rsid w:val="007F1A6E"/>
    <w:rsid w:val="007F1F5E"/>
    <w:rsid w:val="007F1F90"/>
    <w:rsid w:val="007F2013"/>
    <w:rsid w:val="007F214A"/>
    <w:rsid w:val="007F24EC"/>
    <w:rsid w:val="007F2D29"/>
    <w:rsid w:val="007F3A7F"/>
    <w:rsid w:val="007F3ACB"/>
    <w:rsid w:val="007F3C31"/>
    <w:rsid w:val="007F465E"/>
    <w:rsid w:val="007F48A1"/>
    <w:rsid w:val="007F48B5"/>
    <w:rsid w:val="007F4BC4"/>
    <w:rsid w:val="007F4C0D"/>
    <w:rsid w:val="007F4EF1"/>
    <w:rsid w:val="007F508C"/>
    <w:rsid w:val="007F5130"/>
    <w:rsid w:val="007F5E11"/>
    <w:rsid w:val="007F63FD"/>
    <w:rsid w:val="007F6BDD"/>
    <w:rsid w:val="007F6DDF"/>
    <w:rsid w:val="007F72FE"/>
    <w:rsid w:val="007F798D"/>
    <w:rsid w:val="007F7E37"/>
    <w:rsid w:val="00800DEA"/>
    <w:rsid w:val="00800E20"/>
    <w:rsid w:val="00800F08"/>
    <w:rsid w:val="00801641"/>
    <w:rsid w:val="0080188E"/>
    <w:rsid w:val="0080190C"/>
    <w:rsid w:val="008019FF"/>
    <w:rsid w:val="00801A75"/>
    <w:rsid w:val="00801C6D"/>
    <w:rsid w:val="00801D2E"/>
    <w:rsid w:val="008022B2"/>
    <w:rsid w:val="008027EE"/>
    <w:rsid w:val="0080288B"/>
    <w:rsid w:val="00803068"/>
    <w:rsid w:val="00803242"/>
    <w:rsid w:val="0080352D"/>
    <w:rsid w:val="008038CE"/>
    <w:rsid w:val="00803931"/>
    <w:rsid w:val="00803C7F"/>
    <w:rsid w:val="00803CD8"/>
    <w:rsid w:val="0080404B"/>
    <w:rsid w:val="008042BB"/>
    <w:rsid w:val="00804344"/>
    <w:rsid w:val="0080441F"/>
    <w:rsid w:val="00804DE2"/>
    <w:rsid w:val="00804E22"/>
    <w:rsid w:val="00804E84"/>
    <w:rsid w:val="008050C0"/>
    <w:rsid w:val="00805162"/>
    <w:rsid w:val="008056DD"/>
    <w:rsid w:val="0080575F"/>
    <w:rsid w:val="00805ED8"/>
    <w:rsid w:val="00806232"/>
    <w:rsid w:val="00806314"/>
    <w:rsid w:val="008065D3"/>
    <w:rsid w:val="008066E4"/>
    <w:rsid w:val="00806F5F"/>
    <w:rsid w:val="00806F87"/>
    <w:rsid w:val="00807373"/>
    <w:rsid w:val="0080753B"/>
    <w:rsid w:val="00807540"/>
    <w:rsid w:val="00807A15"/>
    <w:rsid w:val="00807B06"/>
    <w:rsid w:val="00807E8D"/>
    <w:rsid w:val="00807FDC"/>
    <w:rsid w:val="00810533"/>
    <w:rsid w:val="0081071C"/>
    <w:rsid w:val="00810A3A"/>
    <w:rsid w:val="00810C4F"/>
    <w:rsid w:val="00810D2C"/>
    <w:rsid w:val="00810EA1"/>
    <w:rsid w:val="00811095"/>
    <w:rsid w:val="008114B6"/>
    <w:rsid w:val="00811A2F"/>
    <w:rsid w:val="00811ACF"/>
    <w:rsid w:val="00811F87"/>
    <w:rsid w:val="00812111"/>
    <w:rsid w:val="0081227F"/>
    <w:rsid w:val="00812386"/>
    <w:rsid w:val="0081239C"/>
    <w:rsid w:val="0081250F"/>
    <w:rsid w:val="00812931"/>
    <w:rsid w:val="00812CB1"/>
    <w:rsid w:val="00812D02"/>
    <w:rsid w:val="00812D4C"/>
    <w:rsid w:val="00812F44"/>
    <w:rsid w:val="00812F97"/>
    <w:rsid w:val="00813019"/>
    <w:rsid w:val="00813204"/>
    <w:rsid w:val="0081334D"/>
    <w:rsid w:val="00813648"/>
    <w:rsid w:val="00813A6E"/>
    <w:rsid w:val="00813E6E"/>
    <w:rsid w:val="008140FC"/>
    <w:rsid w:val="0081423F"/>
    <w:rsid w:val="00814322"/>
    <w:rsid w:val="008146C4"/>
    <w:rsid w:val="00814D6D"/>
    <w:rsid w:val="008151AE"/>
    <w:rsid w:val="008155C8"/>
    <w:rsid w:val="008161DF"/>
    <w:rsid w:val="0081627C"/>
    <w:rsid w:val="008162A2"/>
    <w:rsid w:val="00816406"/>
    <w:rsid w:val="0081668A"/>
    <w:rsid w:val="00816B32"/>
    <w:rsid w:val="00816EC6"/>
    <w:rsid w:val="00817346"/>
    <w:rsid w:val="008175B9"/>
    <w:rsid w:val="0081776F"/>
    <w:rsid w:val="00817A9F"/>
    <w:rsid w:val="00820011"/>
    <w:rsid w:val="00820549"/>
    <w:rsid w:val="0082065A"/>
    <w:rsid w:val="00820BB1"/>
    <w:rsid w:val="00820D04"/>
    <w:rsid w:val="00820DC6"/>
    <w:rsid w:val="00820DEC"/>
    <w:rsid w:val="0082116A"/>
    <w:rsid w:val="0082136D"/>
    <w:rsid w:val="00821427"/>
    <w:rsid w:val="008216B0"/>
    <w:rsid w:val="00821924"/>
    <w:rsid w:val="00821931"/>
    <w:rsid w:val="00821967"/>
    <w:rsid w:val="00821EF3"/>
    <w:rsid w:val="00821F79"/>
    <w:rsid w:val="0082256B"/>
    <w:rsid w:val="008227C8"/>
    <w:rsid w:val="00822867"/>
    <w:rsid w:val="00822CCD"/>
    <w:rsid w:val="00822F40"/>
    <w:rsid w:val="00823394"/>
    <w:rsid w:val="008236FC"/>
    <w:rsid w:val="00824113"/>
    <w:rsid w:val="0082460A"/>
    <w:rsid w:val="00824F30"/>
    <w:rsid w:val="00825019"/>
    <w:rsid w:val="0082506A"/>
    <w:rsid w:val="00825964"/>
    <w:rsid w:val="00825E31"/>
    <w:rsid w:val="00825E46"/>
    <w:rsid w:val="0082631E"/>
    <w:rsid w:val="00826357"/>
    <w:rsid w:val="008263D3"/>
    <w:rsid w:val="008266C4"/>
    <w:rsid w:val="00826C14"/>
    <w:rsid w:val="00826C9B"/>
    <w:rsid w:val="00827251"/>
    <w:rsid w:val="00827269"/>
    <w:rsid w:val="008272D2"/>
    <w:rsid w:val="00827468"/>
    <w:rsid w:val="008274D3"/>
    <w:rsid w:val="00827894"/>
    <w:rsid w:val="00827F18"/>
    <w:rsid w:val="00830337"/>
    <w:rsid w:val="00830596"/>
    <w:rsid w:val="00830747"/>
    <w:rsid w:val="00830989"/>
    <w:rsid w:val="00830E55"/>
    <w:rsid w:val="0083109E"/>
    <w:rsid w:val="008310BA"/>
    <w:rsid w:val="00831B23"/>
    <w:rsid w:val="00831E96"/>
    <w:rsid w:val="00831F87"/>
    <w:rsid w:val="00831FBC"/>
    <w:rsid w:val="008326AB"/>
    <w:rsid w:val="00832C0F"/>
    <w:rsid w:val="00833178"/>
    <w:rsid w:val="00833C76"/>
    <w:rsid w:val="00833EFD"/>
    <w:rsid w:val="008342A8"/>
    <w:rsid w:val="008342B5"/>
    <w:rsid w:val="00834A1D"/>
    <w:rsid w:val="00834CAE"/>
    <w:rsid w:val="00834F14"/>
    <w:rsid w:val="00834F87"/>
    <w:rsid w:val="00834FBA"/>
    <w:rsid w:val="00835274"/>
    <w:rsid w:val="0083528B"/>
    <w:rsid w:val="008353FD"/>
    <w:rsid w:val="00835757"/>
    <w:rsid w:val="00835900"/>
    <w:rsid w:val="0083607F"/>
    <w:rsid w:val="008361C8"/>
    <w:rsid w:val="0083626D"/>
    <w:rsid w:val="00836362"/>
    <w:rsid w:val="0083647A"/>
    <w:rsid w:val="00836592"/>
    <w:rsid w:val="0083659B"/>
    <w:rsid w:val="0083679A"/>
    <w:rsid w:val="00836FAF"/>
    <w:rsid w:val="0083728A"/>
    <w:rsid w:val="008372F6"/>
    <w:rsid w:val="00837A32"/>
    <w:rsid w:val="00837C98"/>
    <w:rsid w:val="00840291"/>
    <w:rsid w:val="00840686"/>
    <w:rsid w:val="00840DDA"/>
    <w:rsid w:val="00841056"/>
    <w:rsid w:val="0084125F"/>
    <w:rsid w:val="008412AD"/>
    <w:rsid w:val="00841476"/>
    <w:rsid w:val="008416A6"/>
    <w:rsid w:val="0084173B"/>
    <w:rsid w:val="008417F9"/>
    <w:rsid w:val="00841AA7"/>
    <w:rsid w:val="00841B43"/>
    <w:rsid w:val="00841BBB"/>
    <w:rsid w:val="00841CFA"/>
    <w:rsid w:val="00841D87"/>
    <w:rsid w:val="00841F2A"/>
    <w:rsid w:val="00842150"/>
    <w:rsid w:val="00842280"/>
    <w:rsid w:val="008425FB"/>
    <w:rsid w:val="00842685"/>
    <w:rsid w:val="00842BAB"/>
    <w:rsid w:val="00842D9C"/>
    <w:rsid w:val="00843C9B"/>
    <w:rsid w:val="00843E6D"/>
    <w:rsid w:val="00844316"/>
    <w:rsid w:val="00844448"/>
    <w:rsid w:val="008445B6"/>
    <w:rsid w:val="008445FA"/>
    <w:rsid w:val="0084461E"/>
    <w:rsid w:val="008447A8"/>
    <w:rsid w:val="00844892"/>
    <w:rsid w:val="008448AF"/>
    <w:rsid w:val="0084499E"/>
    <w:rsid w:val="00844AF8"/>
    <w:rsid w:val="00844B45"/>
    <w:rsid w:val="00845041"/>
    <w:rsid w:val="00845166"/>
    <w:rsid w:val="008452CE"/>
    <w:rsid w:val="008455B7"/>
    <w:rsid w:val="008457DC"/>
    <w:rsid w:val="00845852"/>
    <w:rsid w:val="00846298"/>
    <w:rsid w:val="0084641B"/>
    <w:rsid w:val="0084646F"/>
    <w:rsid w:val="008468B1"/>
    <w:rsid w:val="008469C6"/>
    <w:rsid w:val="00846F6D"/>
    <w:rsid w:val="00847095"/>
    <w:rsid w:val="00847327"/>
    <w:rsid w:val="0084775E"/>
    <w:rsid w:val="0084776E"/>
    <w:rsid w:val="0084781E"/>
    <w:rsid w:val="00847C1B"/>
    <w:rsid w:val="00847D07"/>
    <w:rsid w:val="00850150"/>
    <w:rsid w:val="00850341"/>
    <w:rsid w:val="00850BE1"/>
    <w:rsid w:val="00850D9B"/>
    <w:rsid w:val="00850DBD"/>
    <w:rsid w:val="008512BA"/>
    <w:rsid w:val="00851601"/>
    <w:rsid w:val="00851A40"/>
    <w:rsid w:val="00851E73"/>
    <w:rsid w:val="008527D0"/>
    <w:rsid w:val="00852F0F"/>
    <w:rsid w:val="008533EA"/>
    <w:rsid w:val="00853CE6"/>
    <w:rsid w:val="00853D8A"/>
    <w:rsid w:val="00853FB0"/>
    <w:rsid w:val="00854414"/>
    <w:rsid w:val="0085455F"/>
    <w:rsid w:val="00854B96"/>
    <w:rsid w:val="00854D39"/>
    <w:rsid w:val="00854F12"/>
    <w:rsid w:val="00855196"/>
    <w:rsid w:val="00855957"/>
    <w:rsid w:val="00855A09"/>
    <w:rsid w:val="00855F6E"/>
    <w:rsid w:val="00855FE6"/>
    <w:rsid w:val="008561EF"/>
    <w:rsid w:val="0085625F"/>
    <w:rsid w:val="008568F6"/>
    <w:rsid w:val="00856A67"/>
    <w:rsid w:val="00856BF8"/>
    <w:rsid w:val="00856C5E"/>
    <w:rsid w:val="008572E5"/>
    <w:rsid w:val="00857307"/>
    <w:rsid w:val="00857322"/>
    <w:rsid w:val="008574B8"/>
    <w:rsid w:val="00857BAA"/>
    <w:rsid w:val="00857F06"/>
    <w:rsid w:val="0086042F"/>
    <w:rsid w:val="00860688"/>
    <w:rsid w:val="008606BE"/>
    <w:rsid w:val="00860984"/>
    <w:rsid w:val="00860ABA"/>
    <w:rsid w:val="008613C8"/>
    <w:rsid w:val="00861D7B"/>
    <w:rsid w:val="00862770"/>
    <w:rsid w:val="0086277B"/>
    <w:rsid w:val="00862996"/>
    <w:rsid w:val="008629A9"/>
    <w:rsid w:val="008631A2"/>
    <w:rsid w:val="00863648"/>
    <w:rsid w:val="00863751"/>
    <w:rsid w:val="00863BF6"/>
    <w:rsid w:val="00863E19"/>
    <w:rsid w:val="0086407B"/>
    <w:rsid w:val="0086429E"/>
    <w:rsid w:val="00864798"/>
    <w:rsid w:val="0086480A"/>
    <w:rsid w:val="00864834"/>
    <w:rsid w:val="00864D9A"/>
    <w:rsid w:val="00864DBF"/>
    <w:rsid w:val="00865138"/>
    <w:rsid w:val="00865199"/>
    <w:rsid w:val="00865326"/>
    <w:rsid w:val="00865389"/>
    <w:rsid w:val="0086558B"/>
    <w:rsid w:val="00865B36"/>
    <w:rsid w:val="00865BBC"/>
    <w:rsid w:val="00865FEA"/>
    <w:rsid w:val="00866100"/>
    <w:rsid w:val="008663E8"/>
    <w:rsid w:val="0086660D"/>
    <w:rsid w:val="0086670B"/>
    <w:rsid w:val="00866EAE"/>
    <w:rsid w:val="00866F54"/>
    <w:rsid w:val="00867634"/>
    <w:rsid w:val="00867C89"/>
    <w:rsid w:val="00867EFE"/>
    <w:rsid w:val="00870036"/>
    <w:rsid w:val="00870D0A"/>
    <w:rsid w:val="00870D75"/>
    <w:rsid w:val="00870E87"/>
    <w:rsid w:val="008712EC"/>
    <w:rsid w:val="00871F19"/>
    <w:rsid w:val="008720A2"/>
    <w:rsid w:val="008720DF"/>
    <w:rsid w:val="0087220A"/>
    <w:rsid w:val="00872263"/>
    <w:rsid w:val="0087228D"/>
    <w:rsid w:val="008723C7"/>
    <w:rsid w:val="0087241B"/>
    <w:rsid w:val="008724E8"/>
    <w:rsid w:val="0087254E"/>
    <w:rsid w:val="00872D4C"/>
    <w:rsid w:val="008730D2"/>
    <w:rsid w:val="008733E8"/>
    <w:rsid w:val="00873777"/>
    <w:rsid w:val="00873915"/>
    <w:rsid w:val="0087391C"/>
    <w:rsid w:val="00873D51"/>
    <w:rsid w:val="00873E5A"/>
    <w:rsid w:val="0087415E"/>
    <w:rsid w:val="0087455B"/>
    <w:rsid w:val="00874BC5"/>
    <w:rsid w:val="00875097"/>
    <w:rsid w:val="0087522C"/>
    <w:rsid w:val="00875539"/>
    <w:rsid w:val="008757C9"/>
    <w:rsid w:val="008758AB"/>
    <w:rsid w:val="008763D2"/>
    <w:rsid w:val="008764CF"/>
    <w:rsid w:val="00876D77"/>
    <w:rsid w:val="00876E0A"/>
    <w:rsid w:val="00876F9E"/>
    <w:rsid w:val="00876FBC"/>
    <w:rsid w:val="0087720A"/>
    <w:rsid w:val="008775C0"/>
    <w:rsid w:val="00877696"/>
    <w:rsid w:val="008779F2"/>
    <w:rsid w:val="0088028D"/>
    <w:rsid w:val="0088142D"/>
    <w:rsid w:val="008814BA"/>
    <w:rsid w:val="00881BFC"/>
    <w:rsid w:val="00881E4F"/>
    <w:rsid w:val="00881FD8"/>
    <w:rsid w:val="0088209B"/>
    <w:rsid w:val="008820FF"/>
    <w:rsid w:val="00882273"/>
    <w:rsid w:val="00882A6A"/>
    <w:rsid w:val="00883747"/>
    <w:rsid w:val="00883876"/>
    <w:rsid w:val="008838AA"/>
    <w:rsid w:val="008842E6"/>
    <w:rsid w:val="00884374"/>
    <w:rsid w:val="008844DC"/>
    <w:rsid w:val="0088515C"/>
    <w:rsid w:val="008852D3"/>
    <w:rsid w:val="00885549"/>
    <w:rsid w:val="00885553"/>
    <w:rsid w:val="0088585A"/>
    <w:rsid w:val="00886643"/>
    <w:rsid w:val="00886C27"/>
    <w:rsid w:val="00886E73"/>
    <w:rsid w:val="008878E4"/>
    <w:rsid w:val="00887BD0"/>
    <w:rsid w:val="00890475"/>
    <w:rsid w:val="008904B7"/>
    <w:rsid w:val="008904F5"/>
    <w:rsid w:val="00890778"/>
    <w:rsid w:val="00890BAC"/>
    <w:rsid w:val="00890F83"/>
    <w:rsid w:val="008917A0"/>
    <w:rsid w:val="00891E53"/>
    <w:rsid w:val="00891F97"/>
    <w:rsid w:val="00892356"/>
    <w:rsid w:val="008925A4"/>
    <w:rsid w:val="008928DD"/>
    <w:rsid w:val="0089296B"/>
    <w:rsid w:val="00892B0F"/>
    <w:rsid w:val="00892D5C"/>
    <w:rsid w:val="00892F78"/>
    <w:rsid w:val="00892F79"/>
    <w:rsid w:val="00892FC5"/>
    <w:rsid w:val="00893372"/>
    <w:rsid w:val="00893880"/>
    <w:rsid w:val="00893A8F"/>
    <w:rsid w:val="008940C6"/>
    <w:rsid w:val="00894215"/>
    <w:rsid w:val="0089463D"/>
    <w:rsid w:val="00894745"/>
    <w:rsid w:val="00894851"/>
    <w:rsid w:val="0089574C"/>
    <w:rsid w:val="008957E6"/>
    <w:rsid w:val="00895D2D"/>
    <w:rsid w:val="00896923"/>
    <w:rsid w:val="00896AC3"/>
    <w:rsid w:val="00896F07"/>
    <w:rsid w:val="00897295"/>
    <w:rsid w:val="00897350"/>
    <w:rsid w:val="008A006E"/>
    <w:rsid w:val="008A00B2"/>
    <w:rsid w:val="008A0149"/>
    <w:rsid w:val="008A0195"/>
    <w:rsid w:val="008A01E2"/>
    <w:rsid w:val="008A0262"/>
    <w:rsid w:val="008A0344"/>
    <w:rsid w:val="008A04A3"/>
    <w:rsid w:val="008A0906"/>
    <w:rsid w:val="008A154E"/>
    <w:rsid w:val="008A16B4"/>
    <w:rsid w:val="008A1D9E"/>
    <w:rsid w:val="008A2E76"/>
    <w:rsid w:val="008A3070"/>
    <w:rsid w:val="008A332D"/>
    <w:rsid w:val="008A3639"/>
    <w:rsid w:val="008A372A"/>
    <w:rsid w:val="008A3A98"/>
    <w:rsid w:val="008A3B93"/>
    <w:rsid w:val="008A45A2"/>
    <w:rsid w:val="008A49DC"/>
    <w:rsid w:val="008A4CBF"/>
    <w:rsid w:val="008A4FE8"/>
    <w:rsid w:val="008A5332"/>
    <w:rsid w:val="008A55B9"/>
    <w:rsid w:val="008A5808"/>
    <w:rsid w:val="008A5EF7"/>
    <w:rsid w:val="008A6E40"/>
    <w:rsid w:val="008A7290"/>
    <w:rsid w:val="008A749A"/>
    <w:rsid w:val="008A7541"/>
    <w:rsid w:val="008A7766"/>
    <w:rsid w:val="008B0289"/>
    <w:rsid w:val="008B0348"/>
    <w:rsid w:val="008B09A3"/>
    <w:rsid w:val="008B0AF6"/>
    <w:rsid w:val="008B0B4E"/>
    <w:rsid w:val="008B11DA"/>
    <w:rsid w:val="008B1418"/>
    <w:rsid w:val="008B1F70"/>
    <w:rsid w:val="008B21A5"/>
    <w:rsid w:val="008B2586"/>
    <w:rsid w:val="008B259F"/>
    <w:rsid w:val="008B284C"/>
    <w:rsid w:val="008B296F"/>
    <w:rsid w:val="008B2FB7"/>
    <w:rsid w:val="008B3162"/>
    <w:rsid w:val="008B3706"/>
    <w:rsid w:val="008B3973"/>
    <w:rsid w:val="008B3CD4"/>
    <w:rsid w:val="008B41E0"/>
    <w:rsid w:val="008B4760"/>
    <w:rsid w:val="008B4859"/>
    <w:rsid w:val="008B49F1"/>
    <w:rsid w:val="008B4E13"/>
    <w:rsid w:val="008B5005"/>
    <w:rsid w:val="008B5022"/>
    <w:rsid w:val="008B544E"/>
    <w:rsid w:val="008B5A69"/>
    <w:rsid w:val="008B5DF0"/>
    <w:rsid w:val="008B5E8A"/>
    <w:rsid w:val="008B5F04"/>
    <w:rsid w:val="008B6188"/>
    <w:rsid w:val="008B6381"/>
    <w:rsid w:val="008B65DC"/>
    <w:rsid w:val="008B66CD"/>
    <w:rsid w:val="008B67C2"/>
    <w:rsid w:val="008B6C05"/>
    <w:rsid w:val="008B6EEF"/>
    <w:rsid w:val="008B6FCF"/>
    <w:rsid w:val="008B72EB"/>
    <w:rsid w:val="008B7967"/>
    <w:rsid w:val="008B7B40"/>
    <w:rsid w:val="008C0490"/>
    <w:rsid w:val="008C067C"/>
    <w:rsid w:val="008C1232"/>
    <w:rsid w:val="008C1286"/>
    <w:rsid w:val="008C1357"/>
    <w:rsid w:val="008C1AD7"/>
    <w:rsid w:val="008C1BF2"/>
    <w:rsid w:val="008C2124"/>
    <w:rsid w:val="008C2270"/>
    <w:rsid w:val="008C2393"/>
    <w:rsid w:val="008C247C"/>
    <w:rsid w:val="008C27CA"/>
    <w:rsid w:val="008C29A7"/>
    <w:rsid w:val="008C2A3B"/>
    <w:rsid w:val="008C2BD1"/>
    <w:rsid w:val="008C2F0B"/>
    <w:rsid w:val="008C3602"/>
    <w:rsid w:val="008C38E9"/>
    <w:rsid w:val="008C3A18"/>
    <w:rsid w:val="008C3B9B"/>
    <w:rsid w:val="008C42AA"/>
    <w:rsid w:val="008C486F"/>
    <w:rsid w:val="008C4B5D"/>
    <w:rsid w:val="008C4C06"/>
    <w:rsid w:val="008C4D68"/>
    <w:rsid w:val="008C565B"/>
    <w:rsid w:val="008C581D"/>
    <w:rsid w:val="008C59F7"/>
    <w:rsid w:val="008C5C9C"/>
    <w:rsid w:val="008C5CED"/>
    <w:rsid w:val="008C6046"/>
    <w:rsid w:val="008C61EC"/>
    <w:rsid w:val="008C6612"/>
    <w:rsid w:val="008C6779"/>
    <w:rsid w:val="008C6873"/>
    <w:rsid w:val="008C6C7D"/>
    <w:rsid w:val="008C6D81"/>
    <w:rsid w:val="008C71D4"/>
    <w:rsid w:val="008C75A0"/>
    <w:rsid w:val="008C7B52"/>
    <w:rsid w:val="008C7BF0"/>
    <w:rsid w:val="008C7EAF"/>
    <w:rsid w:val="008D00ED"/>
    <w:rsid w:val="008D034A"/>
    <w:rsid w:val="008D06E2"/>
    <w:rsid w:val="008D0966"/>
    <w:rsid w:val="008D17EA"/>
    <w:rsid w:val="008D1A32"/>
    <w:rsid w:val="008D1A46"/>
    <w:rsid w:val="008D1C1F"/>
    <w:rsid w:val="008D2304"/>
    <w:rsid w:val="008D2356"/>
    <w:rsid w:val="008D2A0E"/>
    <w:rsid w:val="008D2E73"/>
    <w:rsid w:val="008D2E82"/>
    <w:rsid w:val="008D2ED6"/>
    <w:rsid w:val="008D300D"/>
    <w:rsid w:val="008D30C5"/>
    <w:rsid w:val="008D37EA"/>
    <w:rsid w:val="008D3D11"/>
    <w:rsid w:val="008D3D59"/>
    <w:rsid w:val="008D3E46"/>
    <w:rsid w:val="008D3FC3"/>
    <w:rsid w:val="008D4365"/>
    <w:rsid w:val="008D44A8"/>
    <w:rsid w:val="008D452E"/>
    <w:rsid w:val="008D47D4"/>
    <w:rsid w:val="008D47EE"/>
    <w:rsid w:val="008D4837"/>
    <w:rsid w:val="008D4922"/>
    <w:rsid w:val="008D4B96"/>
    <w:rsid w:val="008D4BD9"/>
    <w:rsid w:val="008D4D8C"/>
    <w:rsid w:val="008D53D7"/>
    <w:rsid w:val="008D5466"/>
    <w:rsid w:val="008D5627"/>
    <w:rsid w:val="008D56AD"/>
    <w:rsid w:val="008D57CB"/>
    <w:rsid w:val="008D591E"/>
    <w:rsid w:val="008D5CC8"/>
    <w:rsid w:val="008D6119"/>
    <w:rsid w:val="008D622A"/>
    <w:rsid w:val="008D67E8"/>
    <w:rsid w:val="008D6BDB"/>
    <w:rsid w:val="008D6C92"/>
    <w:rsid w:val="008D6CE4"/>
    <w:rsid w:val="008D714F"/>
    <w:rsid w:val="008D725B"/>
    <w:rsid w:val="008D7551"/>
    <w:rsid w:val="008D7D54"/>
    <w:rsid w:val="008D7FEB"/>
    <w:rsid w:val="008E009F"/>
    <w:rsid w:val="008E02AD"/>
    <w:rsid w:val="008E042E"/>
    <w:rsid w:val="008E04B6"/>
    <w:rsid w:val="008E0627"/>
    <w:rsid w:val="008E0886"/>
    <w:rsid w:val="008E097E"/>
    <w:rsid w:val="008E0EEB"/>
    <w:rsid w:val="008E0FB8"/>
    <w:rsid w:val="008E1606"/>
    <w:rsid w:val="008E176A"/>
    <w:rsid w:val="008E194C"/>
    <w:rsid w:val="008E1DEE"/>
    <w:rsid w:val="008E1E9E"/>
    <w:rsid w:val="008E1EB3"/>
    <w:rsid w:val="008E1F15"/>
    <w:rsid w:val="008E1F96"/>
    <w:rsid w:val="008E212C"/>
    <w:rsid w:val="008E23A3"/>
    <w:rsid w:val="008E25BA"/>
    <w:rsid w:val="008E29B3"/>
    <w:rsid w:val="008E2B51"/>
    <w:rsid w:val="008E2C1F"/>
    <w:rsid w:val="008E2C46"/>
    <w:rsid w:val="008E3322"/>
    <w:rsid w:val="008E3692"/>
    <w:rsid w:val="008E38D2"/>
    <w:rsid w:val="008E3A15"/>
    <w:rsid w:val="008E3C91"/>
    <w:rsid w:val="008E40B6"/>
    <w:rsid w:val="008E4120"/>
    <w:rsid w:val="008E447D"/>
    <w:rsid w:val="008E45F2"/>
    <w:rsid w:val="008E47E0"/>
    <w:rsid w:val="008E4CE3"/>
    <w:rsid w:val="008E501B"/>
    <w:rsid w:val="008E5681"/>
    <w:rsid w:val="008E5ED4"/>
    <w:rsid w:val="008E66C2"/>
    <w:rsid w:val="008E6A03"/>
    <w:rsid w:val="008E6A50"/>
    <w:rsid w:val="008E6BC4"/>
    <w:rsid w:val="008E6BEA"/>
    <w:rsid w:val="008E6CDE"/>
    <w:rsid w:val="008E6E92"/>
    <w:rsid w:val="008E6FF5"/>
    <w:rsid w:val="008E763F"/>
    <w:rsid w:val="008E7B03"/>
    <w:rsid w:val="008E7D80"/>
    <w:rsid w:val="008E7FF1"/>
    <w:rsid w:val="008F0028"/>
    <w:rsid w:val="008F009F"/>
    <w:rsid w:val="008F02A8"/>
    <w:rsid w:val="008F038E"/>
    <w:rsid w:val="008F03C4"/>
    <w:rsid w:val="008F0807"/>
    <w:rsid w:val="008F09EE"/>
    <w:rsid w:val="008F0BCA"/>
    <w:rsid w:val="008F0F37"/>
    <w:rsid w:val="008F103D"/>
    <w:rsid w:val="008F11DA"/>
    <w:rsid w:val="008F169B"/>
    <w:rsid w:val="008F17F3"/>
    <w:rsid w:val="008F17FC"/>
    <w:rsid w:val="008F1AC3"/>
    <w:rsid w:val="008F1D12"/>
    <w:rsid w:val="008F2202"/>
    <w:rsid w:val="008F22B9"/>
    <w:rsid w:val="008F282E"/>
    <w:rsid w:val="008F2880"/>
    <w:rsid w:val="008F28DE"/>
    <w:rsid w:val="008F350A"/>
    <w:rsid w:val="008F3812"/>
    <w:rsid w:val="008F3E5F"/>
    <w:rsid w:val="008F3E75"/>
    <w:rsid w:val="008F3F49"/>
    <w:rsid w:val="008F3FF6"/>
    <w:rsid w:val="008F48C0"/>
    <w:rsid w:val="008F4E17"/>
    <w:rsid w:val="008F4F95"/>
    <w:rsid w:val="008F4FA9"/>
    <w:rsid w:val="008F5110"/>
    <w:rsid w:val="008F5EBA"/>
    <w:rsid w:val="008F5FC4"/>
    <w:rsid w:val="008F5FF2"/>
    <w:rsid w:val="008F6CA6"/>
    <w:rsid w:val="008F6DE6"/>
    <w:rsid w:val="008F7757"/>
    <w:rsid w:val="008F78D3"/>
    <w:rsid w:val="008F7906"/>
    <w:rsid w:val="008F7AE4"/>
    <w:rsid w:val="009000EE"/>
    <w:rsid w:val="00900BDA"/>
    <w:rsid w:val="00900F4C"/>
    <w:rsid w:val="0090116C"/>
    <w:rsid w:val="009013C5"/>
    <w:rsid w:val="00901766"/>
    <w:rsid w:val="00901784"/>
    <w:rsid w:val="009020FE"/>
    <w:rsid w:val="009023B2"/>
    <w:rsid w:val="0090297A"/>
    <w:rsid w:val="00902A2F"/>
    <w:rsid w:val="00902A3D"/>
    <w:rsid w:val="00902ADF"/>
    <w:rsid w:val="00902C3D"/>
    <w:rsid w:val="00902DA0"/>
    <w:rsid w:val="00903270"/>
    <w:rsid w:val="00903672"/>
    <w:rsid w:val="009036B9"/>
    <w:rsid w:val="00903AD6"/>
    <w:rsid w:val="00903C24"/>
    <w:rsid w:val="00903D92"/>
    <w:rsid w:val="00903E09"/>
    <w:rsid w:val="0090402A"/>
    <w:rsid w:val="00904048"/>
    <w:rsid w:val="009040ED"/>
    <w:rsid w:val="009042D9"/>
    <w:rsid w:val="009043DD"/>
    <w:rsid w:val="00904655"/>
    <w:rsid w:val="0090495E"/>
    <w:rsid w:val="00904F4F"/>
    <w:rsid w:val="009053BF"/>
    <w:rsid w:val="00905429"/>
    <w:rsid w:val="009054B0"/>
    <w:rsid w:val="0090569D"/>
    <w:rsid w:val="009056DC"/>
    <w:rsid w:val="00905802"/>
    <w:rsid w:val="00905823"/>
    <w:rsid w:val="00905873"/>
    <w:rsid w:val="00905A84"/>
    <w:rsid w:val="0090639C"/>
    <w:rsid w:val="00906441"/>
    <w:rsid w:val="00906459"/>
    <w:rsid w:val="00906A11"/>
    <w:rsid w:val="00906DC5"/>
    <w:rsid w:val="00906FB7"/>
    <w:rsid w:val="00907113"/>
    <w:rsid w:val="0090712B"/>
    <w:rsid w:val="009072E7"/>
    <w:rsid w:val="0090753B"/>
    <w:rsid w:val="009076F9"/>
    <w:rsid w:val="00907F70"/>
    <w:rsid w:val="00910005"/>
    <w:rsid w:val="00910046"/>
    <w:rsid w:val="009107C7"/>
    <w:rsid w:val="00910CA2"/>
    <w:rsid w:val="00910E31"/>
    <w:rsid w:val="00910E5F"/>
    <w:rsid w:val="0091105F"/>
    <w:rsid w:val="009111F4"/>
    <w:rsid w:val="0091165C"/>
    <w:rsid w:val="009118B2"/>
    <w:rsid w:val="00911A4B"/>
    <w:rsid w:val="00912152"/>
    <w:rsid w:val="009127ED"/>
    <w:rsid w:val="0091296B"/>
    <w:rsid w:val="00912AE3"/>
    <w:rsid w:val="00912ECD"/>
    <w:rsid w:val="00913249"/>
    <w:rsid w:val="009132B9"/>
    <w:rsid w:val="009135EE"/>
    <w:rsid w:val="009136A1"/>
    <w:rsid w:val="00913705"/>
    <w:rsid w:val="009142B7"/>
    <w:rsid w:val="0091435A"/>
    <w:rsid w:val="00914545"/>
    <w:rsid w:val="00914BEE"/>
    <w:rsid w:val="00914C3C"/>
    <w:rsid w:val="00915179"/>
    <w:rsid w:val="009152D2"/>
    <w:rsid w:val="00916A78"/>
    <w:rsid w:val="00916F81"/>
    <w:rsid w:val="00917174"/>
    <w:rsid w:val="0091726C"/>
    <w:rsid w:val="00917746"/>
    <w:rsid w:val="009177ED"/>
    <w:rsid w:val="00917915"/>
    <w:rsid w:val="00917DFA"/>
    <w:rsid w:val="009201E0"/>
    <w:rsid w:val="0092035F"/>
    <w:rsid w:val="009203DA"/>
    <w:rsid w:val="0092041F"/>
    <w:rsid w:val="009205B6"/>
    <w:rsid w:val="00920AB8"/>
    <w:rsid w:val="00921158"/>
    <w:rsid w:val="009212B8"/>
    <w:rsid w:val="00921B22"/>
    <w:rsid w:val="00921EA6"/>
    <w:rsid w:val="00921F72"/>
    <w:rsid w:val="009220BE"/>
    <w:rsid w:val="009220CC"/>
    <w:rsid w:val="009222D9"/>
    <w:rsid w:val="00922706"/>
    <w:rsid w:val="009229A9"/>
    <w:rsid w:val="00922ACC"/>
    <w:rsid w:val="00922F09"/>
    <w:rsid w:val="0092339B"/>
    <w:rsid w:val="0092341E"/>
    <w:rsid w:val="0092385A"/>
    <w:rsid w:val="00923D92"/>
    <w:rsid w:val="00923F37"/>
    <w:rsid w:val="0092457A"/>
    <w:rsid w:val="0092474D"/>
    <w:rsid w:val="00924846"/>
    <w:rsid w:val="00924983"/>
    <w:rsid w:val="00924A8C"/>
    <w:rsid w:val="00924D44"/>
    <w:rsid w:val="00925206"/>
    <w:rsid w:val="00925BD0"/>
    <w:rsid w:val="009265E8"/>
    <w:rsid w:val="00926A1D"/>
    <w:rsid w:val="00926A6F"/>
    <w:rsid w:val="009274C6"/>
    <w:rsid w:val="009274FD"/>
    <w:rsid w:val="0092764C"/>
    <w:rsid w:val="00927B47"/>
    <w:rsid w:val="00927B8D"/>
    <w:rsid w:val="00927E43"/>
    <w:rsid w:val="00927F1C"/>
    <w:rsid w:val="0093028B"/>
    <w:rsid w:val="0093100E"/>
    <w:rsid w:val="009310C3"/>
    <w:rsid w:val="00931CAA"/>
    <w:rsid w:val="00931E38"/>
    <w:rsid w:val="00932266"/>
    <w:rsid w:val="00932270"/>
    <w:rsid w:val="0093230A"/>
    <w:rsid w:val="00932555"/>
    <w:rsid w:val="00932B0F"/>
    <w:rsid w:val="00932D16"/>
    <w:rsid w:val="00932D4E"/>
    <w:rsid w:val="00932F28"/>
    <w:rsid w:val="00933098"/>
    <w:rsid w:val="009330CF"/>
    <w:rsid w:val="00933166"/>
    <w:rsid w:val="009337F5"/>
    <w:rsid w:val="00933813"/>
    <w:rsid w:val="00933AD8"/>
    <w:rsid w:val="00933E05"/>
    <w:rsid w:val="009340DE"/>
    <w:rsid w:val="00934398"/>
    <w:rsid w:val="0093446D"/>
    <w:rsid w:val="009349DD"/>
    <w:rsid w:val="00934ACB"/>
    <w:rsid w:val="00934CF9"/>
    <w:rsid w:val="00934E5A"/>
    <w:rsid w:val="009353EC"/>
    <w:rsid w:val="00935512"/>
    <w:rsid w:val="0093560A"/>
    <w:rsid w:val="0093588D"/>
    <w:rsid w:val="009359D3"/>
    <w:rsid w:val="00935CDF"/>
    <w:rsid w:val="00935D93"/>
    <w:rsid w:val="00935DDE"/>
    <w:rsid w:val="00935F68"/>
    <w:rsid w:val="00936277"/>
    <w:rsid w:val="009369AF"/>
    <w:rsid w:val="009369B1"/>
    <w:rsid w:val="00936D5F"/>
    <w:rsid w:val="00936FD4"/>
    <w:rsid w:val="00937305"/>
    <w:rsid w:val="0093732A"/>
    <w:rsid w:val="00937433"/>
    <w:rsid w:val="009379C2"/>
    <w:rsid w:val="00937D82"/>
    <w:rsid w:val="00940296"/>
    <w:rsid w:val="0094038F"/>
    <w:rsid w:val="00940A1E"/>
    <w:rsid w:val="00940E3A"/>
    <w:rsid w:val="00940E9C"/>
    <w:rsid w:val="00941042"/>
    <w:rsid w:val="009412A6"/>
    <w:rsid w:val="009413F0"/>
    <w:rsid w:val="009414B9"/>
    <w:rsid w:val="009414BB"/>
    <w:rsid w:val="0094238F"/>
    <w:rsid w:val="00942397"/>
    <w:rsid w:val="0094241F"/>
    <w:rsid w:val="009424ED"/>
    <w:rsid w:val="009427E0"/>
    <w:rsid w:val="00942E1A"/>
    <w:rsid w:val="00942F6B"/>
    <w:rsid w:val="009436B5"/>
    <w:rsid w:val="00943A7D"/>
    <w:rsid w:val="00943A83"/>
    <w:rsid w:val="00943FB3"/>
    <w:rsid w:val="00944633"/>
    <w:rsid w:val="009446A1"/>
    <w:rsid w:val="0094478A"/>
    <w:rsid w:val="009452AB"/>
    <w:rsid w:val="00945754"/>
    <w:rsid w:val="00945851"/>
    <w:rsid w:val="00946118"/>
    <w:rsid w:val="009462EC"/>
    <w:rsid w:val="00946396"/>
    <w:rsid w:val="009463C1"/>
    <w:rsid w:val="0094666A"/>
    <w:rsid w:val="009470DD"/>
    <w:rsid w:val="0094750E"/>
    <w:rsid w:val="0094754B"/>
    <w:rsid w:val="00950132"/>
    <w:rsid w:val="009505F4"/>
    <w:rsid w:val="00950A3C"/>
    <w:rsid w:val="00950A62"/>
    <w:rsid w:val="00950D65"/>
    <w:rsid w:val="00950E6C"/>
    <w:rsid w:val="00950EF0"/>
    <w:rsid w:val="00950F03"/>
    <w:rsid w:val="0095101E"/>
    <w:rsid w:val="009511D6"/>
    <w:rsid w:val="0095157D"/>
    <w:rsid w:val="00951AE3"/>
    <w:rsid w:val="00951C9A"/>
    <w:rsid w:val="00951F3E"/>
    <w:rsid w:val="009528DA"/>
    <w:rsid w:val="00952B87"/>
    <w:rsid w:val="00952EC3"/>
    <w:rsid w:val="00952F23"/>
    <w:rsid w:val="0095327B"/>
    <w:rsid w:val="00953961"/>
    <w:rsid w:val="00953CB8"/>
    <w:rsid w:val="00954158"/>
    <w:rsid w:val="0095440B"/>
    <w:rsid w:val="009545B4"/>
    <w:rsid w:val="009547D3"/>
    <w:rsid w:val="009548A9"/>
    <w:rsid w:val="00954A00"/>
    <w:rsid w:val="00954D0C"/>
    <w:rsid w:val="00954EE4"/>
    <w:rsid w:val="00955394"/>
    <w:rsid w:val="009553CC"/>
    <w:rsid w:val="00955841"/>
    <w:rsid w:val="009558FC"/>
    <w:rsid w:val="00955B76"/>
    <w:rsid w:val="00955D85"/>
    <w:rsid w:val="00955E18"/>
    <w:rsid w:val="00955FA1"/>
    <w:rsid w:val="009562D7"/>
    <w:rsid w:val="009563BB"/>
    <w:rsid w:val="00956A3B"/>
    <w:rsid w:val="00956BEA"/>
    <w:rsid w:val="00956D38"/>
    <w:rsid w:val="009570F8"/>
    <w:rsid w:val="00957770"/>
    <w:rsid w:val="00957A24"/>
    <w:rsid w:val="00957D7C"/>
    <w:rsid w:val="0096060C"/>
    <w:rsid w:val="009606A1"/>
    <w:rsid w:val="00960AAD"/>
    <w:rsid w:val="00960B1D"/>
    <w:rsid w:val="00960B1E"/>
    <w:rsid w:val="0096102A"/>
    <w:rsid w:val="00961513"/>
    <w:rsid w:val="009619C5"/>
    <w:rsid w:val="00962177"/>
    <w:rsid w:val="00962401"/>
    <w:rsid w:val="00962683"/>
    <w:rsid w:val="0096293F"/>
    <w:rsid w:val="00962C2F"/>
    <w:rsid w:val="009630ED"/>
    <w:rsid w:val="009631E3"/>
    <w:rsid w:val="00963305"/>
    <w:rsid w:val="00963517"/>
    <w:rsid w:val="0096363A"/>
    <w:rsid w:val="009636AE"/>
    <w:rsid w:val="00963AF3"/>
    <w:rsid w:val="00963F50"/>
    <w:rsid w:val="0096406F"/>
    <w:rsid w:val="00964172"/>
    <w:rsid w:val="009642B8"/>
    <w:rsid w:val="00964716"/>
    <w:rsid w:val="0096485C"/>
    <w:rsid w:val="00964A2F"/>
    <w:rsid w:val="00964D29"/>
    <w:rsid w:val="00964D5C"/>
    <w:rsid w:val="009650BD"/>
    <w:rsid w:val="00965505"/>
    <w:rsid w:val="00965694"/>
    <w:rsid w:val="009656B7"/>
    <w:rsid w:val="00965898"/>
    <w:rsid w:val="00965C61"/>
    <w:rsid w:val="00965F39"/>
    <w:rsid w:val="009665BF"/>
    <w:rsid w:val="0096680A"/>
    <w:rsid w:val="00966BE8"/>
    <w:rsid w:val="00966D88"/>
    <w:rsid w:val="0096713E"/>
    <w:rsid w:val="0096720B"/>
    <w:rsid w:val="0096752E"/>
    <w:rsid w:val="009677BE"/>
    <w:rsid w:val="0096784D"/>
    <w:rsid w:val="00967A7F"/>
    <w:rsid w:val="00967C01"/>
    <w:rsid w:val="00967C3E"/>
    <w:rsid w:val="00967E7A"/>
    <w:rsid w:val="00970755"/>
    <w:rsid w:val="00970B06"/>
    <w:rsid w:val="00970B62"/>
    <w:rsid w:val="00970BB7"/>
    <w:rsid w:val="00970D11"/>
    <w:rsid w:val="00970D1C"/>
    <w:rsid w:val="00970F28"/>
    <w:rsid w:val="00970FA2"/>
    <w:rsid w:val="00971940"/>
    <w:rsid w:val="0097199A"/>
    <w:rsid w:val="00971E43"/>
    <w:rsid w:val="00971F61"/>
    <w:rsid w:val="0097204E"/>
    <w:rsid w:val="00972333"/>
    <w:rsid w:val="00972A67"/>
    <w:rsid w:val="00972F3A"/>
    <w:rsid w:val="009730D8"/>
    <w:rsid w:val="00974021"/>
    <w:rsid w:val="0097411C"/>
    <w:rsid w:val="009744EB"/>
    <w:rsid w:val="0097468A"/>
    <w:rsid w:val="009747B0"/>
    <w:rsid w:val="00974C27"/>
    <w:rsid w:val="00974D4A"/>
    <w:rsid w:val="00974D75"/>
    <w:rsid w:val="00975307"/>
    <w:rsid w:val="0097559D"/>
    <w:rsid w:val="00975973"/>
    <w:rsid w:val="009759BD"/>
    <w:rsid w:val="00975B9D"/>
    <w:rsid w:val="0097652F"/>
    <w:rsid w:val="009765CF"/>
    <w:rsid w:val="009766C4"/>
    <w:rsid w:val="00976744"/>
    <w:rsid w:val="00976864"/>
    <w:rsid w:val="00977313"/>
    <w:rsid w:val="0097735D"/>
    <w:rsid w:val="009773F9"/>
    <w:rsid w:val="0097745A"/>
    <w:rsid w:val="009776FE"/>
    <w:rsid w:val="00977D58"/>
    <w:rsid w:val="00980405"/>
    <w:rsid w:val="009805ED"/>
    <w:rsid w:val="00980D0B"/>
    <w:rsid w:val="00981251"/>
    <w:rsid w:val="00981308"/>
    <w:rsid w:val="00981884"/>
    <w:rsid w:val="00981BEC"/>
    <w:rsid w:val="00981E78"/>
    <w:rsid w:val="00982042"/>
    <w:rsid w:val="009822A9"/>
    <w:rsid w:val="0098247F"/>
    <w:rsid w:val="00982645"/>
    <w:rsid w:val="009827D5"/>
    <w:rsid w:val="00982EA9"/>
    <w:rsid w:val="009837A8"/>
    <w:rsid w:val="00983F27"/>
    <w:rsid w:val="0098432E"/>
    <w:rsid w:val="00984390"/>
    <w:rsid w:val="0098462A"/>
    <w:rsid w:val="00984BEA"/>
    <w:rsid w:val="00984C38"/>
    <w:rsid w:val="00984E4E"/>
    <w:rsid w:val="00984F97"/>
    <w:rsid w:val="009850CF"/>
    <w:rsid w:val="00985392"/>
    <w:rsid w:val="0098588A"/>
    <w:rsid w:val="00985FA0"/>
    <w:rsid w:val="00986124"/>
    <w:rsid w:val="009865CE"/>
    <w:rsid w:val="009869B5"/>
    <w:rsid w:val="00986E75"/>
    <w:rsid w:val="0098722E"/>
    <w:rsid w:val="00987ED5"/>
    <w:rsid w:val="00987F01"/>
    <w:rsid w:val="0099021E"/>
    <w:rsid w:val="009905E0"/>
    <w:rsid w:val="00990B5D"/>
    <w:rsid w:val="00990B8A"/>
    <w:rsid w:val="00990EBC"/>
    <w:rsid w:val="00990F01"/>
    <w:rsid w:val="00991045"/>
    <w:rsid w:val="0099128A"/>
    <w:rsid w:val="0099138A"/>
    <w:rsid w:val="009913FA"/>
    <w:rsid w:val="00991409"/>
    <w:rsid w:val="00991463"/>
    <w:rsid w:val="0099184F"/>
    <w:rsid w:val="00991F89"/>
    <w:rsid w:val="009921DD"/>
    <w:rsid w:val="00992401"/>
    <w:rsid w:val="0099247F"/>
    <w:rsid w:val="009925E5"/>
    <w:rsid w:val="009925F2"/>
    <w:rsid w:val="009928D3"/>
    <w:rsid w:val="00992B2C"/>
    <w:rsid w:val="00992C63"/>
    <w:rsid w:val="00993783"/>
    <w:rsid w:val="009939C6"/>
    <w:rsid w:val="00993B86"/>
    <w:rsid w:val="00993E93"/>
    <w:rsid w:val="00994078"/>
    <w:rsid w:val="0099492F"/>
    <w:rsid w:val="00994A3B"/>
    <w:rsid w:val="00994D8F"/>
    <w:rsid w:val="009954EA"/>
    <w:rsid w:val="009958A6"/>
    <w:rsid w:val="00995A5B"/>
    <w:rsid w:val="00996A90"/>
    <w:rsid w:val="00996FA4"/>
    <w:rsid w:val="009975E3"/>
    <w:rsid w:val="00997B3D"/>
    <w:rsid w:val="00997CFD"/>
    <w:rsid w:val="00997FD1"/>
    <w:rsid w:val="009A006C"/>
    <w:rsid w:val="009A02C4"/>
    <w:rsid w:val="009A047D"/>
    <w:rsid w:val="009A06BB"/>
    <w:rsid w:val="009A0732"/>
    <w:rsid w:val="009A0DFB"/>
    <w:rsid w:val="009A11CE"/>
    <w:rsid w:val="009A14AE"/>
    <w:rsid w:val="009A16D4"/>
    <w:rsid w:val="009A17A4"/>
    <w:rsid w:val="009A1842"/>
    <w:rsid w:val="009A1AF7"/>
    <w:rsid w:val="009A1C0F"/>
    <w:rsid w:val="009A1E1B"/>
    <w:rsid w:val="009A2144"/>
    <w:rsid w:val="009A238E"/>
    <w:rsid w:val="009A27D6"/>
    <w:rsid w:val="009A2A3E"/>
    <w:rsid w:val="009A2B02"/>
    <w:rsid w:val="009A2C0F"/>
    <w:rsid w:val="009A2EAC"/>
    <w:rsid w:val="009A2F20"/>
    <w:rsid w:val="009A319C"/>
    <w:rsid w:val="009A3396"/>
    <w:rsid w:val="009A34B5"/>
    <w:rsid w:val="009A3644"/>
    <w:rsid w:val="009A379E"/>
    <w:rsid w:val="009A381B"/>
    <w:rsid w:val="009A407B"/>
    <w:rsid w:val="009A431B"/>
    <w:rsid w:val="009A4572"/>
    <w:rsid w:val="009A47AD"/>
    <w:rsid w:val="009A4B51"/>
    <w:rsid w:val="009A4CBB"/>
    <w:rsid w:val="009A5031"/>
    <w:rsid w:val="009A512E"/>
    <w:rsid w:val="009A5372"/>
    <w:rsid w:val="009A58C3"/>
    <w:rsid w:val="009A5AD0"/>
    <w:rsid w:val="009A5E3D"/>
    <w:rsid w:val="009A5EA6"/>
    <w:rsid w:val="009A610A"/>
    <w:rsid w:val="009A629A"/>
    <w:rsid w:val="009A678F"/>
    <w:rsid w:val="009A6B4D"/>
    <w:rsid w:val="009A6C0A"/>
    <w:rsid w:val="009A721D"/>
    <w:rsid w:val="009A75D4"/>
    <w:rsid w:val="009A786A"/>
    <w:rsid w:val="009A7C04"/>
    <w:rsid w:val="009A7C09"/>
    <w:rsid w:val="009B0C3A"/>
    <w:rsid w:val="009B10F9"/>
    <w:rsid w:val="009B1626"/>
    <w:rsid w:val="009B1798"/>
    <w:rsid w:val="009B1E26"/>
    <w:rsid w:val="009B20C9"/>
    <w:rsid w:val="009B25A0"/>
    <w:rsid w:val="009B2994"/>
    <w:rsid w:val="009B2DE3"/>
    <w:rsid w:val="009B357B"/>
    <w:rsid w:val="009B3661"/>
    <w:rsid w:val="009B381F"/>
    <w:rsid w:val="009B3901"/>
    <w:rsid w:val="009B3A29"/>
    <w:rsid w:val="009B3E21"/>
    <w:rsid w:val="009B4156"/>
    <w:rsid w:val="009B46A2"/>
    <w:rsid w:val="009B4A95"/>
    <w:rsid w:val="009B5717"/>
    <w:rsid w:val="009B591B"/>
    <w:rsid w:val="009B5C9B"/>
    <w:rsid w:val="009B5E1A"/>
    <w:rsid w:val="009B64FF"/>
    <w:rsid w:val="009B6510"/>
    <w:rsid w:val="009B66F8"/>
    <w:rsid w:val="009B67B5"/>
    <w:rsid w:val="009B6D03"/>
    <w:rsid w:val="009B6EC2"/>
    <w:rsid w:val="009B72AD"/>
    <w:rsid w:val="009B7B5E"/>
    <w:rsid w:val="009B7BA7"/>
    <w:rsid w:val="009B7D3E"/>
    <w:rsid w:val="009B7F26"/>
    <w:rsid w:val="009B7F3C"/>
    <w:rsid w:val="009C02D7"/>
    <w:rsid w:val="009C03A3"/>
    <w:rsid w:val="009C0F74"/>
    <w:rsid w:val="009C125F"/>
    <w:rsid w:val="009C14F7"/>
    <w:rsid w:val="009C1684"/>
    <w:rsid w:val="009C1730"/>
    <w:rsid w:val="009C17EB"/>
    <w:rsid w:val="009C18FF"/>
    <w:rsid w:val="009C1987"/>
    <w:rsid w:val="009C1E84"/>
    <w:rsid w:val="009C1FF8"/>
    <w:rsid w:val="009C2285"/>
    <w:rsid w:val="009C2406"/>
    <w:rsid w:val="009C29AE"/>
    <w:rsid w:val="009C2B7A"/>
    <w:rsid w:val="009C2D5B"/>
    <w:rsid w:val="009C2E64"/>
    <w:rsid w:val="009C2FBC"/>
    <w:rsid w:val="009C3CCC"/>
    <w:rsid w:val="009C3E50"/>
    <w:rsid w:val="009C3FF7"/>
    <w:rsid w:val="009C496E"/>
    <w:rsid w:val="009C4971"/>
    <w:rsid w:val="009C4AB7"/>
    <w:rsid w:val="009C4D5D"/>
    <w:rsid w:val="009C4E49"/>
    <w:rsid w:val="009C57D7"/>
    <w:rsid w:val="009C5924"/>
    <w:rsid w:val="009C5C5C"/>
    <w:rsid w:val="009C6422"/>
    <w:rsid w:val="009C73A6"/>
    <w:rsid w:val="009C74D9"/>
    <w:rsid w:val="009C75FB"/>
    <w:rsid w:val="009C76F2"/>
    <w:rsid w:val="009C777A"/>
    <w:rsid w:val="009C7F0B"/>
    <w:rsid w:val="009D1346"/>
    <w:rsid w:val="009D13FC"/>
    <w:rsid w:val="009D1454"/>
    <w:rsid w:val="009D147B"/>
    <w:rsid w:val="009D1522"/>
    <w:rsid w:val="009D1565"/>
    <w:rsid w:val="009D15AC"/>
    <w:rsid w:val="009D19C0"/>
    <w:rsid w:val="009D1FBE"/>
    <w:rsid w:val="009D1FF2"/>
    <w:rsid w:val="009D2159"/>
    <w:rsid w:val="009D22CC"/>
    <w:rsid w:val="009D236D"/>
    <w:rsid w:val="009D33FB"/>
    <w:rsid w:val="009D3AD6"/>
    <w:rsid w:val="009D3C9F"/>
    <w:rsid w:val="009D3FDB"/>
    <w:rsid w:val="009D42A4"/>
    <w:rsid w:val="009D44B5"/>
    <w:rsid w:val="009D44FF"/>
    <w:rsid w:val="009D4626"/>
    <w:rsid w:val="009D46C7"/>
    <w:rsid w:val="009D46E1"/>
    <w:rsid w:val="009D4951"/>
    <w:rsid w:val="009D4B5F"/>
    <w:rsid w:val="009D5800"/>
    <w:rsid w:val="009D5D2F"/>
    <w:rsid w:val="009D5FFD"/>
    <w:rsid w:val="009D6063"/>
    <w:rsid w:val="009D6064"/>
    <w:rsid w:val="009D6418"/>
    <w:rsid w:val="009D6936"/>
    <w:rsid w:val="009D69B7"/>
    <w:rsid w:val="009D6EB9"/>
    <w:rsid w:val="009D736C"/>
    <w:rsid w:val="009D765A"/>
    <w:rsid w:val="009D76B4"/>
    <w:rsid w:val="009D7817"/>
    <w:rsid w:val="009D7906"/>
    <w:rsid w:val="009E01A6"/>
    <w:rsid w:val="009E026C"/>
    <w:rsid w:val="009E02BE"/>
    <w:rsid w:val="009E04E8"/>
    <w:rsid w:val="009E06B9"/>
    <w:rsid w:val="009E06E8"/>
    <w:rsid w:val="009E07F1"/>
    <w:rsid w:val="009E0862"/>
    <w:rsid w:val="009E0C5F"/>
    <w:rsid w:val="009E10ED"/>
    <w:rsid w:val="009E10FA"/>
    <w:rsid w:val="009E1E83"/>
    <w:rsid w:val="009E2017"/>
    <w:rsid w:val="009E220B"/>
    <w:rsid w:val="009E281C"/>
    <w:rsid w:val="009E28CE"/>
    <w:rsid w:val="009E2915"/>
    <w:rsid w:val="009E2B34"/>
    <w:rsid w:val="009E2DBF"/>
    <w:rsid w:val="009E2DE2"/>
    <w:rsid w:val="009E2F5C"/>
    <w:rsid w:val="009E318E"/>
    <w:rsid w:val="009E31F7"/>
    <w:rsid w:val="009E3882"/>
    <w:rsid w:val="009E3DF5"/>
    <w:rsid w:val="009E408C"/>
    <w:rsid w:val="009E46DE"/>
    <w:rsid w:val="009E5101"/>
    <w:rsid w:val="009E5120"/>
    <w:rsid w:val="009E5363"/>
    <w:rsid w:val="009E550D"/>
    <w:rsid w:val="009E58F9"/>
    <w:rsid w:val="009E596F"/>
    <w:rsid w:val="009E59D8"/>
    <w:rsid w:val="009E5B8C"/>
    <w:rsid w:val="009E5D5C"/>
    <w:rsid w:val="009E5D87"/>
    <w:rsid w:val="009E6708"/>
    <w:rsid w:val="009E740B"/>
    <w:rsid w:val="009E7F91"/>
    <w:rsid w:val="009F014E"/>
    <w:rsid w:val="009F06F9"/>
    <w:rsid w:val="009F07EE"/>
    <w:rsid w:val="009F0908"/>
    <w:rsid w:val="009F0A1B"/>
    <w:rsid w:val="009F0AE8"/>
    <w:rsid w:val="009F1545"/>
    <w:rsid w:val="009F154A"/>
    <w:rsid w:val="009F16B5"/>
    <w:rsid w:val="009F1B44"/>
    <w:rsid w:val="009F1BE8"/>
    <w:rsid w:val="009F2038"/>
    <w:rsid w:val="009F28F4"/>
    <w:rsid w:val="009F3443"/>
    <w:rsid w:val="009F357C"/>
    <w:rsid w:val="009F3705"/>
    <w:rsid w:val="009F3A2E"/>
    <w:rsid w:val="009F3F78"/>
    <w:rsid w:val="009F4F10"/>
    <w:rsid w:val="009F5229"/>
    <w:rsid w:val="009F561A"/>
    <w:rsid w:val="009F5647"/>
    <w:rsid w:val="009F5D2A"/>
    <w:rsid w:val="009F67F6"/>
    <w:rsid w:val="009F6A0E"/>
    <w:rsid w:val="009F6B90"/>
    <w:rsid w:val="009F6BFC"/>
    <w:rsid w:val="009F73A6"/>
    <w:rsid w:val="009F7BDB"/>
    <w:rsid w:val="009F7C6A"/>
    <w:rsid w:val="009F7ECF"/>
    <w:rsid w:val="009F7F96"/>
    <w:rsid w:val="00A0018C"/>
    <w:rsid w:val="00A00B42"/>
    <w:rsid w:val="00A00B90"/>
    <w:rsid w:val="00A00DFB"/>
    <w:rsid w:val="00A00EB8"/>
    <w:rsid w:val="00A011C3"/>
    <w:rsid w:val="00A01402"/>
    <w:rsid w:val="00A01A85"/>
    <w:rsid w:val="00A01EF5"/>
    <w:rsid w:val="00A01F52"/>
    <w:rsid w:val="00A02051"/>
    <w:rsid w:val="00A020C1"/>
    <w:rsid w:val="00A0245E"/>
    <w:rsid w:val="00A02642"/>
    <w:rsid w:val="00A02675"/>
    <w:rsid w:val="00A026B5"/>
    <w:rsid w:val="00A026F5"/>
    <w:rsid w:val="00A02903"/>
    <w:rsid w:val="00A02BDD"/>
    <w:rsid w:val="00A02DAB"/>
    <w:rsid w:val="00A02E04"/>
    <w:rsid w:val="00A033DD"/>
    <w:rsid w:val="00A037BC"/>
    <w:rsid w:val="00A039F1"/>
    <w:rsid w:val="00A03FFC"/>
    <w:rsid w:val="00A04717"/>
    <w:rsid w:val="00A04BA3"/>
    <w:rsid w:val="00A04D89"/>
    <w:rsid w:val="00A05040"/>
    <w:rsid w:val="00A0530E"/>
    <w:rsid w:val="00A055AD"/>
    <w:rsid w:val="00A05A11"/>
    <w:rsid w:val="00A05EE4"/>
    <w:rsid w:val="00A060AF"/>
    <w:rsid w:val="00A062AC"/>
    <w:rsid w:val="00A062E0"/>
    <w:rsid w:val="00A06B88"/>
    <w:rsid w:val="00A06BDB"/>
    <w:rsid w:val="00A06E71"/>
    <w:rsid w:val="00A07119"/>
    <w:rsid w:val="00A07870"/>
    <w:rsid w:val="00A079C8"/>
    <w:rsid w:val="00A07CA8"/>
    <w:rsid w:val="00A108C4"/>
    <w:rsid w:val="00A10FDF"/>
    <w:rsid w:val="00A11283"/>
    <w:rsid w:val="00A11709"/>
    <w:rsid w:val="00A11A03"/>
    <w:rsid w:val="00A11B2D"/>
    <w:rsid w:val="00A11CA1"/>
    <w:rsid w:val="00A11D38"/>
    <w:rsid w:val="00A11DE8"/>
    <w:rsid w:val="00A12238"/>
    <w:rsid w:val="00A126A5"/>
    <w:rsid w:val="00A127E0"/>
    <w:rsid w:val="00A1284C"/>
    <w:rsid w:val="00A12F8F"/>
    <w:rsid w:val="00A13614"/>
    <w:rsid w:val="00A1374C"/>
    <w:rsid w:val="00A13AA5"/>
    <w:rsid w:val="00A14377"/>
    <w:rsid w:val="00A146BC"/>
    <w:rsid w:val="00A14717"/>
    <w:rsid w:val="00A147D2"/>
    <w:rsid w:val="00A14D40"/>
    <w:rsid w:val="00A14D49"/>
    <w:rsid w:val="00A14EA5"/>
    <w:rsid w:val="00A150E9"/>
    <w:rsid w:val="00A15717"/>
    <w:rsid w:val="00A157FB"/>
    <w:rsid w:val="00A15D8D"/>
    <w:rsid w:val="00A166B8"/>
    <w:rsid w:val="00A1678E"/>
    <w:rsid w:val="00A16A32"/>
    <w:rsid w:val="00A171AE"/>
    <w:rsid w:val="00A1762D"/>
    <w:rsid w:val="00A1779A"/>
    <w:rsid w:val="00A200AD"/>
    <w:rsid w:val="00A202A6"/>
    <w:rsid w:val="00A20A0A"/>
    <w:rsid w:val="00A20FC5"/>
    <w:rsid w:val="00A21278"/>
    <w:rsid w:val="00A21323"/>
    <w:rsid w:val="00A2133D"/>
    <w:rsid w:val="00A21580"/>
    <w:rsid w:val="00A216CE"/>
    <w:rsid w:val="00A21784"/>
    <w:rsid w:val="00A218F2"/>
    <w:rsid w:val="00A21BBC"/>
    <w:rsid w:val="00A220AD"/>
    <w:rsid w:val="00A221EF"/>
    <w:rsid w:val="00A223EE"/>
    <w:rsid w:val="00A224A4"/>
    <w:rsid w:val="00A22738"/>
    <w:rsid w:val="00A229D3"/>
    <w:rsid w:val="00A22C3A"/>
    <w:rsid w:val="00A22F34"/>
    <w:rsid w:val="00A2310E"/>
    <w:rsid w:val="00A23269"/>
    <w:rsid w:val="00A235AA"/>
    <w:rsid w:val="00A236F4"/>
    <w:rsid w:val="00A2395F"/>
    <w:rsid w:val="00A23AE3"/>
    <w:rsid w:val="00A23B55"/>
    <w:rsid w:val="00A23D0D"/>
    <w:rsid w:val="00A24144"/>
    <w:rsid w:val="00A243B8"/>
    <w:rsid w:val="00A24582"/>
    <w:rsid w:val="00A24CC9"/>
    <w:rsid w:val="00A24E29"/>
    <w:rsid w:val="00A254E8"/>
    <w:rsid w:val="00A25678"/>
    <w:rsid w:val="00A256E0"/>
    <w:rsid w:val="00A258FD"/>
    <w:rsid w:val="00A259BD"/>
    <w:rsid w:val="00A25A42"/>
    <w:rsid w:val="00A25A72"/>
    <w:rsid w:val="00A25D54"/>
    <w:rsid w:val="00A25E55"/>
    <w:rsid w:val="00A26154"/>
    <w:rsid w:val="00A26AD3"/>
    <w:rsid w:val="00A27318"/>
    <w:rsid w:val="00A277FE"/>
    <w:rsid w:val="00A279D3"/>
    <w:rsid w:val="00A27F17"/>
    <w:rsid w:val="00A27FFB"/>
    <w:rsid w:val="00A3010D"/>
    <w:rsid w:val="00A30281"/>
    <w:rsid w:val="00A306D3"/>
    <w:rsid w:val="00A307F0"/>
    <w:rsid w:val="00A30DE9"/>
    <w:rsid w:val="00A30F71"/>
    <w:rsid w:val="00A310A0"/>
    <w:rsid w:val="00A31267"/>
    <w:rsid w:val="00A31822"/>
    <w:rsid w:val="00A31B14"/>
    <w:rsid w:val="00A322C4"/>
    <w:rsid w:val="00A3285C"/>
    <w:rsid w:val="00A32AD1"/>
    <w:rsid w:val="00A32AF0"/>
    <w:rsid w:val="00A3333E"/>
    <w:rsid w:val="00A33677"/>
    <w:rsid w:val="00A33B3B"/>
    <w:rsid w:val="00A33B7E"/>
    <w:rsid w:val="00A33C16"/>
    <w:rsid w:val="00A33CAA"/>
    <w:rsid w:val="00A33EA3"/>
    <w:rsid w:val="00A34043"/>
    <w:rsid w:val="00A34195"/>
    <w:rsid w:val="00A343E0"/>
    <w:rsid w:val="00A34587"/>
    <w:rsid w:val="00A34E48"/>
    <w:rsid w:val="00A3583B"/>
    <w:rsid w:val="00A359D1"/>
    <w:rsid w:val="00A35C4E"/>
    <w:rsid w:val="00A36162"/>
    <w:rsid w:val="00A36267"/>
    <w:rsid w:val="00A36420"/>
    <w:rsid w:val="00A3651B"/>
    <w:rsid w:val="00A369DF"/>
    <w:rsid w:val="00A37029"/>
    <w:rsid w:val="00A37936"/>
    <w:rsid w:val="00A37B80"/>
    <w:rsid w:val="00A4010E"/>
    <w:rsid w:val="00A402F3"/>
    <w:rsid w:val="00A4036B"/>
    <w:rsid w:val="00A4040D"/>
    <w:rsid w:val="00A4053C"/>
    <w:rsid w:val="00A4069E"/>
    <w:rsid w:val="00A407BC"/>
    <w:rsid w:val="00A4100A"/>
    <w:rsid w:val="00A41155"/>
    <w:rsid w:val="00A4168C"/>
    <w:rsid w:val="00A4174E"/>
    <w:rsid w:val="00A418B3"/>
    <w:rsid w:val="00A41F65"/>
    <w:rsid w:val="00A41FF4"/>
    <w:rsid w:val="00A42067"/>
    <w:rsid w:val="00A42865"/>
    <w:rsid w:val="00A42DA0"/>
    <w:rsid w:val="00A42E82"/>
    <w:rsid w:val="00A433F1"/>
    <w:rsid w:val="00A43D9C"/>
    <w:rsid w:val="00A43E6C"/>
    <w:rsid w:val="00A447B6"/>
    <w:rsid w:val="00A44A9C"/>
    <w:rsid w:val="00A44C47"/>
    <w:rsid w:val="00A45061"/>
    <w:rsid w:val="00A4530A"/>
    <w:rsid w:val="00A45492"/>
    <w:rsid w:val="00A4549D"/>
    <w:rsid w:val="00A456D2"/>
    <w:rsid w:val="00A45D96"/>
    <w:rsid w:val="00A46038"/>
    <w:rsid w:val="00A46288"/>
    <w:rsid w:val="00A463FC"/>
    <w:rsid w:val="00A4663E"/>
    <w:rsid w:val="00A46B8D"/>
    <w:rsid w:val="00A46EBA"/>
    <w:rsid w:val="00A470C9"/>
    <w:rsid w:val="00A47329"/>
    <w:rsid w:val="00A478BE"/>
    <w:rsid w:val="00A478E1"/>
    <w:rsid w:val="00A47C75"/>
    <w:rsid w:val="00A47CDE"/>
    <w:rsid w:val="00A47D12"/>
    <w:rsid w:val="00A47D75"/>
    <w:rsid w:val="00A5106A"/>
    <w:rsid w:val="00A5111A"/>
    <w:rsid w:val="00A5123E"/>
    <w:rsid w:val="00A51301"/>
    <w:rsid w:val="00A51331"/>
    <w:rsid w:val="00A5173A"/>
    <w:rsid w:val="00A51D29"/>
    <w:rsid w:val="00A51FD1"/>
    <w:rsid w:val="00A520DC"/>
    <w:rsid w:val="00A52120"/>
    <w:rsid w:val="00A525F0"/>
    <w:rsid w:val="00A52931"/>
    <w:rsid w:val="00A52A9F"/>
    <w:rsid w:val="00A52D7C"/>
    <w:rsid w:val="00A52F11"/>
    <w:rsid w:val="00A531F0"/>
    <w:rsid w:val="00A531F4"/>
    <w:rsid w:val="00A5349C"/>
    <w:rsid w:val="00A539B9"/>
    <w:rsid w:val="00A53A9A"/>
    <w:rsid w:val="00A53F3F"/>
    <w:rsid w:val="00A54926"/>
    <w:rsid w:val="00A54AF7"/>
    <w:rsid w:val="00A55355"/>
    <w:rsid w:val="00A556A0"/>
    <w:rsid w:val="00A55967"/>
    <w:rsid w:val="00A55A55"/>
    <w:rsid w:val="00A55BFC"/>
    <w:rsid w:val="00A55DA5"/>
    <w:rsid w:val="00A568A7"/>
    <w:rsid w:val="00A5698C"/>
    <w:rsid w:val="00A56D7C"/>
    <w:rsid w:val="00A5760C"/>
    <w:rsid w:val="00A57BF8"/>
    <w:rsid w:val="00A60382"/>
    <w:rsid w:val="00A61190"/>
    <w:rsid w:val="00A61195"/>
    <w:rsid w:val="00A6146C"/>
    <w:rsid w:val="00A61AAB"/>
    <w:rsid w:val="00A62035"/>
    <w:rsid w:val="00A6211F"/>
    <w:rsid w:val="00A62211"/>
    <w:rsid w:val="00A623C6"/>
    <w:rsid w:val="00A623D9"/>
    <w:rsid w:val="00A6263A"/>
    <w:rsid w:val="00A62D3A"/>
    <w:rsid w:val="00A63000"/>
    <w:rsid w:val="00A630B6"/>
    <w:rsid w:val="00A636F0"/>
    <w:rsid w:val="00A639A9"/>
    <w:rsid w:val="00A639E7"/>
    <w:rsid w:val="00A63B9A"/>
    <w:rsid w:val="00A63C09"/>
    <w:rsid w:val="00A63EB4"/>
    <w:rsid w:val="00A6416A"/>
    <w:rsid w:val="00A649F1"/>
    <w:rsid w:val="00A64A2B"/>
    <w:rsid w:val="00A64A81"/>
    <w:rsid w:val="00A6529B"/>
    <w:rsid w:val="00A6548B"/>
    <w:rsid w:val="00A655A5"/>
    <w:rsid w:val="00A65F67"/>
    <w:rsid w:val="00A65F7F"/>
    <w:rsid w:val="00A6637F"/>
    <w:rsid w:val="00A6664F"/>
    <w:rsid w:val="00A6676B"/>
    <w:rsid w:val="00A668E2"/>
    <w:rsid w:val="00A66A34"/>
    <w:rsid w:val="00A66CC1"/>
    <w:rsid w:val="00A67599"/>
    <w:rsid w:val="00A67672"/>
    <w:rsid w:val="00A677CA"/>
    <w:rsid w:val="00A67A00"/>
    <w:rsid w:val="00A67F49"/>
    <w:rsid w:val="00A70080"/>
    <w:rsid w:val="00A7053F"/>
    <w:rsid w:val="00A70638"/>
    <w:rsid w:val="00A70721"/>
    <w:rsid w:val="00A70920"/>
    <w:rsid w:val="00A70D5E"/>
    <w:rsid w:val="00A70DCC"/>
    <w:rsid w:val="00A713B3"/>
    <w:rsid w:val="00A7162F"/>
    <w:rsid w:val="00A71DA1"/>
    <w:rsid w:val="00A71DB3"/>
    <w:rsid w:val="00A72A28"/>
    <w:rsid w:val="00A72B2A"/>
    <w:rsid w:val="00A72C97"/>
    <w:rsid w:val="00A7315D"/>
    <w:rsid w:val="00A73F7A"/>
    <w:rsid w:val="00A740E4"/>
    <w:rsid w:val="00A74526"/>
    <w:rsid w:val="00A7469E"/>
    <w:rsid w:val="00A746AA"/>
    <w:rsid w:val="00A747CE"/>
    <w:rsid w:val="00A74B00"/>
    <w:rsid w:val="00A757DA"/>
    <w:rsid w:val="00A75CD9"/>
    <w:rsid w:val="00A7613D"/>
    <w:rsid w:val="00A7658C"/>
    <w:rsid w:val="00A7668B"/>
    <w:rsid w:val="00A76A7B"/>
    <w:rsid w:val="00A76A80"/>
    <w:rsid w:val="00A77374"/>
    <w:rsid w:val="00A776CE"/>
    <w:rsid w:val="00A77765"/>
    <w:rsid w:val="00A777E2"/>
    <w:rsid w:val="00A77925"/>
    <w:rsid w:val="00A77A84"/>
    <w:rsid w:val="00A77CD3"/>
    <w:rsid w:val="00A8002F"/>
    <w:rsid w:val="00A80104"/>
    <w:rsid w:val="00A80167"/>
    <w:rsid w:val="00A80282"/>
    <w:rsid w:val="00A80E08"/>
    <w:rsid w:val="00A80F9A"/>
    <w:rsid w:val="00A810F3"/>
    <w:rsid w:val="00A811DD"/>
    <w:rsid w:val="00A813AA"/>
    <w:rsid w:val="00A813D5"/>
    <w:rsid w:val="00A816D1"/>
    <w:rsid w:val="00A8172B"/>
    <w:rsid w:val="00A81CC5"/>
    <w:rsid w:val="00A81D3F"/>
    <w:rsid w:val="00A82016"/>
    <w:rsid w:val="00A82194"/>
    <w:rsid w:val="00A82349"/>
    <w:rsid w:val="00A82508"/>
    <w:rsid w:val="00A82611"/>
    <w:rsid w:val="00A82757"/>
    <w:rsid w:val="00A8329C"/>
    <w:rsid w:val="00A833A6"/>
    <w:rsid w:val="00A840EC"/>
    <w:rsid w:val="00A8414A"/>
    <w:rsid w:val="00A844FE"/>
    <w:rsid w:val="00A8458D"/>
    <w:rsid w:val="00A84731"/>
    <w:rsid w:val="00A84EE7"/>
    <w:rsid w:val="00A84F14"/>
    <w:rsid w:val="00A84F8D"/>
    <w:rsid w:val="00A851D1"/>
    <w:rsid w:val="00A857B8"/>
    <w:rsid w:val="00A86391"/>
    <w:rsid w:val="00A8660B"/>
    <w:rsid w:val="00A8668A"/>
    <w:rsid w:val="00A86DDE"/>
    <w:rsid w:val="00A87043"/>
    <w:rsid w:val="00A87149"/>
    <w:rsid w:val="00A87427"/>
    <w:rsid w:val="00A87A54"/>
    <w:rsid w:val="00A87E6E"/>
    <w:rsid w:val="00A90070"/>
    <w:rsid w:val="00A908CC"/>
    <w:rsid w:val="00A90ED0"/>
    <w:rsid w:val="00A9105D"/>
    <w:rsid w:val="00A91350"/>
    <w:rsid w:val="00A915BD"/>
    <w:rsid w:val="00A91628"/>
    <w:rsid w:val="00A91A67"/>
    <w:rsid w:val="00A91C35"/>
    <w:rsid w:val="00A91D3E"/>
    <w:rsid w:val="00A91EEF"/>
    <w:rsid w:val="00A920FB"/>
    <w:rsid w:val="00A92222"/>
    <w:rsid w:val="00A925C9"/>
    <w:rsid w:val="00A92BAA"/>
    <w:rsid w:val="00A92DCA"/>
    <w:rsid w:val="00A92E3A"/>
    <w:rsid w:val="00A92E78"/>
    <w:rsid w:val="00A92E8C"/>
    <w:rsid w:val="00A92FB9"/>
    <w:rsid w:val="00A93463"/>
    <w:rsid w:val="00A93680"/>
    <w:rsid w:val="00A93770"/>
    <w:rsid w:val="00A93AB9"/>
    <w:rsid w:val="00A93FBD"/>
    <w:rsid w:val="00A9419E"/>
    <w:rsid w:val="00A9456E"/>
    <w:rsid w:val="00A94606"/>
    <w:rsid w:val="00A947EA"/>
    <w:rsid w:val="00A94848"/>
    <w:rsid w:val="00A9496C"/>
    <w:rsid w:val="00A94C81"/>
    <w:rsid w:val="00A94D85"/>
    <w:rsid w:val="00A95509"/>
    <w:rsid w:val="00A95AB3"/>
    <w:rsid w:val="00A95BB8"/>
    <w:rsid w:val="00A9604C"/>
    <w:rsid w:val="00A96174"/>
    <w:rsid w:val="00A964C2"/>
    <w:rsid w:val="00A96544"/>
    <w:rsid w:val="00A96616"/>
    <w:rsid w:val="00A966A1"/>
    <w:rsid w:val="00A967E7"/>
    <w:rsid w:val="00A9692E"/>
    <w:rsid w:val="00A969B7"/>
    <w:rsid w:val="00A97029"/>
    <w:rsid w:val="00A971DD"/>
    <w:rsid w:val="00A97425"/>
    <w:rsid w:val="00A975B1"/>
    <w:rsid w:val="00A976F3"/>
    <w:rsid w:val="00A9786C"/>
    <w:rsid w:val="00A97878"/>
    <w:rsid w:val="00A978A2"/>
    <w:rsid w:val="00A97DDE"/>
    <w:rsid w:val="00A97E65"/>
    <w:rsid w:val="00AA0134"/>
    <w:rsid w:val="00AA029F"/>
    <w:rsid w:val="00AA02B4"/>
    <w:rsid w:val="00AA05E0"/>
    <w:rsid w:val="00AA0803"/>
    <w:rsid w:val="00AA0E21"/>
    <w:rsid w:val="00AA121E"/>
    <w:rsid w:val="00AA12C3"/>
    <w:rsid w:val="00AA1552"/>
    <w:rsid w:val="00AA1810"/>
    <w:rsid w:val="00AA2378"/>
    <w:rsid w:val="00AA26D2"/>
    <w:rsid w:val="00AA277D"/>
    <w:rsid w:val="00AA365C"/>
    <w:rsid w:val="00AA3A71"/>
    <w:rsid w:val="00AA3C17"/>
    <w:rsid w:val="00AA3F43"/>
    <w:rsid w:val="00AA4613"/>
    <w:rsid w:val="00AA4BD8"/>
    <w:rsid w:val="00AA51BD"/>
    <w:rsid w:val="00AA53FF"/>
    <w:rsid w:val="00AA54AC"/>
    <w:rsid w:val="00AA5A73"/>
    <w:rsid w:val="00AA5AB3"/>
    <w:rsid w:val="00AA5BDD"/>
    <w:rsid w:val="00AA61ED"/>
    <w:rsid w:val="00AA622A"/>
    <w:rsid w:val="00AA65A5"/>
    <w:rsid w:val="00AA67A1"/>
    <w:rsid w:val="00AA6975"/>
    <w:rsid w:val="00AA6A84"/>
    <w:rsid w:val="00AA6B09"/>
    <w:rsid w:val="00AA6BC8"/>
    <w:rsid w:val="00AA6F2B"/>
    <w:rsid w:val="00AA7169"/>
    <w:rsid w:val="00AA719F"/>
    <w:rsid w:val="00AA7223"/>
    <w:rsid w:val="00AA7299"/>
    <w:rsid w:val="00AA72C8"/>
    <w:rsid w:val="00AA72CA"/>
    <w:rsid w:val="00AA72FE"/>
    <w:rsid w:val="00AA7A5D"/>
    <w:rsid w:val="00AA7BD2"/>
    <w:rsid w:val="00AB012A"/>
    <w:rsid w:val="00AB017B"/>
    <w:rsid w:val="00AB0284"/>
    <w:rsid w:val="00AB05D5"/>
    <w:rsid w:val="00AB0C7E"/>
    <w:rsid w:val="00AB0FFC"/>
    <w:rsid w:val="00AB1342"/>
    <w:rsid w:val="00AB1A99"/>
    <w:rsid w:val="00AB1D93"/>
    <w:rsid w:val="00AB1E46"/>
    <w:rsid w:val="00AB1F3B"/>
    <w:rsid w:val="00AB2006"/>
    <w:rsid w:val="00AB20EA"/>
    <w:rsid w:val="00AB2299"/>
    <w:rsid w:val="00AB229B"/>
    <w:rsid w:val="00AB262D"/>
    <w:rsid w:val="00AB299B"/>
    <w:rsid w:val="00AB2B6A"/>
    <w:rsid w:val="00AB2CA8"/>
    <w:rsid w:val="00AB2D43"/>
    <w:rsid w:val="00AB30BB"/>
    <w:rsid w:val="00AB3A89"/>
    <w:rsid w:val="00AB3B77"/>
    <w:rsid w:val="00AB405A"/>
    <w:rsid w:val="00AB42DD"/>
    <w:rsid w:val="00AB42E8"/>
    <w:rsid w:val="00AB4498"/>
    <w:rsid w:val="00AB4522"/>
    <w:rsid w:val="00AB45EE"/>
    <w:rsid w:val="00AB469F"/>
    <w:rsid w:val="00AB48E5"/>
    <w:rsid w:val="00AB4A88"/>
    <w:rsid w:val="00AB4AAF"/>
    <w:rsid w:val="00AB4DC6"/>
    <w:rsid w:val="00AB4F03"/>
    <w:rsid w:val="00AB4F13"/>
    <w:rsid w:val="00AB502B"/>
    <w:rsid w:val="00AB505C"/>
    <w:rsid w:val="00AB52E0"/>
    <w:rsid w:val="00AB5535"/>
    <w:rsid w:val="00AB5564"/>
    <w:rsid w:val="00AB55E2"/>
    <w:rsid w:val="00AB5A79"/>
    <w:rsid w:val="00AB5C7B"/>
    <w:rsid w:val="00AB6640"/>
    <w:rsid w:val="00AB69CB"/>
    <w:rsid w:val="00AB6BC4"/>
    <w:rsid w:val="00AB6E3E"/>
    <w:rsid w:val="00AB72CD"/>
    <w:rsid w:val="00AB735F"/>
    <w:rsid w:val="00AB75CA"/>
    <w:rsid w:val="00AC05C1"/>
    <w:rsid w:val="00AC0DF7"/>
    <w:rsid w:val="00AC0F2B"/>
    <w:rsid w:val="00AC11F2"/>
    <w:rsid w:val="00AC1609"/>
    <w:rsid w:val="00AC1645"/>
    <w:rsid w:val="00AC1AB3"/>
    <w:rsid w:val="00AC1AC7"/>
    <w:rsid w:val="00AC1C49"/>
    <w:rsid w:val="00AC1EFF"/>
    <w:rsid w:val="00AC2081"/>
    <w:rsid w:val="00AC255E"/>
    <w:rsid w:val="00AC2B3C"/>
    <w:rsid w:val="00AC2D0B"/>
    <w:rsid w:val="00AC30BF"/>
    <w:rsid w:val="00AC3214"/>
    <w:rsid w:val="00AC37CE"/>
    <w:rsid w:val="00AC38EA"/>
    <w:rsid w:val="00AC397B"/>
    <w:rsid w:val="00AC3DE0"/>
    <w:rsid w:val="00AC3E99"/>
    <w:rsid w:val="00AC3F20"/>
    <w:rsid w:val="00AC3F23"/>
    <w:rsid w:val="00AC4184"/>
    <w:rsid w:val="00AC4638"/>
    <w:rsid w:val="00AC47E3"/>
    <w:rsid w:val="00AC4F0A"/>
    <w:rsid w:val="00AC5259"/>
    <w:rsid w:val="00AC528C"/>
    <w:rsid w:val="00AC5505"/>
    <w:rsid w:val="00AC56A3"/>
    <w:rsid w:val="00AC5C20"/>
    <w:rsid w:val="00AC5C83"/>
    <w:rsid w:val="00AC5CD6"/>
    <w:rsid w:val="00AC620E"/>
    <w:rsid w:val="00AC681A"/>
    <w:rsid w:val="00AC68B7"/>
    <w:rsid w:val="00AC735E"/>
    <w:rsid w:val="00AC7753"/>
    <w:rsid w:val="00AC77C2"/>
    <w:rsid w:val="00AC7A23"/>
    <w:rsid w:val="00AD076B"/>
    <w:rsid w:val="00AD0A62"/>
    <w:rsid w:val="00AD0B7E"/>
    <w:rsid w:val="00AD0C45"/>
    <w:rsid w:val="00AD10BB"/>
    <w:rsid w:val="00AD1167"/>
    <w:rsid w:val="00AD11E4"/>
    <w:rsid w:val="00AD121D"/>
    <w:rsid w:val="00AD1533"/>
    <w:rsid w:val="00AD1820"/>
    <w:rsid w:val="00AD1858"/>
    <w:rsid w:val="00AD1941"/>
    <w:rsid w:val="00AD2A6A"/>
    <w:rsid w:val="00AD2DF2"/>
    <w:rsid w:val="00AD3272"/>
    <w:rsid w:val="00AD33FF"/>
    <w:rsid w:val="00AD3453"/>
    <w:rsid w:val="00AD3C13"/>
    <w:rsid w:val="00AD3E4E"/>
    <w:rsid w:val="00AD4003"/>
    <w:rsid w:val="00AD40EB"/>
    <w:rsid w:val="00AD4351"/>
    <w:rsid w:val="00AD4648"/>
    <w:rsid w:val="00AD55FA"/>
    <w:rsid w:val="00AD5A41"/>
    <w:rsid w:val="00AD5D1E"/>
    <w:rsid w:val="00AD5D53"/>
    <w:rsid w:val="00AD692D"/>
    <w:rsid w:val="00AD6A55"/>
    <w:rsid w:val="00AD728B"/>
    <w:rsid w:val="00AD72D6"/>
    <w:rsid w:val="00AD7BF8"/>
    <w:rsid w:val="00AE0576"/>
    <w:rsid w:val="00AE07A5"/>
    <w:rsid w:val="00AE0D5C"/>
    <w:rsid w:val="00AE0E83"/>
    <w:rsid w:val="00AE105B"/>
    <w:rsid w:val="00AE1101"/>
    <w:rsid w:val="00AE1128"/>
    <w:rsid w:val="00AE1766"/>
    <w:rsid w:val="00AE1AC3"/>
    <w:rsid w:val="00AE1FF9"/>
    <w:rsid w:val="00AE20B8"/>
    <w:rsid w:val="00AE22AF"/>
    <w:rsid w:val="00AE23D9"/>
    <w:rsid w:val="00AE23E3"/>
    <w:rsid w:val="00AE3002"/>
    <w:rsid w:val="00AE399C"/>
    <w:rsid w:val="00AE3AFD"/>
    <w:rsid w:val="00AE402E"/>
    <w:rsid w:val="00AE416C"/>
    <w:rsid w:val="00AE46F1"/>
    <w:rsid w:val="00AE4750"/>
    <w:rsid w:val="00AE4990"/>
    <w:rsid w:val="00AE4BA8"/>
    <w:rsid w:val="00AE51A8"/>
    <w:rsid w:val="00AE5547"/>
    <w:rsid w:val="00AE58A0"/>
    <w:rsid w:val="00AE62F3"/>
    <w:rsid w:val="00AE65A2"/>
    <w:rsid w:val="00AE65CF"/>
    <w:rsid w:val="00AE6631"/>
    <w:rsid w:val="00AE75A6"/>
    <w:rsid w:val="00AE76D8"/>
    <w:rsid w:val="00AE7710"/>
    <w:rsid w:val="00AE776E"/>
    <w:rsid w:val="00AE7EFD"/>
    <w:rsid w:val="00AE7F8F"/>
    <w:rsid w:val="00AF0219"/>
    <w:rsid w:val="00AF0964"/>
    <w:rsid w:val="00AF0A2C"/>
    <w:rsid w:val="00AF0B7D"/>
    <w:rsid w:val="00AF0BD2"/>
    <w:rsid w:val="00AF0DCE"/>
    <w:rsid w:val="00AF0F13"/>
    <w:rsid w:val="00AF0FED"/>
    <w:rsid w:val="00AF1652"/>
    <w:rsid w:val="00AF17BA"/>
    <w:rsid w:val="00AF1AD6"/>
    <w:rsid w:val="00AF1DC3"/>
    <w:rsid w:val="00AF2203"/>
    <w:rsid w:val="00AF25B2"/>
    <w:rsid w:val="00AF2B4C"/>
    <w:rsid w:val="00AF2D99"/>
    <w:rsid w:val="00AF30C6"/>
    <w:rsid w:val="00AF33E4"/>
    <w:rsid w:val="00AF3447"/>
    <w:rsid w:val="00AF3577"/>
    <w:rsid w:val="00AF37DA"/>
    <w:rsid w:val="00AF3A5F"/>
    <w:rsid w:val="00AF3A64"/>
    <w:rsid w:val="00AF3E48"/>
    <w:rsid w:val="00AF3E8F"/>
    <w:rsid w:val="00AF4330"/>
    <w:rsid w:val="00AF4844"/>
    <w:rsid w:val="00AF4930"/>
    <w:rsid w:val="00AF4BF2"/>
    <w:rsid w:val="00AF558B"/>
    <w:rsid w:val="00AF5656"/>
    <w:rsid w:val="00AF578F"/>
    <w:rsid w:val="00AF58DD"/>
    <w:rsid w:val="00AF60F5"/>
    <w:rsid w:val="00AF61F3"/>
    <w:rsid w:val="00AF62CF"/>
    <w:rsid w:val="00AF631D"/>
    <w:rsid w:val="00AF667A"/>
    <w:rsid w:val="00AF694F"/>
    <w:rsid w:val="00AF6986"/>
    <w:rsid w:val="00AF6EC3"/>
    <w:rsid w:val="00AF713B"/>
    <w:rsid w:val="00AF785F"/>
    <w:rsid w:val="00AF79C4"/>
    <w:rsid w:val="00AF7A97"/>
    <w:rsid w:val="00AF7C4C"/>
    <w:rsid w:val="00B00085"/>
    <w:rsid w:val="00B0016B"/>
    <w:rsid w:val="00B0073C"/>
    <w:rsid w:val="00B00888"/>
    <w:rsid w:val="00B00F94"/>
    <w:rsid w:val="00B011B6"/>
    <w:rsid w:val="00B01219"/>
    <w:rsid w:val="00B01867"/>
    <w:rsid w:val="00B01982"/>
    <w:rsid w:val="00B021C1"/>
    <w:rsid w:val="00B021D8"/>
    <w:rsid w:val="00B02EBC"/>
    <w:rsid w:val="00B02F05"/>
    <w:rsid w:val="00B02F0E"/>
    <w:rsid w:val="00B03156"/>
    <w:rsid w:val="00B03350"/>
    <w:rsid w:val="00B038E7"/>
    <w:rsid w:val="00B03B38"/>
    <w:rsid w:val="00B04494"/>
    <w:rsid w:val="00B04648"/>
    <w:rsid w:val="00B04A3A"/>
    <w:rsid w:val="00B05061"/>
    <w:rsid w:val="00B05082"/>
    <w:rsid w:val="00B0519D"/>
    <w:rsid w:val="00B05259"/>
    <w:rsid w:val="00B056D2"/>
    <w:rsid w:val="00B06027"/>
    <w:rsid w:val="00B06073"/>
    <w:rsid w:val="00B064F5"/>
    <w:rsid w:val="00B06750"/>
    <w:rsid w:val="00B0702B"/>
    <w:rsid w:val="00B1027A"/>
    <w:rsid w:val="00B102C5"/>
    <w:rsid w:val="00B10CBE"/>
    <w:rsid w:val="00B10CD5"/>
    <w:rsid w:val="00B10F17"/>
    <w:rsid w:val="00B11167"/>
    <w:rsid w:val="00B1148C"/>
    <w:rsid w:val="00B11552"/>
    <w:rsid w:val="00B117A5"/>
    <w:rsid w:val="00B11968"/>
    <w:rsid w:val="00B11AC9"/>
    <w:rsid w:val="00B11E10"/>
    <w:rsid w:val="00B1234B"/>
    <w:rsid w:val="00B1237E"/>
    <w:rsid w:val="00B124F4"/>
    <w:rsid w:val="00B12580"/>
    <w:rsid w:val="00B129E4"/>
    <w:rsid w:val="00B132C2"/>
    <w:rsid w:val="00B13618"/>
    <w:rsid w:val="00B1366D"/>
    <w:rsid w:val="00B1383B"/>
    <w:rsid w:val="00B14062"/>
    <w:rsid w:val="00B1437C"/>
    <w:rsid w:val="00B14907"/>
    <w:rsid w:val="00B155E9"/>
    <w:rsid w:val="00B1563B"/>
    <w:rsid w:val="00B159BC"/>
    <w:rsid w:val="00B15AED"/>
    <w:rsid w:val="00B15EFE"/>
    <w:rsid w:val="00B1605D"/>
    <w:rsid w:val="00B161B2"/>
    <w:rsid w:val="00B16271"/>
    <w:rsid w:val="00B16295"/>
    <w:rsid w:val="00B16A7D"/>
    <w:rsid w:val="00B16AA7"/>
    <w:rsid w:val="00B17119"/>
    <w:rsid w:val="00B1757D"/>
    <w:rsid w:val="00B17730"/>
    <w:rsid w:val="00B17773"/>
    <w:rsid w:val="00B17C47"/>
    <w:rsid w:val="00B17FDD"/>
    <w:rsid w:val="00B17FF6"/>
    <w:rsid w:val="00B205D2"/>
    <w:rsid w:val="00B20EE2"/>
    <w:rsid w:val="00B20F8F"/>
    <w:rsid w:val="00B210CD"/>
    <w:rsid w:val="00B211D8"/>
    <w:rsid w:val="00B2139D"/>
    <w:rsid w:val="00B21872"/>
    <w:rsid w:val="00B21923"/>
    <w:rsid w:val="00B21946"/>
    <w:rsid w:val="00B21FBF"/>
    <w:rsid w:val="00B220A3"/>
    <w:rsid w:val="00B2274E"/>
    <w:rsid w:val="00B22D24"/>
    <w:rsid w:val="00B22D90"/>
    <w:rsid w:val="00B22E63"/>
    <w:rsid w:val="00B22EE8"/>
    <w:rsid w:val="00B23308"/>
    <w:rsid w:val="00B23D23"/>
    <w:rsid w:val="00B23F98"/>
    <w:rsid w:val="00B241EE"/>
    <w:rsid w:val="00B24368"/>
    <w:rsid w:val="00B24524"/>
    <w:rsid w:val="00B24C3D"/>
    <w:rsid w:val="00B24DA7"/>
    <w:rsid w:val="00B251D5"/>
    <w:rsid w:val="00B256FB"/>
    <w:rsid w:val="00B2571F"/>
    <w:rsid w:val="00B25758"/>
    <w:rsid w:val="00B259E2"/>
    <w:rsid w:val="00B25A97"/>
    <w:rsid w:val="00B25D0D"/>
    <w:rsid w:val="00B2656A"/>
    <w:rsid w:val="00B270D6"/>
    <w:rsid w:val="00B27220"/>
    <w:rsid w:val="00B27372"/>
    <w:rsid w:val="00B2748D"/>
    <w:rsid w:val="00B27699"/>
    <w:rsid w:val="00B27C82"/>
    <w:rsid w:val="00B300D6"/>
    <w:rsid w:val="00B306AC"/>
    <w:rsid w:val="00B3135B"/>
    <w:rsid w:val="00B31363"/>
    <w:rsid w:val="00B3137E"/>
    <w:rsid w:val="00B313B6"/>
    <w:rsid w:val="00B31465"/>
    <w:rsid w:val="00B31881"/>
    <w:rsid w:val="00B31921"/>
    <w:rsid w:val="00B319BD"/>
    <w:rsid w:val="00B31CC1"/>
    <w:rsid w:val="00B3263E"/>
    <w:rsid w:val="00B328CE"/>
    <w:rsid w:val="00B338E1"/>
    <w:rsid w:val="00B33E58"/>
    <w:rsid w:val="00B33F66"/>
    <w:rsid w:val="00B343F8"/>
    <w:rsid w:val="00B34786"/>
    <w:rsid w:val="00B349BE"/>
    <w:rsid w:val="00B35053"/>
    <w:rsid w:val="00B35246"/>
    <w:rsid w:val="00B359A1"/>
    <w:rsid w:val="00B35AAF"/>
    <w:rsid w:val="00B35EC6"/>
    <w:rsid w:val="00B35FDA"/>
    <w:rsid w:val="00B362D9"/>
    <w:rsid w:val="00B363C0"/>
    <w:rsid w:val="00B3693B"/>
    <w:rsid w:val="00B36EB8"/>
    <w:rsid w:val="00B36F5A"/>
    <w:rsid w:val="00B373FD"/>
    <w:rsid w:val="00B37722"/>
    <w:rsid w:val="00B37DCB"/>
    <w:rsid w:val="00B4000B"/>
    <w:rsid w:val="00B4000F"/>
    <w:rsid w:val="00B4063A"/>
    <w:rsid w:val="00B408A0"/>
    <w:rsid w:val="00B40AEB"/>
    <w:rsid w:val="00B414ED"/>
    <w:rsid w:val="00B41BDD"/>
    <w:rsid w:val="00B41EC2"/>
    <w:rsid w:val="00B41EE5"/>
    <w:rsid w:val="00B420C7"/>
    <w:rsid w:val="00B4248F"/>
    <w:rsid w:val="00B425D1"/>
    <w:rsid w:val="00B427EC"/>
    <w:rsid w:val="00B4299D"/>
    <w:rsid w:val="00B42E91"/>
    <w:rsid w:val="00B430AB"/>
    <w:rsid w:val="00B4335E"/>
    <w:rsid w:val="00B43950"/>
    <w:rsid w:val="00B43991"/>
    <w:rsid w:val="00B439AC"/>
    <w:rsid w:val="00B43CF4"/>
    <w:rsid w:val="00B44452"/>
    <w:rsid w:val="00B445C8"/>
    <w:rsid w:val="00B448A7"/>
    <w:rsid w:val="00B44AD7"/>
    <w:rsid w:val="00B451D5"/>
    <w:rsid w:val="00B453A0"/>
    <w:rsid w:val="00B455BD"/>
    <w:rsid w:val="00B45630"/>
    <w:rsid w:val="00B456BE"/>
    <w:rsid w:val="00B45747"/>
    <w:rsid w:val="00B459D1"/>
    <w:rsid w:val="00B45B87"/>
    <w:rsid w:val="00B4601A"/>
    <w:rsid w:val="00B461AB"/>
    <w:rsid w:val="00B462AD"/>
    <w:rsid w:val="00B4677B"/>
    <w:rsid w:val="00B46BE4"/>
    <w:rsid w:val="00B472BA"/>
    <w:rsid w:val="00B50F64"/>
    <w:rsid w:val="00B513FB"/>
    <w:rsid w:val="00B51970"/>
    <w:rsid w:val="00B519DF"/>
    <w:rsid w:val="00B521C7"/>
    <w:rsid w:val="00B52714"/>
    <w:rsid w:val="00B52758"/>
    <w:rsid w:val="00B52AC8"/>
    <w:rsid w:val="00B53002"/>
    <w:rsid w:val="00B53586"/>
    <w:rsid w:val="00B539D9"/>
    <w:rsid w:val="00B53B59"/>
    <w:rsid w:val="00B53FA5"/>
    <w:rsid w:val="00B54822"/>
    <w:rsid w:val="00B557A9"/>
    <w:rsid w:val="00B559E0"/>
    <w:rsid w:val="00B55C68"/>
    <w:rsid w:val="00B55D94"/>
    <w:rsid w:val="00B55EB8"/>
    <w:rsid w:val="00B56056"/>
    <w:rsid w:val="00B560C3"/>
    <w:rsid w:val="00B569F9"/>
    <w:rsid w:val="00B56A05"/>
    <w:rsid w:val="00B56D1A"/>
    <w:rsid w:val="00B56E33"/>
    <w:rsid w:val="00B56F86"/>
    <w:rsid w:val="00B56FD9"/>
    <w:rsid w:val="00B57698"/>
    <w:rsid w:val="00B57E0A"/>
    <w:rsid w:val="00B57EF4"/>
    <w:rsid w:val="00B60700"/>
    <w:rsid w:val="00B60777"/>
    <w:rsid w:val="00B60BCA"/>
    <w:rsid w:val="00B60D91"/>
    <w:rsid w:val="00B60DAC"/>
    <w:rsid w:val="00B60F11"/>
    <w:rsid w:val="00B60FDB"/>
    <w:rsid w:val="00B61368"/>
    <w:rsid w:val="00B616ED"/>
    <w:rsid w:val="00B616F9"/>
    <w:rsid w:val="00B61E50"/>
    <w:rsid w:val="00B622A0"/>
    <w:rsid w:val="00B6258C"/>
    <w:rsid w:val="00B62597"/>
    <w:rsid w:val="00B62AA2"/>
    <w:rsid w:val="00B62F56"/>
    <w:rsid w:val="00B63482"/>
    <w:rsid w:val="00B634B0"/>
    <w:rsid w:val="00B6394D"/>
    <w:rsid w:val="00B63D86"/>
    <w:rsid w:val="00B63F0F"/>
    <w:rsid w:val="00B64210"/>
    <w:rsid w:val="00B64515"/>
    <w:rsid w:val="00B64AA9"/>
    <w:rsid w:val="00B64FCE"/>
    <w:rsid w:val="00B650A0"/>
    <w:rsid w:val="00B650B7"/>
    <w:rsid w:val="00B6511A"/>
    <w:rsid w:val="00B6544A"/>
    <w:rsid w:val="00B659D7"/>
    <w:rsid w:val="00B65CDF"/>
    <w:rsid w:val="00B66065"/>
    <w:rsid w:val="00B6643F"/>
    <w:rsid w:val="00B664D9"/>
    <w:rsid w:val="00B667E7"/>
    <w:rsid w:val="00B6682A"/>
    <w:rsid w:val="00B668AD"/>
    <w:rsid w:val="00B67855"/>
    <w:rsid w:val="00B67A79"/>
    <w:rsid w:val="00B7051A"/>
    <w:rsid w:val="00B70621"/>
    <w:rsid w:val="00B7074C"/>
    <w:rsid w:val="00B70EC5"/>
    <w:rsid w:val="00B71616"/>
    <w:rsid w:val="00B71782"/>
    <w:rsid w:val="00B717FA"/>
    <w:rsid w:val="00B71DA9"/>
    <w:rsid w:val="00B723B0"/>
    <w:rsid w:val="00B7255F"/>
    <w:rsid w:val="00B726DD"/>
    <w:rsid w:val="00B7275E"/>
    <w:rsid w:val="00B72AE0"/>
    <w:rsid w:val="00B72B18"/>
    <w:rsid w:val="00B72E0F"/>
    <w:rsid w:val="00B730A6"/>
    <w:rsid w:val="00B73270"/>
    <w:rsid w:val="00B735EF"/>
    <w:rsid w:val="00B73B31"/>
    <w:rsid w:val="00B73D0A"/>
    <w:rsid w:val="00B73E6B"/>
    <w:rsid w:val="00B7475F"/>
    <w:rsid w:val="00B74AA6"/>
    <w:rsid w:val="00B74CAB"/>
    <w:rsid w:val="00B74CC4"/>
    <w:rsid w:val="00B74F64"/>
    <w:rsid w:val="00B751EF"/>
    <w:rsid w:val="00B752FD"/>
    <w:rsid w:val="00B758EE"/>
    <w:rsid w:val="00B763BB"/>
    <w:rsid w:val="00B76D13"/>
    <w:rsid w:val="00B76FF2"/>
    <w:rsid w:val="00B77005"/>
    <w:rsid w:val="00B77042"/>
    <w:rsid w:val="00B77200"/>
    <w:rsid w:val="00B7773B"/>
    <w:rsid w:val="00B77A25"/>
    <w:rsid w:val="00B77D7B"/>
    <w:rsid w:val="00B80914"/>
    <w:rsid w:val="00B80A1C"/>
    <w:rsid w:val="00B80DC3"/>
    <w:rsid w:val="00B80E8B"/>
    <w:rsid w:val="00B81304"/>
    <w:rsid w:val="00B81438"/>
    <w:rsid w:val="00B81581"/>
    <w:rsid w:val="00B81D6B"/>
    <w:rsid w:val="00B81F42"/>
    <w:rsid w:val="00B821FE"/>
    <w:rsid w:val="00B823D4"/>
    <w:rsid w:val="00B82476"/>
    <w:rsid w:val="00B827CD"/>
    <w:rsid w:val="00B82909"/>
    <w:rsid w:val="00B82D4B"/>
    <w:rsid w:val="00B82FC2"/>
    <w:rsid w:val="00B82FF5"/>
    <w:rsid w:val="00B83110"/>
    <w:rsid w:val="00B8319B"/>
    <w:rsid w:val="00B83270"/>
    <w:rsid w:val="00B845A7"/>
    <w:rsid w:val="00B845E8"/>
    <w:rsid w:val="00B84BDA"/>
    <w:rsid w:val="00B84C69"/>
    <w:rsid w:val="00B84C9C"/>
    <w:rsid w:val="00B850B0"/>
    <w:rsid w:val="00B8563B"/>
    <w:rsid w:val="00B856B2"/>
    <w:rsid w:val="00B856C1"/>
    <w:rsid w:val="00B859B9"/>
    <w:rsid w:val="00B85B13"/>
    <w:rsid w:val="00B86147"/>
    <w:rsid w:val="00B864C7"/>
    <w:rsid w:val="00B8658F"/>
    <w:rsid w:val="00B867BD"/>
    <w:rsid w:val="00B86B99"/>
    <w:rsid w:val="00B8722F"/>
    <w:rsid w:val="00B900D9"/>
    <w:rsid w:val="00B904E5"/>
    <w:rsid w:val="00B909F6"/>
    <w:rsid w:val="00B91723"/>
    <w:rsid w:val="00B917A4"/>
    <w:rsid w:val="00B924A7"/>
    <w:rsid w:val="00B93004"/>
    <w:rsid w:val="00B9315C"/>
    <w:rsid w:val="00B933D1"/>
    <w:rsid w:val="00B9375C"/>
    <w:rsid w:val="00B93AED"/>
    <w:rsid w:val="00B93CAA"/>
    <w:rsid w:val="00B9407B"/>
    <w:rsid w:val="00B9435F"/>
    <w:rsid w:val="00B9473D"/>
    <w:rsid w:val="00B94C13"/>
    <w:rsid w:val="00B94D0D"/>
    <w:rsid w:val="00B9517A"/>
    <w:rsid w:val="00B95B4D"/>
    <w:rsid w:val="00B9610E"/>
    <w:rsid w:val="00B96129"/>
    <w:rsid w:val="00B961E5"/>
    <w:rsid w:val="00B96325"/>
    <w:rsid w:val="00B967F8"/>
    <w:rsid w:val="00B969AF"/>
    <w:rsid w:val="00B96A03"/>
    <w:rsid w:val="00B96A21"/>
    <w:rsid w:val="00B96B12"/>
    <w:rsid w:val="00B96D42"/>
    <w:rsid w:val="00B97658"/>
    <w:rsid w:val="00B977D1"/>
    <w:rsid w:val="00B97F6A"/>
    <w:rsid w:val="00BA01E2"/>
    <w:rsid w:val="00BA06EE"/>
    <w:rsid w:val="00BA0D65"/>
    <w:rsid w:val="00BA0EBB"/>
    <w:rsid w:val="00BA0EEC"/>
    <w:rsid w:val="00BA114E"/>
    <w:rsid w:val="00BA116B"/>
    <w:rsid w:val="00BA1487"/>
    <w:rsid w:val="00BA15DF"/>
    <w:rsid w:val="00BA1612"/>
    <w:rsid w:val="00BA1743"/>
    <w:rsid w:val="00BA175B"/>
    <w:rsid w:val="00BA18E3"/>
    <w:rsid w:val="00BA19E2"/>
    <w:rsid w:val="00BA2458"/>
    <w:rsid w:val="00BA248F"/>
    <w:rsid w:val="00BA28CF"/>
    <w:rsid w:val="00BA29B6"/>
    <w:rsid w:val="00BA29BF"/>
    <w:rsid w:val="00BA2BFA"/>
    <w:rsid w:val="00BA2F1A"/>
    <w:rsid w:val="00BA30E8"/>
    <w:rsid w:val="00BA34B3"/>
    <w:rsid w:val="00BA3E73"/>
    <w:rsid w:val="00BA3EE4"/>
    <w:rsid w:val="00BA4298"/>
    <w:rsid w:val="00BA452D"/>
    <w:rsid w:val="00BA4563"/>
    <w:rsid w:val="00BA4564"/>
    <w:rsid w:val="00BA47B7"/>
    <w:rsid w:val="00BA52DB"/>
    <w:rsid w:val="00BA5454"/>
    <w:rsid w:val="00BA5468"/>
    <w:rsid w:val="00BA56CC"/>
    <w:rsid w:val="00BA58A9"/>
    <w:rsid w:val="00BA5A27"/>
    <w:rsid w:val="00BA5BF1"/>
    <w:rsid w:val="00BA60B6"/>
    <w:rsid w:val="00BA6833"/>
    <w:rsid w:val="00BA6899"/>
    <w:rsid w:val="00BA6F36"/>
    <w:rsid w:val="00BA7167"/>
    <w:rsid w:val="00BA74AE"/>
    <w:rsid w:val="00BA7B3D"/>
    <w:rsid w:val="00BA7EA5"/>
    <w:rsid w:val="00BA7FDF"/>
    <w:rsid w:val="00BB0556"/>
    <w:rsid w:val="00BB08B5"/>
    <w:rsid w:val="00BB091E"/>
    <w:rsid w:val="00BB0C65"/>
    <w:rsid w:val="00BB180A"/>
    <w:rsid w:val="00BB1956"/>
    <w:rsid w:val="00BB1DBC"/>
    <w:rsid w:val="00BB1DF2"/>
    <w:rsid w:val="00BB1EFD"/>
    <w:rsid w:val="00BB1F0F"/>
    <w:rsid w:val="00BB2124"/>
    <w:rsid w:val="00BB2334"/>
    <w:rsid w:val="00BB239A"/>
    <w:rsid w:val="00BB24FE"/>
    <w:rsid w:val="00BB26DB"/>
    <w:rsid w:val="00BB2A61"/>
    <w:rsid w:val="00BB2CF2"/>
    <w:rsid w:val="00BB2D6E"/>
    <w:rsid w:val="00BB2DAF"/>
    <w:rsid w:val="00BB312E"/>
    <w:rsid w:val="00BB336F"/>
    <w:rsid w:val="00BB37C0"/>
    <w:rsid w:val="00BB396A"/>
    <w:rsid w:val="00BB3AF7"/>
    <w:rsid w:val="00BB3CE3"/>
    <w:rsid w:val="00BB3D8F"/>
    <w:rsid w:val="00BB3ED8"/>
    <w:rsid w:val="00BB42EA"/>
    <w:rsid w:val="00BB446C"/>
    <w:rsid w:val="00BB448A"/>
    <w:rsid w:val="00BB4715"/>
    <w:rsid w:val="00BB47AF"/>
    <w:rsid w:val="00BB4FF0"/>
    <w:rsid w:val="00BB5A6F"/>
    <w:rsid w:val="00BB624F"/>
    <w:rsid w:val="00BB63C1"/>
    <w:rsid w:val="00BB6F54"/>
    <w:rsid w:val="00BB71DE"/>
    <w:rsid w:val="00BB7257"/>
    <w:rsid w:val="00BB77F1"/>
    <w:rsid w:val="00BB7882"/>
    <w:rsid w:val="00BB7A6C"/>
    <w:rsid w:val="00BC00ED"/>
    <w:rsid w:val="00BC0486"/>
    <w:rsid w:val="00BC05C3"/>
    <w:rsid w:val="00BC0893"/>
    <w:rsid w:val="00BC0F2A"/>
    <w:rsid w:val="00BC1473"/>
    <w:rsid w:val="00BC16B3"/>
    <w:rsid w:val="00BC1C7D"/>
    <w:rsid w:val="00BC1C9D"/>
    <w:rsid w:val="00BC1E62"/>
    <w:rsid w:val="00BC2286"/>
    <w:rsid w:val="00BC2F4F"/>
    <w:rsid w:val="00BC2FF8"/>
    <w:rsid w:val="00BC3300"/>
    <w:rsid w:val="00BC3642"/>
    <w:rsid w:val="00BC3AD5"/>
    <w:rsid w:val="00BC3E80"/>
    <w:rsid w:val="00BC4D2A"/>
    <w:rsid w:val="00BC4F4B"/>
    <w:rsid w:val="00BC5227"/>
    <w:rsid w:val="00BC52BE"/>
    <w:rsid w:val="00BC535D"/>
    <w:rsid w:val="00BC5ED0"/>
    <w:rsid w:val="00BC5F1C"/>
    <w:rsid w:val="00BC600C"/>
    <w:rsid w:val="00BC64E9"/>
    <w:rsid w:val="00BC6515"/>
    <w:rsid w:val="00BC65BD"/>
    <w:rsid w:val="00BC6CDF"/>
    <w:rsid w:val="00BC72FB"/>
    <w:rsid w:val="00BC7A19"/>
    <w:rsid w:val="00BD0201"/>
    <w:rsid w:val="00BD0239"/>
    <w:rsid w:val="00BD02A7"/>
    <w:rsid w:val="00BD0394"/>
    <w:rsid w:val="00BD041F"/>
    <w:rsid w:val="00BD0A61"/>
    <w:rsid w:val="00BD0D02"/>
    <w:rsid w:val="00BD0FB8"/>
    <w:rsid w:val="00BD178B"/>
    <w:rsid w:val="00BD1D82"/>
    <w:rsid w:val="00BD1EC3"/>
    <w:rsid w:val="00BD1F49"/>
    <w:rsid w:val="00BD224C"/>
    <w:rsid w:val="00BD2576"/>
    <w:rsid w:val="00BD26C7"/>
    <w:rsid w:val="00BD2A09"/>
    <w:rsid w:val="00BD31E8"/>
    <w:rsid w:val="00BD31F5"/>
    <w:rsid w:val="00BD35BC"/>
    <w:rsid w:val="00BD3E27"/>
    <w:rsid w:val="00BD4045"/>
    <w:rsid w:val="00BD4284"/>
    <w:rsid w:val="00BD47E5"/>
    <w:rsid w:val="00BD499D"/>
    <w:rsid w:val="00BD4BDD"/>
    <w:rsid w:val="00BD50FC"/>
    <w:rsid w:val="00BD559A"/>
    <w:rsid w:val="00BD55DA"/>
    <w:rsid w:val="00BD5758"/>
    <w:rsid w:val="00BD60EF"/>
    <w:rsid w:val="00BD66F2"/>
    <w:rsid w:val="00BD6830"/>
    <w:rsid w:val="00BD6991"/>
    <w:rsid w:val="00BD6A7E"/>
    <w:rsid w:val="00BD6DAE"/>
    <w:rsid w:val="00BD7157"/>
    <w:rsid w:val="00BD7438"/>
    <w:rsid w:val="00BD74DF"/>
    <w:rsid w:val="00BD7A03"/>
    <w:rsid w:val="00BD7A0C"/>
    <w:rsid w:val="00BD7B8E"/>
    <w:rsid w:val="00BD7BB4"/>
    <w:rsid w:val="00BD7C63"/>
    <w:rsid w:val="00BD7EC4"/>
    <w:rsid w:val="00BE00A1"/>
    <w:rsid w:val="00BE017C"/>
    <w:rsid w:val="00BE07AF"/>
    <w:rsid w:val="00BE0AB0"/>
    <w:rsid w:val="00BE0D3F"/>
    <w:rsid w:val="00BE1376"/>
    <w:rsid w:val="00BE1692"/>
    <w:rsid w:val="00BE23E7"/>
    <w:rsid w:val="00BE2652"/>
    <w:rsid w:val="00BE2A47"/>
    <w:rsid w:val="00BE3069"/>
    <w:rsid w:val="00BE387C"/>
    <w:rsid w:val="00BE39D6"/>
    <w:rsid w:val="00BE3CE0"/>
    <w:rsid w:val="00BE3DBC"/>
    <w:rsid w:val="00BE3E6A"/>
    <w:rsid w:val="00BE40F4"/>
    <w:rsid w:val="00BE4393"/>
    <w:rsid w:val="00BE47AB"/>
    <w:rsid w:val="00BE4953"/>
    <w:rsid w:val="00BE4A3F"/>
    <w:rsid w:val="00BE4B19"/>
    <w:rsid w:val="00BE4BD8"/>
    <w:rsid w:val="00BE4D03"/>
    <w:rsid w:val="00BE5466"/>
    <w:rsid w:val="00BE5686"/>
    <w:rsid w:val="00BE5E73"/>
    <w:rsid w:val="00BE618A"/>
    <w:rsid w:val="00BE644B"/>
    <w:rsid w:val="00BE6586"/>
    <w:rsid w:val="00BE6A46"/>
    <w:rsid w:val="00BE6B74"/>
    <w:rsid w:val="00BE6E59"/>
    <w:rsid w:val="00BE6EEB"/>
    <w:rsid w:val="00BE6F97"/>
    <w:rsid w:val="00BE70D8"/>
    <w:rsid w:val="00BE71C3"/>
    <w:rsid w:val="00BE724E"/>
    <w:rsid w:val="00BE741C"/>
    <w:rsid w:val="00BE765D"/>
    <w:rsid w:val="00BE769C"/>
    <w:rsid w:val="00BE7799"/>
    <w:rsid w:val="00BE7B4F"/>
    <w:rsid w:val="00BE7B54"/>
    <w:rsid w:val="00BE7E00"/>
    <w:rsid w:val="00BE7FE8"/>
    <w:rsid w:val="00BF0207"/>
    <w:rsid w:val="00BF04B7"/>
    <w:rsid w:val="00BF06CA"/>
    <w:rsid w:val="00BF0AA2"/>
    <w:rsid w:val="00BF0B88"/>
    <w:rsid w:val="00BF0C0A"/>
    <w:rsid w:val="00BF0D54"/>
    <w:rsid w:val="00BF130C"/>
    <w:rsid w:val="00BF1AF0"/>
    <w:rsid w:val="00BF1C73"/>
    <w:rsid w:val="00BF1DB4"/>
    <w:rsid w:val="00BF1F84"/>
    <w:rsid w:val="00BF22B4"/>
    <w:rsid w:val="00BF2755"/>
    <w:rsid w:val="00BF285C"/>
    <w:rsid w:val="00BF29CD"/>
    <w:rsid w:val="00BF2FD9"/>
    <w:rsid w:val="00BF3C94"/>
    <w:rsid w:val="00BF3F7B"/>
    <w:rsid w:val="00BF3FE2"/>
    <w:rsid w:val="00BF40A4"/>
    <w:rsid w:val="00BF4130"/>
    <w:rsid w:val="00BF4359"/>
    <w:rsid w:val="00BF44F0"/>
    <w:rsid w:val="00BF4754"/>
    <w:rsid w:val="00BF4A34"/>
    <w:rsid w:val="00BF4A75"/>
    <w:rsid w:val="00BF4CB1"/>
    <w:rsid w:val="00BF4EB0"/>
    <w:rsid w:val="00BF508D"/>
    <w:rsid w:val="00BF5B24"/>
    <w:rsid w:val="00BF5CC5"/>
    <w:rsid w:val="00BF5E61"/>
    <w:rsid w:val="00BF6122"/>
    <w:rsid w:val="00BF64E6"/>
    <w:rsid w:val="00BF6632"/>
    <w:rsid w:val="00BF66E7"/>
    <w:rsid w:val="00BF6C04"/>
    <w:rsid w:val="00BF6C4D"/>
    <w:rsid w:val="00BF6E32"/>
    <w:rsid w:val="00BF6EF3"/>
    <w:rsid w:val="00BF73D3"/>
    <w:rsid w:val="00BF7474"/>
    <w:rsid w:val="00BF76D9"/>
    <w:rsid w:val="00BF7920"/>
    <w:rsid w:val="00BF7CEE"/>
    <w:rsid w:val="00BF7D81"/>
    <w:rsid w:val="00BF7EF3"/>
    <w:rsid w:val="00C0035D"/>
    <w:rsid w:val="00C004CE"/>
    <w:rsid w:val="00C00724"/>
    <w:rsid w:val="00C00964"/>
    <w:rsid w:val="00C00C0F"/>
    <w:rsid w:val="00C00C2D"/>
    <w:rsid w:val="00C0101B"/>
    <w:rsid w:val="00C0134A"/>
    <w:rsid w:val="00C019BD"/>
    <w:rsid w:val="00C01A97"/>
    <w:rsid w:val="00C021B1"/>
    <w:rsid w:val="00C02539"/>
    <w:rsid w:val="00C02674"/>
    <w:rsid w:val="00C02760"/>
    <w:rsid w:val="00C027C5"/>
    <w:rsid w:val="00C02D27"/>
    <w:rsid w:val="00C02FA9"/>
    <w:rsid w:val="00C03072"/>
    <w:rsid w:val="00C03390"/>
    <w:rsid w:val="00C03989"/>
    <w:rsid w:val="00C03D37"/>
    <w:rsid w:val="00C0409B"/>
    <w:rsid w:val="00C040D6"/>
    <w:rsid w:val="00C04309"/>
    <w:rsid w:val="00C04458"/>
    <w:rsid w:val="00C050F3"/>
    <w:rsid w:val="00C051C5"/>
    <w:rsid w:val="00C052F0"/>
    <w:rsid w:val="00C05354"/>
    <w:rsid w:val="00C0548E"/>
    <w:rsid w:val="00C05776"/>
    <w:rsid w:val="00C0581A"/>
    <w:rsid w:val="00C05F75"/>
    <w:rsid w:val="00C062BA"/>
    <w:rsid w:val="00C06A22"/>
    <w:rsid w:val="00C06E81"/>
    <w:rsid w:val="00C070E4"/>
    <w:rsid w:val="00C07212"/>
    <w:rsid w:val="00C074D0"/>
    <w:rsid w:val="00C076B0"/>
    <w:rsid w:val="00C07FCF"/>
    <w:rsid w:val="00C07FD1"/>
    <w:rsid w:val="00C10226"/>
    <w:rsid w:val="00C1046D"/>
    <w:rsid w:val="00C1053B"/>
    <w:rsid w:val="00C107D2"/>
    <w:rsid w:val="00C10A0B"/>
    <w:rsid w:val="00C11083"/>
    <w:rsid w:val="00C11158"/>
    <w:rsid w:val="00C11560"/>
    <w:rsid w:val="00C1170D"/>
    <w:rsid w:val="00C11756"/>
    <w:rsid w:val="00C11ABB"/>
    <w:rsid w:val="00C11C2C"/>
    <w:rsid w:val="00C1248F"/>
    <w:rsid w:val="00C1276A"/>
    <w:rsid w:val="00C127CC"/>
    <w:rsid w:val="00C12936"/>
    <w:rsid w:val="00C12B4C"/>
    <w:rsid w:val="00C1309F"/>
    <w:rsid w:val="00C132E3"/>
    <w:rsid w:val="00C13416"/>
    <w:rsid w:val="00C13478"/>
    <w:rsid w:val="00C13538"/>
    <w:rsid w:val="00C137C0"/>
    <w:rsid w:val="00C1388E"/>
    <w:rsid w:val="00C13B52"/>
    <w:rsid w:val="00C13D91"/>
    <w:rsid w:val="00C13FF8"/>
    <w:rsid w:val="00C149A9"/>
    <w:rsid w:val="00C149FF"/>
    <w:rsid w:val="00C14EB3"/>
    <w:rsid w:val="00C14F10"/>
    <w:rsid w:val="00C158CA"/>
    <w:rsid w:val="00C15F2C"/>
    <w:rsid w:val="00C15FA4"/>
    <w:rsid w:val="00C160E2"/>
    <w:rsid w:val="00C1611A"/>
    <w:rsid w:val="00C16155"/>
    <w:rsid w:val="00C165F7"/>
    <w:rsid w:val="00C166AE"/>
    <w:rsid w:val="00C170B0"/>
    <w:rsid w:val="00C1731B"/>
    <w:rsid w:val="00C175CA"/>
    <w:rsid w:val="00C1764D"/>
    <w:rsid w:val="00C1770D"/>
    <w:rsid w:val="00C17730"/>
    <w:rsid w:val="00C17A49"/>
    <w:rsid w:val="00C17B8B"/>
    <w:rsid w:val="00C17E90"/>
    <w:rsid w:val="00C2018A"/>
    <w:rsid w:val="00C207EE"/>
    <w:rsid w:val="00C208AD"/>
    <w:rsid w:val="00C20951"/>
    <w:rsid w:val="00C215D6"/>
    <w:rsid w:val="00C21A99"/>
    <w:rsid w:val="00C21B0C"/>
    <w:rsid w:val="00C21C41"/>
    <w:rsid w:val="00C21D6E"/>
    <w:rsid w:val="00C21EC6"/>
    <w:rsid w:val="00C220D1"/>
    <w:rsid w:val="00C220E9"/>
    <w:rsid w:val="00C2276C"/>
    <w:rsid w:val="00C2288D"/>
    <w:rsid w:val="00C22B38"/>
    <w:rsid w:val="00C233D8"/>
    <w:rsid w:val="00C2382F"/>
    <w:rsid w:val="00C23C7B"/>
    <w:rsid w:val="00C23DF0"/>
    <w:rsid w:val="00C24305"/>
    <w:rsid w:val="00C243D5"/>
    <w:rsid w:val="00C246A3"/>
    <w:rsid w:val="00C24C8B"/>
    <w:rsid w:val="00C251C3"/>
    <w:rsid w:val="00C258F2"/>
    <w:rsid w:val="00C25944"/>
    <w:rsid w:val="00C259A2"/>
    <w:rsid w:val="00C259BA"/>
    <w:rsid w:val="00C25B5D"/>
    <w:rsid w:val="00C25C62"/>
    <w:rsid w:val="00C25D41"/>
    <w:rsid w:val="00C260A8"/>
    <w:rsid w:val="00C260D6"/>
    <w:rsid w:val="00C26227"/>
    <w:rsid w:val="00C2668D"/>
    <w:rsid w:val="00C271CC"/>
    <w:rsid w:val="00C27AC7"/>
    <w:rsid w:val="00C27BAF"/>
    <w:rsid w:val="00C27F41"/>
    <w:rsid w:val="00C30452"/>
    <w:rsid w:val="00C30745"/>
    <w:rsid w:val="00C30888"/>
    <w:rsid w:val="00C30B06"/>
    <w:rsid w:val="00C30B1D"/>
    <w:rsid w:val="00C312D6"/>
    <w:rsid w:val="00C31390"/>
    <w:rsid w:val="00C31397"/>
    <w:rsid w:val="00C315FD"/>
    <w:rsid w:val="00C3183C"/>
    <w:rsid w:val="00C3183F"/>
    <w:rsid w:val="00C31A99"/>
    <w:rsid w:val="00C31B28"/>
    <w:rsid w:val="00C31BB3"/>
    <w:rsid w:val="00C31BE7"/>
    <w:rsid w:val="00C31D86"/>
    <w:rsid w:val="00C31E3F"/>
    <w:rsid w:val="00C3220F"/>
    <w:rsid w:val="00C325E8"/>
    <w:rsid w:val="00C32736"/>
    <w:rsid w:val="00C32E2B"/>
    <w:rsid w:val="00C3339F"/>
    <w:rsid w:val="00C3377D"/>
    <w:rsid w:val="00C3400B"/>
    <w:rsid w:val="00C3426E"/>
    <w:rsid w:val="00C34560"/>
    <w:rsid w:val="00C3469D"/>
    <w:rsid w:val="00C34872"/>
    <w:rsid w:val="00C34D0B"/>
    <w:rsid w:val="00C34DAC"/>
    <w:rsid w:val="00C35608"/>
    <w:rsid w:val="00C357FF"/>
    <w:rsid w:val="00C35984"/>
    <w:rsid w:val="00C35D69"/>
    <w:rsid w:val="00C35DDA"/>
    <w:rsid w:val="00C35FE6"/>
    <w:rsid w:val="00C40793"/>
    <w:rsid w:val="00C40DA5"/>
    <w:rsid w:val="00C415C1"/>
    <w:rsid w:val="00C4160C"/>
    <w:rsid w:val="00C41C6E"/>
    <w:rsid w:val="00C41F3E"/>
    <w:rsid w:val="00C41FF7"/>
    <w:rsid w:val="00C4296E"/>
    <w:rsid w:val="00C42A4D"/>
    <w:rsid w:val="00C42BF3"/>
    <w:rsid w:val="00C42C40"/>
    <w:rsid w:val="00C42D80"/>
    <w:rsid w:val="00C4330B"/>
    <w:rsid w:val="00C434FB"/>
    <w:rsid w:val="00C435DF"/>
    <w:rsid w:val="00C438BA"/>
    <w:rsid w:val="00C43D5A"/>
    <w:rsid w:val="00C43D60"/>
    <w:rsid w:val="00C44410"/>
    <w:rsid w:val="00C44F1F"/>
    <w:rsid w:val="00C453D4"/>
    <w:rsid w:val="00C454DC"/>
    <w:rsid w:val="00C454F1"/>
    <w:rsid w:val="00C457E9"/>
    <w:rsid w:val="00C45A8B"/>
    <w:rsid w:val="00C45BD9"/>
    <w:rsid w:val="00C45E1B"/>
    <w:rsid w:val="00C45E69"/>
    <w:rsid w:val="00C46345"/>
    <w:rsid w:val="00C464DA"/>
    <w:rsid w:val="00C465FE"/>
    <w:rsid w:val="00C46E73"/>
    <w:rsid w:val="00C4748E"/>
    <w:rsid w:val="00C47523"/>
    <w:rsid w:val="00C4759B"/>
    <w:rsid w:val="00C476B4"/>
    <w:rsid w:val="00C47915"/>
    <w:rsid w:val="00C47A07"/>
    <w:rsid w:val="00C50157"/>
    <w:rsid w:val="00C50170"/>
    <w:rsid w:val="00C5024C"/>
    <w:rsid w:val="00C50BCB"/>
    <w:rsid w:val="00C50E1D"/>
    <w:rsid w:val="00C50E64"/>
    <w:rsid w:val="00C518F1"/>
    <w:rsid w:val="00C51BA4"/>
    <w:rsid w:val="00C51E08"/>
    <w:rsid w:val="00C51E3A"/>
    <w:rsid w:val="00C51FFE"/>
    <w:rsid w:val="00C5257C"/>
    <w:rsid w:val="00C528C1"/>
    <w:rsid w:val="00C52DA5"/>
    <w:rsid w:val="00C52EC5"/>
    <w:rsid w:val="00C5360B"/>
    <w:rsid w:val="00C53795"/>
    <w:rsid w:val="00C53A50"/>
    <w:rsid w:val="00C542A8"/>
    <w:rsid w:val="00C543BE"/>
    <w:rsid w:val="00C5468C"/>
    <w:rsid w:val="00C54795"/>
    <w:rsid w:val="00C54888"/>
    <w:rsid w:val="00C54D55"/>
    <w:rsid w:val="00C55246"/>
    <w:rsid w:val="00C55405"/>
    <w:rsid w:val="00C55407"/>
    <w:rsid w:val="00C55417"/>
    <w:rsid w:val="00C5542B"/>
    <w:rsid w:val="00C554AA"/>
    <w:rsid w:val="00C55520"/>
    <w:rsid w:val="00C558BB"/>
    <w:rsid w:val="00C55A28"/>
    <w:rsid w:val="00C55B16"/>
    <w:rsid w:val="00C55C37"/>
    <w:rsid w:val="00C55E17"/>
    <w:rsid w:val="00C55EF7"/>
    <w:rsid w:val="00C56012"/>
    <w:rsid w:val="00C56433"/>
    <w:rsid w:val="00C566EF"/>
    <w:rsid w:val="00C567C3"/>
    <w:rsid w:val="00C567CA"/>
    <w:rsid w:val="00C56923"/>
    <w:rsid w:val="00C572FA"/>
    <w:rsid w:val="00C575F2"/>
    <w:rsid w:val="00C5781B"/>
    <w:rsid w:val="00C57BDC"/>
    <w:rsid w:val="00C57C14"/>
    <w:rsid w:val="00C6051F"/>
    <w:rsid w:val="00C60A7B"/>
    <w:rsid w:val="00C60B48"/>
    <w:rsid w:val="00C60D0C"/>
    <w:rsid w:val="00C60D35"/>
    <w:rsid w:val="00C60D92"/>
    <w:rsid w:val="00C60F0F"/>
    <w:rsid w:val="00C60FCA"/>
    <w:rsid w:val="00C61548"/>
    <w:rsid w:val="00C61635"/>
    <w:rsid w:val="00C61905"/>
    <w:rsid w:val="00C61A42"/>
    <w:rsid w:val="00C61F10"/>
    <w:rsid w:val="00C621F7"/>
    <w:rsid w:val="00C62221"/>
    <w:rsid w:val="00C62464"/>
    <w:rsid w:val="00C62603"/>
    <w:rsid w:val="00C628B3"/>
    <w:rsid w:val="00C62938"/>
    <w:rsid w:val="00C62CB8"/>
    <w:rsid w:val="00C62E71"/>
    <w:rsid w:val="00C62FE0"/>
    <w:rsid w:val="00C63135"/>
    <w:rsid w:val="00C63163"/>
    <w:rsid w:val="00C633FF"/>
    <w:rsid w:val="00C63453"/>
    <w:rsid w:val="00C63830"/>
    <w:rsid w:val="00C63D0E"/>
    <w:rsid w:val="00C64171"/>
    <w:rsid w:val="00C64A14"/>
    <w:rsid w:val="00C64AB7"/>
    <w:rsid w:val="00C64AF1"/>
    <w:rsid w:val="00C64B2D"/>
    <w:rsid w:val="00C64B77"/>
    <w:rsid w:val="00C6580F"/>
    <w:rsid w:val="00C65A8B"/>
    <w:rsid w:val="00C65B20"/>
    <w:rsid w:val="00C6619F"/>
    <w:rsid w:val="00C661FA"/>
    <w:rsid w:val="00C66294"/>
    <w:rsid w:val="00C662C5"/>
    <w:rsid w:val="00C66320"/>
    <w:rsid w:val="00C66E82"/>
    <w:rsid w:val="00C66EAA"/>
    <w:rsid w:val="00C66EE3"/>
    <w:rsid w:val="00C67149"/>
    <w:rsid w:val="00C6739D"/>
    <w:rsid w:val="00C676C4"/>
    <w:rsid w:val="00C677C1"/>
    <w:rsid w:val="00C6781F"/>
    <w:rsid w:val="00C6784F"/>
    <w:rsid w:val="00C67984"/>
    <w:rsid w:val="00C67E93"/>
    <w:rsid w:val="00C7015A"/>
    <w:rsid w:val="00C70499"/>
    <w:rsid w:val="00C705EC"/>
    <w:rsid w:val="00C70648"/>
    <w:rsid w:val="00C70705"/>
    <w:rsid w:val="00C70879"/>
    <w:rsid w:val="00C7105F"/>
    <w:rsid w:val="00C710BE"/>
    <w:rsid w:val="00C7139C"/>
    <w:rsid w:val="00C71478"/>
    <w:rsid w:val="00C714F4"/>
    <w:rsid w:val="00C71870"/>
    <w:rsid w:val="00C7194C"/>
    <w:rsid w:val="00C71CD9"/>
    <w:rsid w:val="00C721B1"/>
    <w:rsid w:val="00C72D7A"/>
    <w:rsid w:val="00C72F5E"/>
    <w:rsid w:val="00C7345B"/>
    <w:rsid w:val="00C734BD"/>
    <w:rsid w:val="00C73507"/>
    <w:rsid w:val="00C737FF"/>
    <w:rsid w:val="00C73A3F"/>
    <w:rsid w:val="00C73BB3"/>
    <w:rsid w:val="00C73CA5"/>
    <w:rsid w:val="00C73D09"/>
    <w:rsid w:val="00C73FFE"/>
    <w:rsid w:val="00C742B4"/>
    <w:rsid w:val="00C74A9D"/>
    <w:rsid w:val="00C75504"/>
    <w:rsid w:val="00C755F8"/>
    <w:rsid w:val="00C75FB1"/>
    <w:rsid w:val="00C7641A"/>
    <w:rsid w:val="00C76CAB"/>
    <w:rsid w:val="00C76D9B"/>
    <w:rsid w:val="00C7746A"/>
    <w:rsid w:val="00C776D3"/>
    <w:rsid w:val="00C776D5"/>
    <w:rsid w:val="00C77A00"/>
    <w:rsid w:val="00C77CD2"/>
    <w:rsid w:val="00C77D3E"/>
    <w:rsid w:val="00C77DA9"/>
    <w:rsid w:val="00C80312"/>
    <w:rsid w:val="00C804C6"/>
    <w:rsid w:val="00C80719"/>
    <w:rsid w:val="00C8078C"/>
    <w:rsid w:val="00C80A5F"/>
    <w:rsid w:val="00C816BF"/>
    <w:rsid w:val="00C81913"/>
    <w:rsid w:val="00C81FDF"/>
    <w:rsid w:val="00C82297"/>
    <w:rsid w:val="00C82366"/>
    <w:rsid w:val="00C82551"/>
    <w:rsid w:val="00C827E8"/>
    <w:rsid w:val="00C82C08"/>
    <w:rsid w:val="00C82ED9"/>
    <w:rsid w:val="00C82EDF"/>
    <w:rsid w:val="00C833BF"/>
    <w:rsid w:val="00C833D0"/>
    <w:rsid w:val="00C83739"/>
    <w:rsid w:val="00C83740"/>
    <w:rsid w:val="00C83BAA"/>
    <w:rsid w:val="00C8431E"/>
    <w:rsid w:val="00C8449B"/>
    <w:rsid w:val="00C849BB"/>
    <w:rsid w:val="00C84B2F"/>
    <w:rsid w:val="00C84DC6"/>
    <w:rsid w:val="00C851E5"/>
    <w:rsid w:val="00C852F8"/>
    <w:rsid w:val="00C8551E"/>
    <w:rsid w:val="00C85758"/>
    <w:rsid w:val="00C859C6"/>
    <w:rsid w:val="00C85A84"/>
    <w:rsid w:val="00C85CDD"/>
    <w:rsid w:val="00C85E3E"/>
    <w:rsid w:val="00C861E0"/>
    <w:rsid w:val="00C86F03"/>
    <w:rsid w:val="00C877B5"/>
    <w:rsid w:val="00C87894"/>
    <w:rsid w:val="00C87915"/>
    <w:rsid w:val="00C87969"/>
    <w:rsid w:val="00C8798E"/>
    <w:rsid w:val="00C87B7F"/>
    <w:rsid w:val="00C9019C"/>
    <w:rsid w:val="00C90734"/>
    <w:rsid w:val="00C90858"/>
    <w:rsid w:val="00C90BDB"/>
    <w:rsid w:val="00C90CDC"/>
    <w:rsid w:val="00C90D5A"/>
    <w:rsid w:val="00C91397"/>
    <w:rsid w:val="00C91766"/>
    <w:rsid w:val="00C91778"/>
    <w:rsid w:val="00C91ABA"/>
    <w:rsid w:val="00C91C88"/>
    <w:rsid w:val="00C922C5"/>
    <w:rsid w:val="00C925A3"/>
    <w:rsid w:val="00C926FA"/>
    <w:rsid w:val="00C9288A"/>
    <w:rsid w:val="00C92D36"/>
    <w:rsid w:val="00C92DA7"/>
    <w:rsid w:val="00C92F02"/>
    <w:rsid w:val="00C93343"/>
    <w:rsid w:val="00C938C9"/>
    <w:rsid w:val="00C93D7D"/>
    <w:rsid w:val="00C93DBF"/>
    <w:rsid w:val="00C941B1"/>
    <w:rsid w:val="00C943AF"/>
    <w:rsid w:val="00C9455C"/>
    <w:rsid w:val="00C9471A"/>
    <w:rsid w:val="00C9498F"/>
    <w:rsid w:val="00C94F45"/>
    <w:rsid w:val="00C95092"/>
    <w:rsid w:val="00C95548"/>
    <w:rsid w:val="00C95D75"/>
    <w:rsid w:val="00C95E0F"/>
    <w:rsid w:val="00C968DA"/>
    <w:rsid w:val="00C96ADC"/>
    <w:rsid w:val="00C96EB5"/>
    <w:rsid w:val="00C97154"/>
    <w:rsid w:val="00C97187"/>
    <w:rsid w:val="00C97267"/>
    <w:rsid w:val="00C973B2"/>
    <w:rsid w:val="00C97497"/>
    <w:rsid w:val="00C978A4"/>
    <w:rsid w:val="00C97926"/>
    <w:rsid w:val="00C97E41"/>
    <w:rsid w:val="00C97F6F"/>
    <w:rsid w:val="00CA00D5"/>
    <w:rsid w:val="00CA0125"/>
    <w:rsid w:val="00CA0881"/>
    <w:rsid w:val="00CA0920"/>
    <w:rsid w:val="00CA0D0D"/>
    <w:rsid w:val="00CA10F3"/>
    <w:rsid w:val="00CA12DE"/>
    <w:rsid w:val="00CA150B"/>
    <w:rsid w:val="00CA19D3"/>
    <w:rsid w:val="00CA1ACC"/>
    <w:rsid w:val="00CA1B7A"/>
    <w:rsid w:val="00CA2223"/>
    <w:rsid w:val="00CA24AA"/>
    <w:rsid w:val="00CA273D"/>
    <w:rsid w:val="00CA29E2"/>
    <w:rsid w:val="00CA2FA2"/>
    <w:rsid w:val="00CA3408"/>
    <w:rsid w:val="00CA3640"/>
    <w:rsid w:val="00CA3728"/>
    <w:rsid w:val="00CA380C"/>
    <w:rsid w:val="00CA38D9"/>
    <w:rsid w:val="00CA3982"/>
    <w:rsid w:val="00CA428F"/>
    <w:rsid w:val="00CA46B9"/>
    <w:rsid w:val="00CA4C7C"/>
    <w:rsid w:val="00CA4CFE"/>
    <w:rsid w:val="00CA506A"/>
    <w:rsid w:val="00CA54D8"/>
    <w:rsid w:val="00CA54ED"/>
    <w:rsid w:val="00CA5D37"/>
    <w:rsid w:val="00CA5D87"/>
    <w:rsid w:val="00CA5EAB"/>
    <w:rsid w:val="00CA6097"/>
    <w:rsid w:val="00CA711E"/>
    <w:rsid w:val="00CA748E"/>
    <w:rsid w:val="00CA7628"/>
    <w:rsid w:val="00CA7E2B"/>
    <w:rsid w:val="00CA7E4E"/>
    <w:rsid w:val="00CB0365"/>
    <w:rsid w:val="00CB064D"/>
    <w:rsid w:val="00CB06B3"/>
    <w:rsid w:val="00CB088C"/>
    <w:rsid w:val="00CB0A8A"/>
    <w:rsid w:val="00CB0AE7"/>
    <w:rsid w:val="00CB0B22"/>
    <w:rsid w:val="00CB10E1"/>
    <w:rsid w:val="00CB17AA"/>
    <w:rsid w:val="00CB1CC1"/>
    <w:rsid w:val="00CB1ED8"/>
    <w:rsid w:val="00CB21E4"/>
    <w:rsid w:val="00CB2A89"/>
    <w:rsid w:val="00CB2B33"/>
    <w:rsid w:val="00CB2E66"/>
    <w:rsid w:val="00CB317F"/>
    <w:rsid w:val="00CB3237"/>
    <w:rsid w:val="00CB3502"/>
    <w:rsid w:val="00CB357F"/>
    <w:rsid w:val="00CB3648"/>
    <w:rsid w:val="00CB37C5"/>
    <w:rsid w:val="00CB439D"/>
    <w:rsid w:val="00CB44CE"/>
    <w:rsid w:val="00CB4967"/>
    <w:rsid w:val="00CB4E70"/>
    <w:rsid w:val="00CB4F1A"/>
    <w:rsid w:val="00CB4F30"/>
    <w:rsid w:val="00CB54AD"/>
    <w:rsid w:val="00CB5A31"/>
    <w:rsid w:val="00CB5F7F"/>
    <w:rsid w:val="00CB61DB"/>
    <w:rsid w:val="00CB62E4"/>
    <w:rsid w:val="00CB66FE"/>
    <w:rsid w:val="00CB6FD8"/>
    <w:rsid w:val="00CB73F8"/>
    <w:rsid w:val="00CB74E4"/>
    <w:rsid w:val="00CB7504"/>
    <w:rsid w:val="00CB7776"/>
    <w:rsid w:val="00CB799F"/>
    <w:rsid w:val="00CC036B"/>
    <w:rsid w:val="00CC1200"/>
    <w:rsid w:val="00CC15D9"/>
    <w:rsid w:val="00CC16F9"/>
    <w:rsid w:val="00CC1885"/>
    <w:rsid w:val="00CC1970"/>
    <w:rsid w:val="00CC1A60"/>
    <w:rsid w:val="00CC1AD3"/>
    <w:rsid w:val="00CC1F8F"/>
    <w:rsid w:val="00CC2665"/>
    <w:rsid w:val="00CC2952"/>
    <w:rsid w:val="00CC2FC3"/>
    <w:rsid w:val="00CC30F9"/>
    <w:rsid w:val="00CC322E"/>
    <w:rsid w:val="00CC330D"/>
    <w:rsid w:val="00CC3647"/>
    <w:rsid w:val="00CC3957"/>
    <w:rsid w:val="00CC39C3"/>
    <w:rsid w:val="00CC3ADA"/>
    <w:rsid w:val="00CC3E8A"/>
    <w:rsid w:val="00CC41CF"/>
    <w:rsid w:val="00CC45B1"/>
    <w:rsid w:val="00CC469A"/>
    <w:rsid w:val="00CC492E"/>
    <w:rsid w:val="00CC4A5E"/>
    <w:rsid w:val="00CC4F12"/>
    <w:rsid w:val="00CC565E"/>
    <w:rsid w:val="00CC56DD"/>
    <w:rsid w:val="00CC5DDF"/>
    <w:rsid w:val="00CC61D3"/>
    <w:rsid w:val="00CC6216"/>
    <w:rsid w:val="00CC65BF"/>
    <w:rsid w:val="00CC70C1"/>
    <w:rsid w:val="00CC7162"/>
    <w:rsid w:val="00CC75EE"/>
    <w:rsid w:val="00CC776D"/>
    <w:rsid w:val="00CC7B5B"/>
    <w:rsid w:val="00CD0081"/>
    <w:rsid w:val="00CD035C"/>
    <w:rsid w:val="00CD0555"/>
    <w:rsid w:val="00CD05CF"/>
    <w:rsid w:val="00CD0782"/>
    <w:rsid w:val="00CD07B6"/>
    <w:rsid w:val="00CD0836"/>
    <w:rsid w:val="00CD0B89"/>
    <w:rsid w:val="00CD11A3"/>
    <w:rsid w:val="00CD133F"/>
    <w:rsid w:val="00CD142A"/>
    <w:rsid w:val="00CD145C"/>
    <w:rsid w:val="00CD1571"/>
    <w:rsid w:val="00CD15F2"/>
    <w:rsid w:val="00CD18CD"/>
    <w:rsid w:val="00CD1A8B"/>
    <w:rsid w:val="00CD1BEA"/>
    <w:rsid w:val="00CD1CFD"/>
    <w:rsid w:val="00CD224D"/>
    <w:rsid w:val="00CD24FC"/>
    <w:rsid w:val="00CD2B42"/>
    <w:rsid w:val="00CD2C5A"/>
    <w:rsid w:val="00CD2CC6"/>
    <w:rsid w:val="00CD2D5B"/>
    <w:rsid w:val="00CD2F6A"/>
    <w:rsid w:val="00CD311D"/>
    <w:rsid w:val="00CD3507"/>
    <w:rsid w:val="00CD38D6"/>
    <w:rsid w:val="00CD3C53"/>
    <w:rsid w:val="00CD3CED"/>
    <w:rsid w:val="00CD3D48"/>
    <w:rsid w:val="00CD3DC5"/>
    <w:rsid w:val="00CD3EBF"/>
    <w:rsid w:val="00CD433B"/>
    <w:rsid w:val="00CD4505"/>
    <w:rsid w:val="00CD4AFE"/>
    <w:rsid w:val="00CD4EB6"/>
    <w:rsid w:val="00CD4F67"/>
    <w:rsid w:val="00CD5355"/>
    <w:rsid w:val="00CD57CD"/>
    <w:rsid w:val="00CD5856"/>
    <w:rsid w:val="00CD5ACA"/>
    <w:rsid w:val="00CD5B8A"/>
    <w:rsid w:val="00CD5CF0"/>
    <w:rsid w:val="00CD5D9C"/>
    <w:rsid w:val="00CD6645"/>
    <w:rsid w:val="00CD6864"/>
    <w:rsid w:val="00CD6A6A"/>
    <w:rsid w:val="00CD77C1"/>
    <w:rsid w:val="00CD78D2"/>
    <w:rsid w:val="00CD7F60"/>
    <w:rsid w:val="00CE03D2"/>
    <w:rsid w:val="00CE0FCC"/>
    <w:rsid w:val="00CE1173"/>
    <w:rsid w:val="00CE16A6"/>
    <w:rsid w:val="00CE189B"/>
    <w:rsid w:val="00CE2168"/>
    <w:rsid w:val="00CE2450"/>
    <w:rsid w:val="00CE24AF"/>
    <w:rsid w:val="00CE26E7"/>
    <w:rsid w:val="00CE293D"/>
    <w:rsid w:val="00CE393C"/>
    <w:rsid w:val="00CE3A77"/>
    <w:rsid w:val="00CE3AA3"/>
    <w:rsid w:val="00CE3B2D"/>
    <w:rsid w:val="00CE3F8F"/>
    <w:rsid w:val="00CE42E9"/>
    <w:rsid w:val="00CE44BC"/>
    <w:rsid w:val="00CE47D1"/>
    <w:rsid w:val="00CE5593"/>
    <w:rsid w:val="00CE57CD"/>
    <w:rsid w:val="00CE58EB"/>
    <w:rsid w:val="00CE612B"/>
    <w:rsid w:val="00CE61C5"/>
    <w:rsid w:val="00CE6342"/>
    <w:rsid w:val="00CE671C"/>
    <w:rsid w:val="00CE6A32"/>
    <w:rsid w:val="00CE6F95"/>
    <w:rsid w:val="00CE70E7"/>
    <w:rsid w:val="00CE7565"/>
    <w:rsid w:val="00CE79E6"/>
    <w:rsid w:val="00CE79ED"/>
    <w:rsid w:val="00CE7A45"/>
    <w:rsid w:val="00CF0098"/>
    <w:rsid w:val="00CF00C8"/>
    <w:rsid w:val="00CF00CD"/>
    <w:rsid w:val="00CF03A1"/>
    <w:rsid w:val="00CF05CC"/>
    <w:rsid w:val="00CF108A"/>
    <w:rsid w:val="00CF10AF"/>
    <w:rsid w:val="00CF12E0"/>
    <w:rsid w:val="00CF1488"/>
    <w:rsid w:val="00CF1956"/>
    <w:rsid w:val="00CF1EE8"/>
    <w:rsid w:val="00CF2094"/>
    <w:rsid w:val="00CF2395"/>
    <w:rsid w:val="00CF24F7"/>
    <w:rsid w:val="00CF2A37"/>
    <w:rsid w:val="00CF2AFA"/>
    <w:rsid w:val="00CF2B9A"/>
    <w:rsid w:val="00CF2E6D"/>
    <w:rsid w:val="00CF3033"/>
    <w:rsid w:val="00CF3039"/>
    <w:rsid w:val="00CF32CB"/>
    <w:rsid w:val="00CF37E6"/>
    <w:rsid w:val="00CF418A"/>
    <w:rsid w:val="00CF41D3"/>
    <w:rsid w:val="00CF4237"/>
    <w:rsid w:val="00CF42BA"/>
    <w:rsid w:val="00CF4804"/>
    <w:rsid w:val="00CF48B2"/>
    <w:rsid w:val="00CF4931"/>
    <w:rsid w:val="00CF54A3"/>
    <w:rsid w:val="00CF55A3"/>
    <w:rsid w:val="00CF5744"/>
    <w:rsid w:val="00CF5DCD"/>
    <w:rsid w:val="00CF5FE3"/>
    <w:rsid w:val="00CF62EC"/>
    <w:rsid w:val="00CF69F7"/>
    <w:rsid w:val="00CF6B14"/>
    <w:rsid w:val="00CF7086"/>
    <w:rsid w:val="00CF7553"/>
    <w:rsid w:val="00CF78EE"/>
    <w:rsid w:val="00CF7928"/>
    <w:rsid w:val="00CF79B5"/>
    <w:rsid w:val="00CF7C72"/>
    <w:rsid w:val="00D0013B"/>
    <w:rsid w:val="00D002E2"/>
    <w:rsid w:val="00D003FD"/>
    <w:rsid w:val="00D0041D"/>
    <w:rsid w:val="00D00478"/>
    <w:rsid w:val="00D0061B"/>
    <w:rsid w:val="00D013FE"/>
    <w:rsid w:val="00D01415"/>
    <w:rsid w:val="00D01514"/>
    <w:rsid w:val="00D0156C"/>
    <w:rsid w:val="00D01A2F"/>
    <w:rsid w:val="00D01B56"/>
    <w:rsid w:val="00D01DBC"/>
    <w:rsid w:val="00D0245F"/>
    <w:rsid w:val="00D02692"/>
    <w:rsid w:val="00D02B97"/>
    <w:rsid w:val="00D02E42"/>
    <w:rsid w:val="00D02E44"/>
    <w:rsid w:val="00D03A1A"/>
    <w:rsid w:val="00D03C51"/>
    <w:rsid w:val="00D03FD8"/>
    <w:rsid w:val="00D04010"/>
    <w:rsid w:val="00D0479B"/>
    <w:rsid w:val="00D048CD"/>
    <w:rsid w:val="00D04BA8"/>
    <w:rsid w:val="00D04E75"/>
    <w:rsid w:val="00D050DB"/>
    <w:rsid w:val="00D0529C"/>
    <w:rsid w:val="00D0531D"/>
    <w:rsid w:val="00D05375"/>
    <w:rsid w:val="00D0537C"/>
    <w:rsid w:val="00D055F4"/>
    <w:rsid w:val="00D05864"/>
    <w:rsid w:val="00D05E7A"/>
    <w:rsid w:val="00D05EC0"/>
    <w:rsid w:val="00D06113"/>
    <w:rsid w:val="00D06503"/>
    <w:rsid w:val="00D06534"/>
    <w:rsid w:val="00D06B14"/>
    <w:rsid w:val="00D06B46"/>
    <w:rsid w:val="00D073CC"/>
    <w:rsid w:val="00D07523"/>
    <w:rsid w:val="00D07714"/>
    <w:rsid w:val="00D1077B"/>
    <w:rsid w:val="00D10FAC"/>
    <w:rsid w:val="00D11321"/>
    <w:rsid w:val="00D11451"/>
    <w:rsid w:val="00D11482"/>
    <w:rsid w:val="00D118D3"/>
    <w:rsid w:val="00D11C45"/>
    <w:rsid w:val="00D11E0F"/>
    <w:rsid w:val="00D1275E"/>
    <w:rsid w:val="00D129E4"/>
    <w:rsid w:val="00D12A27"/>
    <w:rsid w:val="00D12AA5"/>
    <w:rsid w:val="00D12ABE"/>
    <w:rsid w:val="00D12F58"/>
    <w:rsid w:val="00D13036"/>
    <w:rsid w:val="00D1331D"/>
    <w:rsid w:val="00D133A1"/>
    <w:rsid w:val="00D135CB"/>
    <w:rsid w:val="00D13A02"/>
    <w:rsid w:val="00D13C13"/>
    <w:rsid w:val="00D13CA5"/>
    <w:rsid w:val="00D142A6"/>
    <w:rsid w:val="00D143CF"/>
    <w:rsid w:val="00D14410"/>
    <w:rsid w:val="00D151FE"/>
    <w:rsid w:val="00D153C3"/>
    <w:rsid w:val="00D153FF"/>
    <w:rsid w:val="00D15425"/>
    <w:rsid w:val="00D16599"/>
    <w:rsid w:val="00D168E7"/>
    <w:rsid w:val="00D16A98"/>
    <w:rsid w:val="00D16D14"/>
    <w:rsid w:val="00D16DA7"/>
    <w:rsid w:val="00D17271"/>
    <w:rsid w:val="00D17426"/>
    <w:rsid w:val="00D174F0"/>
    <w:rsid w:val="00D175AB"/>
    <w:rsid w:val="00D17645"/>
    <w:rsid w:val="00D17928"/>
    <w:rsid w:val="00D200BF"/>
    <w:rsid w:val="00D20186"/>
    <w:rsid w:val="00D209AD"/>
    <w:rsid w:val="00D20CBB"/>
    <w:rsid w:val="00D21188"/>
    <w:rsid w:val="00D211C9"/>
    <w:rsid w:val="00D2134B"/>
    <w:rsid w:val="00D21440"/>
    <w:rsid w:val="00D217A4"/>
    <w:rsid w:val="00D219A0"/>
    <w:rsid w:val="00D219E0"/>
    <w:rsid w:val="00D21A85"/>
    <w:rsid w:val="00D21B1C"/>
    <w:rsid w:val="00D21D86"/>
    <w:rsid w:val="00D2221B"/>
    <w:rsid w:val="00D2230E"/>
    <w:rsid w:val="00D22313"/>
    <w:rsid w:val="00D22773"/>
    <w:rsid w:val="00D22824"/>
    <w:rsid w:val="00D22E74"/>
    <w:rsid w:val="00D22EB8"/>
    <w:rsid w:val="00D233A3"/>
    <w:rsid w:val="00D234E7"/>
    <w:rsid w:val="00D23601"/>
    <w:rsid w:val="00D23C91"/>
    <w:rsid w:val="00D23FC9"/>
    <w:rsid w:val="00D2410F"/>
    <w:rsid w:val="00D2426B"/>
    <w:rsid w:val="00D248D8"/>
    <w:rsid w:val="00D248E3"/>
    <w:rsid w:val="00D24981"/>
    <w:rsid w:val="00D24E50"/>
    <w:rsid w:val="00D25007"/>
    <w:rsid w:val="00D25366"/>
    <w:rsid w:val="00D253A0"/>
    <w:rsid w:val="00D25557"/>
    <w:rsid w:val="00D25697"/>
    <w:rsid w:val="00D25776"/>
    <w:rsid w:val="00D2577E"/>
    <w:rsid w:val="00D259CB"/>
    <w:rsid w:val="00D25A0A"/>
    <w:rsid w:val="00D25B5C"/>
    <w:rsid w:val="00D25B68"/>
    <w:rsid w:val="00D25B76"/>
    <w:rsid w:val="00D25FC8"/>
    <w:rsid w:val="00D26229"/>
    <w:rsid w:val="00D2650A"/>
    <w:rsid w:val="00D2680C"/>
    <w:rsid w:val="00D269BB"/>
    <w:rsid w:val="00D26A2C"/>
    <w:rsid w:val="00D26A42"/>
    <w:rsid w:val="00D26C9F"/>
    <w:rsid w:val="00D270B7"/>
    <w:rsid w:val="00D270D7"/>
    <w:rsid w:val="00D27322"/>
    <w:rsid w:val="00D27374"/>
    <w:rsid w:val="00D27402"/>
    <w:rsid w:val="00D27865"/>
    <w:rsid w:val="00D278AE"/>
    <w:rsid w:val="00D278CA"/>
    <w:rsid w:val="00D27B1E"/>
    <w:rsid w:val="00D27CBA"/>
    <w:rsid w:val="00D27DAA"/>
    <w:rsid w:val="00D305B9"/>
    <w:rsid w:val="00D30911"/>
    <w:rsid w:val="00D30BFA"/>
    <w:rsid w:val="00D30DBE"/>
    <w:rsid w:val="00D31230"/>
    <w:rsid w:val="00D31686"/>
    <w:rsid w:val="00D31FE3"/>
    <w:rsid w:val="00D3266A"/>
    <w:rsid w:val="00D3283D"/>
    <w:rsid w:val="00D32AD4"/>
    <w:rsid w:val="00D32D8F"/>
    <w:rsid w:val="00D32EC1"/>
    <w:rsid w:val="00D33155"/>
    <w:rsid w:val="00D335B5"/>
    <w:rsid w:val="00D33619"/>
    <w:rsid w:val="00D3362A"/>
    <w:rsid w:val="00D3392B"/>
    <w:rsid w:val="00D33A41"/>
    <w:rsid w:val="00D34267"/>
    <w:rsid w:val="00D343A9"/>
    <w:rsid w:val="00D3446D"/>
    <w:rsid w:val="00D34825"/>
    <w:rsid w:val="00D34A3D"/>
    <w:rsid w:val="00D3526A"/>
    <w:rsid w:val="00D35D57"/>
    <w:rsid w:val="00D35D9D"/>
    <w:rsid w:val="00D35DA0"/>
    <w:rsid w:val="00D3605E"/>
    <w:rsid w:val="00D3609A"/>
    <w:rsid w:val="00D368F0"/>
    <w:rsid w:val="00D36963"/>
    <w:rsid w:val="00D36A3D"/>
    <w:rsid w:val="00D36AE0"/>
    <w:rsid w:val="00D36BE4"/>
    <w:rsid w:val="00D36BEA"/>
    <w:rsid w:val="00D36E98"/>
    <w:rsid w:val="00D37A5B"/>
    <w:rsid w:val="00D37D4C"/>
    <w:rsid w:val="00D402FB"/>
    <w:rsid w:val="00D404AF"/>
    <w:rsid w:val="00D408C1"/>
    <w:rsid w:val="00D40BDD"/>
    <w:rsid w:val="00D40C13"/>
    <w:rsid w:val="00D40C75"/>
    <w:rsid w:val="00D40E4B"/>
    <w:rsid w:val="00D4124D"/>
    <w:rsid w:val="00D41323"/>
    <w:rsid w:val="00D4150C"/>
    <w:rsid w:val="00D4181C"/>
    <w:rsid w:val="00D41842"/>
    <w:rsid w:val="00D41F15"/>
    <w:rsid w:val="00D42019"/>
    <w:rsid w:val="00D42132"/>
    <w:rsid w:val="00D42194"/>
    <w:rsid w:val="00D4242F"/>
    <w:rsid w:val="00D4249F"/>
    <w:rsid w:val="00D42677"/>
    <w:rsid w:val="00D42748"/>
    <w:rsid w:val="00D429AF"/>
    <w:rsid w:val="00D42B44"/>
    <w:rsid w:val="00D42FFE"/>
    <w:rsid w:val="00D43719"/>
    <w:rsid w:val="00D437ED"/>
    <w:rsid w:val="00D44196"/>
    <w:rsid w:val="00D444D6"/>
    <w:rsid w:val="00D44565"/>
    <w:rsid w:val="00D44763"/>
    <w:rsid w:val="00D44970"/>
    <w:rsid w:val="00D44AC8"/>
    <w:rsid w:val="00D44B6D"/>
    <w:rsid w:val="00D44C8F"/>
    <w:rsid w:val="00D45028"/>
    <w:rsid w:val="00D453D8"/>
    <w:rsid w:val="00D4576C"/>
    <w:rsid w:val="00D458FE"/>
    <w:rsid w:val="00D45D74"/>
    <w:rsid w:val="00D4605E"/>
    <w:rsid w:val="00D462B4"/>
    <w:rsid w:val="00D46826"/>
    <w:rsid w:val="00D46A60"/>
    <w:rsid w:val="00D46E47"/>
    <w:rsid w:val="00D46E99"/>
    <w:rsid w:val="00D46F52"/>
    <w:rsid w:val="00D46FF7"/>
    <w:rsid w:val="00D47705"/>
    <w:rsid w:val="00D47A06"/>
    <w:rsid w:val="00D47B3C"/>
    <w:rsid w:val="00D50024"/>
    <w:rsid w:val="00D50839"/>
    <w:rsid w:val="00D5095B"/>
    <w:rsid w:val="00D50B17"/>
    <w:rsid w:val="00D50C25"/>
    <w:rsid w:val="00D50C82"/>
    <w:rsid w:val="00D51424"/>
    <w:rsid w:val="00D5162A"/>
    <w:rsid w:val="00D5187F"/>
    <w:rsid w:val="00D51F6F"/>
    <w:rsid w:val="00D52424"/>
    <w:rsid w:val="00D5252D"/>
    <w:rsid w:val="00D52A5A"/>
    <w:rsid w:val="00D52D53"/>
    <w:rsid w:val="00D53044"/>
    <w:rsid w:val="00D53733"/>
    <w:rsid w:val="00D5384B"/>
    <w:rsid w:val="00D53A5C"/>
    <w:rsid w:val="00D53A77"/>
    <w:rsid w:val="00D53C8B"/>
    <w:rsid w:val="00D5434A"/>
    <w:rsid w:val="00D54385"/>
    <w:rsid w:val="00D54784"/>
    <w:rsid w:val="00D54DA0"/>
    <w:rsid w:val="00D54DE7"/>
    <w:rsid w:val="00D54F17"/>
    <w:rsid w:val="00D54FB7"/>
    <w:rsid w:val="00D55109"/>
    <w:rsid w:val="00D557AD"/>
    <w:rsid w:val="00D55822"/>
    <w:rsid w:val="00D55FE1"/>
    <w:rsid w:val="00D5604A"/>
    <w:rsid w:val="00D5626F"/>
    <w:rsid w:val="00D56391"/>
    <w:rsid w:val="00D56695"/>
    <w:rsid w:val="00D56742"/>
    <w:rsid w:val="00D56C99"/>
    <w:rsid w:val="00D57036"/>
    <w:rsid w:val="00D57698"/>
    <w:rsid w:val="00D57B38"/>
    <w:rsid w:val="00D604DC"/>
    <w:rsid w:val="00D608F0"/>
    <w:rsid w:val="00D60948"/>
    <w:rsid w:val="00D60A03"/>
    <w:rsid w:val="00D60AF2"/>
    <w:rsid w:val="00D611AD"/>
    <w:rsid w:val="00D61C33"/>
    <w:rsid w:val="00D61EF3"/>
    <w:rsid w:val="00D62153"/>
    <w:rsid w:val="00D622CE"/>
    <w:rsid w:val="00D62B7A"/>
    <w:rsid w:val="00D62D0C"/>
    <w:rsid w:val="00D62DBB"/>
    <w:rsid w:val="00D62DEB"/>
    <w:rsid w:val="00D62E0C"/>
    <w:rsid w:val="00D62EC0"/>
    <w:rsid w:val="00D63249"/>
    <w:rsid w:val="00D632BE"/>
    <w:rsid w:val="00D633AC"/>
    <w:rsid w:val="00D6350C"/>
    <w:rsid w:val="00D635CC"/>
    <w:rsid w:val="00D638CE"/>
    <w:rsid w:val="00D63A90"/>
    <w:rsid w:val="00D63AAC"/>
    <w:rsid w:val="00D63AB0"/>
    <w:rsid w:val="00D63B50"/>
    <w:rsid w:val="00D64096"/>
    <w:rsid w:val="00D640C7"/>
    <w:rsid w:val="00D6468B"/>
    <w:rsid w:val="00D64B9D"/>
    <w:rsid w:val="00D64CA5"/>
    <w:rsid w:val="00D64E25"/>
    <w:rsid w:val="00D64E4D"/>
    <w:rsid w:val="00D64E8A"/>
    <w:rsid w:val="00D656B9"/>
    <w:rsid w:val="00D6587D"/>
    <w:rsid w:val="00D65887"/>
    <w:rsid w:val="00D658EE"/>
    <w:rsid w:val="00D65966"/>
    <w:rsid w:val="00D65A3A"/>
    <w:rsid w:val="00D65C39"/>
    <w:rsid w:val="00D6610C"/>
    <w:rsid w:val="00D66130"/>
    <w:rsid w:val="00D66370"/>
    <w:rsid w:val="00D6637C"/>
    <w:rsid w:val="00D66759"/>
    <w:rsid w:val="00D66B1A"/>
    <w:rsid w:val="00D66B8E"/>
    <w:rsid w:val="00D66CD1"/>
    <w:rsid w:val="00D6718B"/>
    <w:rsid w:val="00D673AF"/>
    <w:rsid w:val="00D67D3D"/>
    <w:rsid w:val="00D7000B"/>
    <w:rsid w:val="00D7026F"/>
    <w:rsid w:val="00D707E6"/>
    <w:rsid w:val="00D70851"/>
    <w:rsid w:val="00D70974"/>
    <w:rsid w:val="00D70A38"/>
    <w:rsid w:val="00D71036"/>
    <w:rsid w:val="00D710A6"/>
    <w:rsid w:val="00D71567"/>
    <w:rsid w:val="00D71650"/>
    <w:rsid w:val="00D7170E"/>
    <w:rsid w:val="00D726CB"/>
    <w:rsid w:val="00D72DA7"/>
    <w:rsid w:val="00D72EA1"/>
    <w:rsid w:val="00D72FD6"/>
    <w:rsid w:val="00D735BE"/>
    <w:rsid w:val="00D739D0"/>
    <w:rsid w:val="00D7405B"/>
    <w:rsid w:val="00D74452"/>
    <w:rsid w:val="00D750A3"/>
    <w:rsid w:val="00D75460"/>
    <w:rsid w:val="00D756D4"/>
    <w:rsid w:val="00D7579F"/>
    <w:rsid w:val="00D7593C"/>
    <w:rsid w:val="00D7594B"/>
    <w:rsid w:val="00D762F8"/>
    <w:rsid w:val="00D76DF8"/>
    <w:rsid w:val="00D76F1D"/>
    <w:rsid w:val="00D7726F"/>
    <w:rsid w:val="00D7744C"/>
    <w:rsid w:val="00D77569"/>
    <w:rsid w:val="00D7772E"/>
    <w:rsid w:val="00D77796"/>
    <w:rsid w:val="00D77DBF"/>
    <w:rsid w:val="00D77E57"/>
    <w:rsid w:val="00D80B7A"/>
    <w:rsid w:val="00D80C6C"/>
    <w:rsid w:val="00D80D2F"/>
    <w:rsid w:val="00D80DA7"/>
    <w:rsid w:val="00D810A0"/>
    <w:rsid w:val="00D81147"/>
    <w:rsid w:val="00D81376"/>
    <w:rsid w:val="00D813CA"/>
    <w:rsid w:val="00D81607"/>
    <w:rsid w:val="00D81DA9"/>
    <w:rsid w:val="00D82078"/>
    <w:rsid w:val="00D8287A"/>
    <w:rsid w:val="00D82FA9"/>
    <w:rsid w:val="00D8393C"/>
    <w:rsid w:val="00D83A5B"/>
    <w:rsid w:val="00D83AD5"/>
    <w:rsid w:val="00D83B9F"/>
    <w:rsid w:val="00D8418A"/>
    <w:rsid w:val="00D844D4"/>
    <w:rsid w:val="00D8468F"/>
    <w:rsid w:val="00D84AC5"/>
    <w:rsid w:val="00D84E65"/>
    <w:rsid w:val="00D84F03"/>
    <w:rsid w:val="00D85575"/>
    <w:rsid w:val="00D855DC"/>
    <w:rsid w:val="00D855EA"/>
    <w:rsid w:val="00D8572C"/>
    <w:rsid w:val="00D85A06"/>
    <w:rsid w:val="00D85EC4"/>
    <w:rsid w:val="00D86334"/>
    <w:rsid w:val="00D86340"/>
    <w:rsid w:val="00D8636E"/>
    <w:rsid w:val="00D86AE0"/>
    <w:rsid w:val="00D86D5F"/>
    <w:rsid w:val="00D86FA2"/>
    <w:rsid w:val="00D871B4"/>
    <w:rsid w:val="00D874C3"/>
    <w:rsid w:val="00D874FA"/>
    <w:rsid w:val="00D8751D"/>
    <w:rsid w:val="00D877F8"/>
    <w:rsid w:val="00D87890"/>
    <w:rsid w:val="00D87916"/>
    <w:rsid w:val="00D87CD9"/>
    <w:rsid w:val="00D9047E"/>
    <w:rsid w:val="00D905F2"/>
    <w:rsid w:val="00D90945"/>
    <w:rsid w:val="00D90CA9"/>
    <w:rsid w:val="00D914D6"/>
    <w:rsid w:val="00D9195E"/>
    <w:rsid w:val="00D91A42"/>
    <w:rsid w:val="00D91D01"/>
    <w:rsid w:val="00D91E6E"/>
    <w:rsid w:val="00D91EFB"/>
    <w:rsid w:val="00D92031"/>
    <w:rsid w:val="00D925A0"/>
    <w:rsid w:val="00D9286F"/>
    <w:rsid w:val="00D92872"/>
    <w:rsid w:val="00D92BA6"/>
    <w:rsid w:val="00D93834"/>
    <w:rsid w:val="00D93B7D"/>
    <w:rsid w:val="00D93D9A"/>
    <w:rsid w:val="00D93ECE"/>
    <w:rsid w:val="00D94015"/>
    <w:rsid w:val="00D941C2"/>
    <w:rsid w:val="00D94468"/>
    <w:rsid w:val="00D951BD"/>
    <w:rsid w:val="00D95683"/>
    <w:rsid w:val="00D95904"/>
    <w:rsid w:val="00D95C7E"/>
    <w:rsid w:val="00D95D62"/>
    <w:rsid w:val="00D95D71"/>
    <w:rsid w:val="00D95F41"/>
    <w:rsid w:val="00D96225"/>
    <w:rsid w:val="00D962FF"/>
    <w:rsid w:val="00D965C6"/>
    <w:rsid w:val="00D968A2"/>
    <w:rsid w:val="00D96900"/>
    <w:rsid w:val="00D96A8B"/>
    <w:rsid w:val="00D97837"/>
    <w:rsid w:val="00D97945"/>
    <w:rsid w:val="00DA01C1"/>
    <w:rsid w:val="00DA0546"/>
    <w:rsid w:val="00DA07E1"/>
    <w:rsid w:val="00DA0EB5"/>
    <w:rsid w:val="00DA1062"/>
    <w:rsid w:val="00DA134D"/>
    <w:rsid w:val="00DA174F"/>
    <w:rsid w:val="00DA1B42"/>
    <w:rsid w:val="00DA1E41"/>
    <w:rsid w:val="00DA1F1E"/>
    <w:rsid w:val="00DA1FA4"/>
    <w:rsid w:val="00DA2025"/>
    <w:rsid w:val="00DA2178"/>
    <w:rsid w:val="00DA248D"/>
    <w:rsid w:val="00DA2510"/>
    <w:rsid w:val="00DA2B08"/>
    <w:rsid w:val="00DA2D3E"/>
    <w:rsid w:val="00DA2E95"/>
    <w:rsid w:val="00DA37E6"/>
    <w:rsid w:val="00DA3955"/>
    <w:rsid w:val="00DA3F8A"/>
    <w:rsid w:val="00DA3F98"/>
    <w:rsid w:val="00DA45B6"/>
    <w:rsid w:val="00DA4B37"/>
    <w:rsid w:val="00DA4E2B"/>
    <w:rsid w:val="00DA5B4D"/>
    <w:rsid w:val="00DA5BF6"/>
    <w:rsid w:val="00DA66BC"/>
    <w:rsid w:val="00DA6C04"/>
    <w:rsid w:val="00DA6C4D"/>
    <w:rsid w:val="00DA6D46"/>
    <w:rsid w:val="00DA7191"/>
    <w:rsid w:val="00DA7467"/>
    <w:rsid w:val="00DA7874"/>
    <w:rsid w:val="00DB03C1"/>
    <w:rsid w:val="00DB0431"/>
    <w:rsid w:val="00DB095B"/>
    <w:rsid w:val="00DB11AE"/>
    <w:rsid w:val="00DB157A"/>
    <w:rsid w:val="00DB157D"/>
    <w:rsid w:val="00DB18A6"/>
    <w:rsid w:val="00DB1946"/>
    <w:rsid w:val="00DB1BE4"/>
    <w:rsid w:val="00DB1DC8"/>
    <w:rsid w:val="00DB26CE"/>
    <w:rsid w:val="00DB2B20"/>
    <w:rsid w:val="00DB2EF9"/>
    <w:rsid w:val="00DB30E2"/>
    <w:rsid w:val="00DB3344"/>
    <w:rsid w:val="00DB3390"/>
    <w:rsid w:val="00DB3491"/>
    <w:rsid w:val="00DB41B4"/>
    <w:rsid w:val="00DB420D"/>
    <w:rsid w:val="00DB4365"/>
    <w:rsid w:val="00DB4770"/>
    <w:rsid w:val="00DB495E"/>
    <w:rsid w:val="00DB4BF5"/>
    <w:rsid w:val="00DB4D2A"/>
    <w:rsid w:val="00DB5002"/>
    <w:rsid w:val="00DB5570"/>
    <w:rsid w:val="00DB5852"/>
    <w:rsid w:val="00DB5A29"/>
    <w:rsid w:val="00DB5A93"/>
    <w:rsid w:val="00DB5F82"/>
    <w:rsid w:val="00DB6193"/>
    <w:rsid w:val="00DB622F"/>
    <w:rsid w:val="00DB6277"/>
    <w:rsid w:val="00DB6683"/>
    <w:rsid w:val="00DB6D8C"/>
    <w:rsid w:val="00DB6DE1"/>
    <w:rsid w:val="00DB70C7"/>
    <w:rsid w:val="00DB7520"/>
    <w:rsid w:val="00DB78A9"/>
    <w:rsid w:val="00DB78B6"/>
    <w:rsid w:val="00DB7AC2"/>
    <w:rsid w:val="00DB7BF4"/>
    <w:rsid w:val="00DB7C83"/>
    <w:rsid w:val="00DC0637"/>
    <w:rsid w:val="00DC09CB"/>
    <w:rsid w:val="00DC0AD2"/>
    <w:rsid w:val="00DC0CDF"/>
    <w:rsid w:val="00DC0CE9"/>
    <w:rsid w:val="00DC0F64"/>
    <w:rsid w:val="00DC1ABA"/>
    <w:rsid w:val="00DC1D8A"/>
    <w:rsid w:val="00DC1DB1"/>
    <w:rsid w:val="00DC1F13"/>
    <w:rsid w:val="00DC204F"/>
    <w:rsid w:val="00DC20EE"/>
    <w:rsid w:val="00DC265F"/>
    <w:rsid w:val="00DC2A71"/>
    <w:rsid w:val="00DC2D52"/>
    <w:rsid w:val="00DC3514"/>
    <w:rsid w:val="00DC35C1"/>
    <w:rsid w:val="00DC3A36"/>
    <w:rsid w:val="00DC3A6E"/>
    <w:rsid w:val="00DC3CE5"/>
    <w:rsid w:val="00DC3FC2"/>
    <w:rsid w:val="00DC4745"/>
    <w:rsid w:val="00DC4CC3"/>
    <w:rsid w:val="00DC4DBB"/>
    <w:rsid w:val="00DC502F"/>
    <w:rsid w:val="00DC5552"/>
    <w:rsid w:val="00DC55D4"/>
    <w:rsid w:val="00DC55E7"/>
    <w:rsid w:val="00DC574C"/>
    <w:rsid w:val="00DC5805"/>
    <w:rsid w:val="00DC596E"/>
    <w:rsid w:val="00DC5972"/>
    <w:rsid w:val="00DC5A7F"/>
    <w:rsid w:val="00DC5CD8"/>
    <w:rsid w:val="00DC5CF8"/>
    <w:rsid w:val="00DC6258"/>
    <w:rsid w:val="00DC6636"/>
    <w:rsid w:val="00DC67CE"/>
    <w:rsid w:val="00DC681E"/>
    <w:rsid w:val="00DC69BC"/>
    <w:rsid w:val="00DC6BBB"/>
    <w:rsid w:val="00DC6EF6"/>
    <w:rsid w:val="00DC710F"/>
    <w:rsid w:val="00DC71E0"/>
    <w:rsid w:val="00DC7692"/>
    <w:rsid w:val="00DC76B1"/>
    <w:rsid w:val="00DC76B2"/>
    <w:rsid w:val="00DC77F2"/>
    <w:rsid w:val="00DC781F"/>
    <w:rsid w:val="00DD0EC5"/>
    <w:rsid w:val="00DD1444"/>
    <w:rsid w:val="00DD16E9"/>
    <w:rsid w:val="00DD1998"/>
    <w:rsid w:val="00DD1ED7"/>
    <w:rsid w:val="00DD23EF"/>
    <w:rsid w:val="00DD245A"/>
    <w:rsid w:val="00DD2779"/>
    <w:rsid w:val="00DD2C4A"/>
    <w:rsid w:val="00DD2E4F"/>
    <w:rsid w:val="00DD2EBE"/>
    <w:rsid w:val="00DD2FCD"/>
    <w:rsid w:val="00DD30E8"/>
    <w:rsid w:val="00DD3889"/>
    <w:rsid w:val="00DD3AB2"/>
    <w:rsid w:val="00DD3B87"/>
    <w:rsid w:val="00DD3C9C"/>
    <w:rsid w:val="00DD3CE3"/>
    <w:rsid w:val="00DD4016"/>
    <w:rsid w:val="00DD404F"/>
    <w:rsid w:val="00DD450C"/>
    <w:rsid w:val="00DD4B95"/>
    <w:rsid w:val="00DD4D58"/>
    <w:rsid w:val="00DD4E59"/>
    <w:rsid w:val="00DD5010"/>
    <w:rsid w:val="00DD509A"/>
    <w:rsid w:val="00DD5246"/>
    <w:rsid w:val="00DD54EB"/>
    <w:rsid w:val="00DD5628"/>
    <w:rsid w:val="00DD5726"/>
    <w:rsid w:val="00DD5A94"/>
    <w:rsid w:val="00DD5EEE"/>
    <w:rsid w:val="00DD64D2"/>
    <w:rsid w:val="00DD6664"/>
    <w:rsid w:val="00DD6677"/>
    <w:rsid w:val="00DD68BD"/>
    <w:rsid w:val="00DD79C8"/>
    <w:rsid w:val="00DD7CAE"/>
    <w:rsid w:val="00DD7FB5"/>
    <w:rsid w:val="00DD7FF5"/>
    <w:rsid w:val="00DE00AD"/>
    <w:rsid w:val="00DE01D8"/>
    <w:rsid w:val="00DE082B"/>
    <w:rsid w:val="00DE08E3"/>
    <w:rsid w:val="00DE0C4F"/>
    <w:rsid w:val="00DE0E26"/>
    <w:rsid w:val="00DE105E"/>
    <w:rsid w:val="00DE1332"/>
    <w:rsid w:val="00DE1A01"/>
    <w:rsid w:val="00DE1AAE"/>
    <w:rsid w:val="00DE1E5A"/>
    <w:rsid w:val="00DE236D"/>
    <w:rsid w:val="00DE23BE"/>
    <w:rsid w:val="00DE2559"/>
    <w:rsid w:val="00DE2744"/>
    <w:rsid w:val="00DE2AFB"/>
    <w:rsid w:val="00DE2F20"/>
    <w:rsid w:val="00DE2FE9"/>
    <w:rsid w:val="00DE331D"/>
    <w:rsid w:val="00DE34AF"/>
    <w:rsid w:val="00DE34EE"/>
    <w:rsid w:val="00DE353A"/>
    <w:rsid w:val="00DE35DB"/>
    <w:rsid w:val="00DE3943"/>
    <w:rsid w:val="00DE39C9"/>
    <w:rsid w:val="00DE3BB1"/>
    <w:rsid w:val="00DE41D2"/>
    <w:rsid w:val="00DE42B3"/>
    <w:rsid w:val="00DE431C"/>
    <w:rsid w:val="00DE4986"/>
    <w:rsid w:val="00DE4C0D"/>
    <w:rsid w:val="00DE4C18"/>
    <w:rsid w:val="00DE4E58"/>
    <w:rsid w:val="00DE518A"/>
    <w:rsid w:val="00DE569D"/>
    <w:rsid w:val="00DE5717"/>
    <w:rsid w:val="00DE5778"/>
    <w:rsid w:val="00DE5E04"/>
    <w:rsid w:val="00DE62A9"/>
    <w:rsid w:val="00DE62CE"/>
    <w:rsid w:val="00DE66D2"/>
    <w:rsid w:val="00DE67E0"/>
    <w:rsid w:val="00DE6BF5"/>
    <w:rsid w:val="00DE7293"/>
    <w:rsid w:val="00DE7497"/>
    <w:rsid w:val="00DE7599"/>
    <w:rsid w:val="00DE7A1E"/>
    <w:rsid w:val="00DE7A8F"/>
    <w:rsid w:val="00DF0091"/>
    <w:rsid w:val="00DF00EF"/>
    <w:rsid w:val="00DF01A2"/>
    <w:rsid w:val="00DF032B"/>
    <w:rsid w:val="00DF097B"/>
    <w:rsid w:val="00DF1099"/>
    <w:rsid w:val="00DF1176"/>
    <w:rsid w:val="00DF13EC"/>
    <w:rsid w:val="00DF1B8B"/>
    <w:rsid w:val="00DF1D75"/>
    <w:rsid w:val="00DF20B9"/>
    <w:rsid w:val="00DF2CDA"/>
    <w:rsid w:val="00DF310B"/>
    <w:rsid w:val="00DF35C0"/>
    <w:rsid w:val="00DF3A1E"/>
    <w:rsid w:val="00DF3BC9"/>
    <w:rsid w:val="00DF3C01"/>
    <w:rsid w:val="00DF4421"/>
    <w:rsid w:val="00DF4543"/>
    <w:rsid w:val="00DF4588"/>
    <w:rsid w:val="00DF486B"/>
    <w:rsid w:val="00DF492D"/>
    <w:rsid w:val="00DF4B88"/>
    <w:rsid w:val="00DF4FF8"/>
    <w:rsid w:val="00DF54BA"/>
    <w:rsid w:val="00DF55F8"/>
    <w:rsid w:val="00DF5702"/>
    <w:rsid w:val="00DF5739"/>
    <w:rsid w:val="00DF5B1B"/>
    <w:rsid w:val="00DF5FCE"/>
    <w:rsid w:val="00DF63AE"/>
    <w:rsid w:val="00DF64DA"/>
    <w:rsid w:val="00DF6589"/>
    <w:rsid w:val="00DF7063"/>
    <w:rsid w:val="00DF7817"/>
    <w:rsid w:val="00DF78C3"/>
    <w:rsid w:val="00DF79DE"/>
    <w:rsid w:val="00DF7AF5"/>
    <w:rsid w:val="00DF7DE6"/>
    <w:rsid w:val="00E00308"/>
    <w:rsid w:val="00E00342"/>
    <w:rsid w:val="00E00502"/>
    <w:rsid w:val="00E0061E"/>
    <w:rsid w:val="00E00A8A"/>
    <w:rsid w:val="00E00BFB"/>
    <w:rsid w:val="00E00D41"/>
    <w:rsid w:val="00E0116C"/>
    <w:rsid w:val="00E01272"/>
    <w:rsid w:val="00E01390"/>
    <w:rsid w:val="00E01413"/>
    <w:rsid w:val="00E015E5"/>
    <w:rsid w:val="00E0194E"/>
    <w:rsid w:val="00E019C8"/>
    <w:rsid w:val="00E01D2C"/>
    <w:rsid w:val="00E022DE"/>
    <w:rsid w:val="00E02383"/>
    <w:rsid w:val="00E023DE"/>
    <w:rsid w:val="00E0299F"/>
    <w:rsid w:val="00E02C60"/>
    <w:rsid w:val="00E02C72"/>
    <w:rsid w:val="00E030B6"/>
    <w:rsid w:val="00E031AC"/>
    <w:rsid w:val="00E03C62"/>
    <w:rsid w:val="00E03FB0"/>
    <w:rsid w:val="00E04070"/>
    <w:rsid w:val="00E04071"/>
    <w:rsid w:val="00E04197"/>
    <w:rsid w:val="00E04506"/>
    <w:rsid w:val="00E04516"/>
    <w:rsid w:val="00E0468D"/>
    <w:rsid w:val="00E047DB"/>
    <w:rsid w:val="00E049BE"/>
    <w:rsid w:val="00E04A64"/>
    <w:rsid w:val="00E05146"/>
    <w:rsid w:val="00E05157"/>
    <w:rsid w:val="00E05590"/>
    <w:rsid w:val="00E0596D"/>
    <w:rsid w:val="00E05F9A"/>
    <w:rsid w:val="00E0627A"/>
    <w:rsid w:val="00E068A4"/>
    <w:rsid w:val="00E068B0"/>
    <w:rsid w:val="00E06ED2"/>
    <w:rsid w:val="00E06F56"/>
    <w:rsid w:val="00E07286"/>
    <w:rsid w:val="00E07619"/>
    <w:rsid w:val="00E07649"/>
    <w:rsid w:val="00E07849"/>
    <w:rsid w:val="00E07897"/>
    <w:rsid w:val="00E07B6A"/>
    <w:rsid w:val="00E101CE"/>
    <w:rsid w:val="00E107D7"/>
    <w:rsid w:val="00E10A0A"/>
    <w:rsid w:val="00E10D67"/>
    <w:rsid w:val="00E111E0"/>
    <w:rsid w:val="00E11229"/>
    <w:rsid w:val="00E11451"/>
    <w:rsid w:val="00E11520"/>
    <w:rsid w:val="00E11983"/>
    <w:rsid w:val="00E11AEE"/>
    <w:rsid w:val="00E120A6"/>
    <w:rsid w:val="00E125B9"/>
    <w:rsid w:val="00E12C37"/>
    <w:rsid w:val="00E12E14"/>
    <w:rsid w:val="00E12F69"/>
    <w:rsid w:val="00E12F6D"/>
    <w:rsid w:val="00E12FEC"/>
    <w:rsid w:val="00E13783"/>
    <w:rsid w:val="00E13936"/>
    <w:rsid w:val="00E13A97"/>
    <w:rsid w:val="00E13DA1"/>
    <w:rsid w:val="00E148B3"/>
    <w:rsid w:val="00E149E7"/>
    <w:rsid w:val="00E15579"/>
    <w:rsid w:val="00E15BF7"/>
    <w:rsid w:val="00E15E97"/>
    <w:rsid w:val="00E15EB3"/>
    <w:rsid w:val="00E1618C"/>
    <w:rsid w:val="00E1626F"/>
    <w:rsid w:val="00E17211"/>
    <w:rsid w:val="00E17233"/>
    <w:rsid w:val="00E173D2"/>
    <w:rsid w:val="00E17498"/>
    <w:rsid w:val="00E17877"/>
    <w:rsid w:val="00E17AEE"/>
    <w:rsid w:val="00E20314"/>
    <w:rsid w:val="00E207FD"/>
    <w:rsid w:val="00E20885"/>
    <w:rsid w:val="00E2091A"/>
    <w:rsid w:val="00E20E6A"/>
    <w:rsid w:val="00E2101E"/>
    <w:rsid w:val="00E21EBF"/>
    <w:rsid w:val="00E227EE"/>
    <w:rsid w:val="00E22D10"/>
    <w:rsid w:val="00E2314B"/>
    <w:rsid w:val="00E23520"/>
    <w:rsid w:val="00E23979"/>
    <w:rsid w:val="00E23C78"/>
    <w:rsid w:val="00E23DB5"/>
    <w:rsid w:val="00E23E49"/>
    <w:rsid w:val="00E2405D"/>
    <w:rsid w:val="00E24286"/>
    <w:rsid w:val="00E2429D"/>
    <w:rsid w:val="00E243F8"/>
    <w:rsid w:val="00E246B2"/>
    <w:rsid w:val="00E24819"/>
    <w:rsid w:val="00E24EDD"/>
    <w:rsid w:val="00E24FA5"/>
    <w:rsid w:val="00E2518F"/>
    <w:rsid w:val="00E25278"/>
    <w:rsid w:val="00E2578E"/>
    <w:rsid w:val="00E258CC"/>
    <w:rsid w:val="00E25DF3"/>
    <w:rsid w:val="00E26098"/>
    <w:rsid w:val="00E26337"/>
    <w:rsid w:val="00E27236"/>
    <w:rsid w:val="00E27345"/>
    <w:rsid w:val="00E27356"/>
    <w:rsid w:val="00E2749D"/>
    <w:rsid w:val="00E278AC"/>
    <w:rsid w:val="00E2792F"/>
    <w:rsid w:val="00E27CD1"/>
    <w:rsid w:val="00E300CB"/>
    <w:rsid w:val="00E300D7"/>
    <w:rsid w:val="00E30BF2"/>
    <w:rsid w:val="00E30E25"/>
    <w:rsid w:val="00E30F01"/>
    <w:rsid w:val="00E310CB"/>
    <w:rsid w:val="00E3131B"/>
    <w:rsid w:val="00E31360"/>
    <w:rsid w:val="00E3158A"/>
    <w:rsid w:val="00E316D2"/>
    <w:rsid w:val="00E31C64"/>
    <w:rsid w:val="00E31CC7"/>
    <w:rsid w:val="00E3284E"/>
    <w:rsid w:val="00E3286B"/>
    <w:rsid w:val="00E328DE"/>
    <w:rsid w:val="00E32BB5"/>
    <w:rsid w:val="00E334F3"/>
    <w:rsid w:val="00E337E6"/>
    <w:rsid w:val="00E33AAF"/>
    <w:rsid w:val="00E33AB4"/>
    <w:rsid w:val="00E33B6E"/>
    <w:rsid w:val="00E33C4B"/>
    <w:rsid w:val="00E33D05"/>
    <w:rsid w:val="00E33D0B"/>
    <w:rsid w:val="00E33D68"/>
    <w:rsid w:val="00E33DD7"/>
    <w:rsid w:val="00E33F6D"/>
    <w:rsid w:val="00E33FEB"/>
    <w:rsid w:val="00E342AE"/>
    <w:rsid w:val="00E34305"/>
    <w:rsid w:val="00E346C8"/>
    <w:rsid w:val="00E34A8C"/>
    <w:rsid w:val="00E34B90"/>
    <w:rsid w:val="00E34BAB"/>
    <w:rsid w:val="00E350E1"/>
    <w:rsid w:val="00E355A9"/>
    <w:rsid w:val="00E3561B"/>
    <w:rsid w:val="00E362DC"/>
    <w:rsid w:val="00E3664B"/>
    <w:rsid w:val="00E36753"/>
    <w:rsid w:val="00E36EC1"/>
    <w:rsid w:val="00E3707F"/>
    <w:rsid w:val="00E37B54"/>
    <w:rsid w:val="00E40176"/>
    <w:rsid w:val="00E409A3"/>
    <w:rsid w:val="00E40D1A"/>
    <w:rsid w:val="00E40F9E"/>
    <w:rsid w:val="00E41522"/>
    <w:rsid w:val="00E4177D"/>
    <w:rsid w:val="00E41BBF"/>
    <w:rsid w:val="00E41C04"/>
    <w:rsid w:val="00E41C38"/>
    <w:rsid w:val="00E41C94"/>
    <w:rsid w:val="00E41E46"/>
    <w:rsid w:val="00E41ECF"/>
    <w:rsid w:val="00E42032"/>
    <w:rsid w:val="00E4207F"/>
    <w:rsid w:val="00E42EF6"/>
    <w:rsid w:val="00E430F3"/>
    <w:rsid w:val="00E43512"/>
    <w:rsid w:val="00E43762"/>
    <w:rsid w:val="00E43889"/>
    <w:rsid w:val="00E43E39"/>
    <w:rsid w:val="00E4407D"/>
    <w:rsid w:val="00E440D6"/>
    <w:rsid w:val="00E44588"/>
    <w:rsid w:val="00E44751"/>
    <w:rsid w:val="00E44B21"/>
    <w:rsid w:val="00E44E4A"/>
    <w:rsid w:val="00E44F17"/>
    <w:rsid w:val="00E45168"/>
    <w:rsid w:val="00E45332"/>
    <w:rsid w:val="00E45394"/>
    <w:rsid w:val="00E45740"/>
    <w:rsid w:val="00E45766"/>
    <w:rsid w:val="00E4577F"/>
    <w:rsid w:val="00E45AFF"/>
    <w:rsid w:val="00E463B6"/>
    <w:rsid w:val="00E46582"/>
    <w:rsid w:val="00E46CA2"/>
    <w:rsid w:val="00E46CC8"/>
    <w:rsid w:val="00E46D34"/>
    <w:rsid w:val="00E46EF4"/>
    <w:rsid w:val="00E472A3"/>
    <w:rsid w:val="00E478DD"/>
    <w:rsid w:val="00E47EE8"/>
    <w:rsid w:val="00E5001F"/>
    <w:rsid w:val="00E50114"/>
    <w:rsid w:val="00E50BC5"/>
    <w:rsid w:val="00E50E61"/>
    <w:rsid w:val="00E50EAA"/>
    <w:rsid w:val="00E50F6C"/>
    <w:rsid w:val="00E5123F"/>
    <w:rsid w:val="00E51302"/>
    <w:rsid w:val="00E51521"/>
    <w:rsid w:val="00E5183F"/>
    <w:rsid w:val="00E51AC7"/>
    <w:rsid w:val="00E51EB2"/>
    <w:rsid w:val="00E52040"/>
    <w:rsid w:val="00E5223E"/>
    <w:rsid w:val="00E52505"/>
    <w:rsid w:val="00E52837"/>
    <w:rsid w:val="00E52A00"/>
    <w:rsid w:val="00E52ADF"/>
    <w:rsid w:val="00E5304F"/>
    <w:rsid w:val="00E5360A"/>
    <w:rsid w:val="00E537C0"/>
    <w:rsid w:val="00E53DAB"/>
    <w:rsid w:val="00E53EB3"/>
    <w:rsid w:val="00E53FF0"/>
    <w:rsid w:val="00E540A7"/>
    <w:rsid w:val="00E54722"/>
    <w:rsid w:val="00E548DE"/>
    <w:rsid w:val="00E54CC3"/>
    <w:rsid w:val="00E5522F"/>
    <w:rsid w:val="00E55714"/>
    <w:rsid w:val="00E55744"/>
    <w:rsid w:val="00E558D3"/>
    <w:rsid w:val="00E55DFF"/>
    <w:rsid w:val="00E55E38"/>
    <w:rsid w:val="00E560E7"/>
    <w:rsid w:val="00E565D6"/>
    <w:rsid w:val="00E56C57"/>
    <w:rsid w:val="00E57063"/>
    <w:rsid w:val="00E5708D"/>
    <w:rsid w:val="00E5722B"/>
    <w:rsid w:val="00E57337"/>
    <w:rsid w:val="00E5735F"/>
    <w:rsid w:val="00E57512"/>
    <w:rsid w:val="00E575D6"/>
    <w:rsid w:val="00E577A1"/>
    <w:rsid w:val="00E57BCD"/>
    <w:rsid w:val="00E57DA5"/>
    <w:rsid w:val="00E57E23"/>
    <w:rsid w:val="00E60074"/>
    <w:rsid w:val="00E601CE"/>
    <w:rsid w:val="00E601FE"/>
    <w:rsid w:val="00E60397"/>
    <w:rsid w:val="00E60994"/>
    <w:rsid w:val="00E60BA6"/>
    <w:rsid w:val="00E60C4E"/>
    <w:rsid w:val="00E60ED6"/>
    <w:rsid w:val="00E611E9"/>
    <w:rsid w:val="00E61304"/>
    <w:rsid w:val="00E61B91"/>
    <w:rsid w:val="00E62195"/>
    <w:rsid w:val="00E62295"/>
    <w:rsid w:val="00E62717"/>
    <w:rsid w:val="00E62841"/>
    <w:rsid w:val="00E628DC"/>
    <w:rsid w:val="00E629F7"/>
    <w:rsid w:val="00E62A7A"/>
    <w:rsid w:val="00E62A91"/>
    <w:rsid w:val="00E62C47"/>
    <w:rsid w:val="00E62C53"/>
    <w:rsid w:val="00E62DBB"/>
    <w:rsid w:val="00E62DE7"/>
    <w:rsid w:val="00E62FC8"/>
    <w:rsid w:val="00E633F9"/>
    <w:rsid w:val="00E635CA"/>
    <w:rsid w:val="00E63657"/>
    <w:rsid w:val="00E64022"/>
    <w:rsid w:val="00E641B6"/>
    <w:rsid w:val="00E64250"/>
    <w:rsid w:val="00E642A2"/>
    <w:rsid w:val="00E6430F"/>
    <w:rsid w:val="00E643BD"/>
    <w:rsid w:val="00E643D3"/>
    <w:rsid w:val="00E64E2F"/>
    <w:rsid w:val="00E64F28"/>
    <w:rsid w:val="00E6502E"/>
    <w:rsid w:val="00E65653"/>
    <w:rsid w:val="00E6565E"/>
    <w:rsid w:val="00E65705"/>
    <w:rsid w:val="00E65800"/>
    <w:rsid w:val="00E65853"/>
    <w:rsid w:val="00E66061"/>
    <w:rsid w:val="00E664F5"/>
    <w:rsid w:val="00E666EF"/>
    <w:rsid w:val="00E66A94"/>
    <w:rsid w:val="00E66AA4"/>
    <w:rsid w:val="00E66BD7"/>
    <w:rsid w:val="00E66F45"/>
    <w:rsid w:val="00E67109"/>
    <w:rsid w:val="00E67230"/>
    <w:rsid w:val="00E6797D"/>
    <w:rsid w:val="00E67A50"/>
    <w:rsid w:val="00E67C7C"/>
    <w:rsid w:val="00E67D9B"/>
    <w:rsid w:val="00E67EF9"/>
    <w:rsid w:val="00E7026B"/>
    <w:rsid w:val="00E702D1"/>
    <w:rsid w:val="00E70D94"/>
    <w:rsid w:val="00E7144B"/>
    <w:rsid w:val="00E71F10"/>
    <w:rsid w:val="00E71FBF"/>
    <w:rsid w:val="00E724F8"/>
    <w:rsid w:val="00E729D2"/>
    <w:rsid w:val="00E72BCA"/>
    <w:rsid w:val="00E72C41"/>
    <w:rsid w:val="00E72EE0"/>
    <w:rsid w:val="00E73367"/>
    <w:rsid w:val="00E73841"/>
    <w:rsid w:val="00E73C1D"/>
    <w:rsid w:val="00E73DC1"/>
    <w:rsid w:val="00E73DE8"/>
    <w:rsid w:val="00E7420A"/>
    <w:rsid w:val="00E74484"/>
    <w:rsid w:val="00E744CA"/>
    <w:rsid w:val="00E744EC"/>
    <w:rsid w:val="00E7461E"/>
    <w:rsid w:val="00E74883"/>
    <w:rsid w:val="00E74932"/>
    <w:rsid w:val="00E74B0E"/>
    <w:rsid w:val="00E755DC"/>
    <w:rsid w:val="00E75861"/>
    <w:rsid w:val="00E75B97"/>
    <w:rsid w:val="00E76056"/>
    <w:rsid w:val="00E76170"/>
    <w:rsid w:val="00E7624E"/>
    <w:rsid w:val="00E765F5"/>
    <w:rsid w:val="00E7675B"/>
    <w:rsid w:val="00E767B7"/>
    <w:rsid w:val="00E76845"/>
    <w:rsid w:val="00E76A38"/>
    <w:rsid w:val="00E770B7"/>
    <w:rsid w:val="00E770EE"/>
    <w:rsid w:val="00E7746A"/>
    <w:rsid w:val="00E7750D"/>
    <w:rsid w:val="00E779B4"/>
    <w:rsid w:val="00E77ECD"/>
    <w:rsid w:val="00E80412"/>
    <w:rsid w:val="00E80564"/>
    <w:rsid w:val="00E809C3"/>
    <w:rsid w:val="00E80A17"/>
    <w:rsid w:val="00E80A55"/>
    <w:rsid w:val="00E81455"/>
    <w:rsid w:val="00E8148A"/>
    <w:rsid w:val="00E81541"/>
    <w:rsid w:val="00E819CF"/>
    <w:rsid w:val="00E82176"/>
    <w:rsid w:val="00E82514"/>
    <w:rsid w:val="00E826BD"/>
    <w:rsid w:val="00E82BD2"/>
    <w:rsid w:val="00E82C24"/>
    <w:rsid w:val="00E830A2"/>
    <w:rsid w:val="00E83F2C"/>
    <w:rsid w:val="00E842DA"/>
    <w:rsid w:val="00E8492D"/>
    <w:rsid w:val="00E84B78"/>
    <w:rsid w:val="00E85054"/>
    <w:rsid w:val="00E8537D"/>
    <w:rsid w:val="00E859F3"/>
    <w:rsid w:val="00E85F06"/>
    <w:rsid w:val="00E86051"/>
    <w:rsid w:val="00E86141"/>
    <w:rsid w:val="00E86A20"/>
    <w:rsid w:val="00E86D4E"/>
    <w:rsid w:val="00E87143"/>
    <w:rsid w:val="00E872C5"/>
    <w:rsid w:val="00E87942"/>
    <w:rsid w:val="00E900B2"/>
    <w:rsid w:val="00E90810"/>
    <w:rsid w:val="00E90938"/>
    <w:rsid w:val="00E90B4C"/>
    <w:rsid w:val="00E90DDC"/>
    <w:rsid w:val="00E911DC"/>
    <w:rsid w:val="00E913D3"/>
    <w:rsid w:val="00E91726"/>
    <w:rsid w:val="00E91AF4"/>
    <w:rsid w:val="00E91EC6"/>
    <w:rsid w:val="00E921C2"/>
    <w:rsid w:val="00E92851"/>
    <w:rsid w:val="00E92CEF"/>
    <w:rsid w:val="00E92D72"/>
    <w:rsid w:val="00E931EC"/>
    <w:rsid w:val="00E93470"/>
    <w:rsid w:val="00E9396F"/>
    <w:rsid w:val="00E93C06"/>
    <w:rsid w:val="00E93D45"/>
    <w:rsid w:val="00E93DE6"/>
    <w:rsid w:val="00E93DF2"/>
    <w:rsid w:val="00E93F8A"/>
    <w:rsid w:val="00E94136"/>
    <w:rsid w:val="00E94428"/>
    <w:rsid w:val="00E94710"/>
    <w:rsid w:val="00E9473B"/>
    <w:rsid w:val="00E94855"/>
    <w:rsid w:val="00E94B68"/>
    <w:rsid w:val="00E94D8B"/>
    <w:rsid w:val="00E94F58"/>
    <w:rsid w:val="00E94FA3"/>
    <w:rsid w:val="00E952B2"/>
    <w:rsid w:val="00E953F6"/>
    <w:rsid w:val="00E95446"/>
    <w:rsid w:val="00E95712"/>
    <w:rsid w:val="00E9574C"/>
    <w:rsid w:val="00E97122"/>
    <w:rsid w:val="00E975ED"/>
    <w:rsid w:val="00E97A62"/>
    <w:rsid w:val="00E97F57"/>
    <w:rsid w:val="00E97FD2"/>
    <w:rsid w:val="00EA0435"/>
    <w:rsid w:val="00EA04A0"/>
    <w:rsid w:val="00EA04AC"/>
    <w:rsid w:val="00EA04D1"/>
    <w:rsid w:val="00EA077C"/>
    <w:rsid w:val="00EA0A16"/>
    <w:rsid w:val="00EA0A7C"/>
    <w:rsid w:val="00EA0D29"/>
    <w:rsid w:val="00EA0D78"/>
    <w:rsid w:val="00EA1062"/>
    <w:rsid w:val="00EA13ED"/>
    <w:rsid w:val="00EA1D8E"/>
    <w:rsid w:val="00EA250A"/>
    <w:rsid w:val="00EA2739"/>
    <w:rsid w:val="00EA290D"/>
    <w:rsid w:val="00EA30DB"/>
    <w:rsid w:val="00EA31A0"/>
    <w:rsid w:val="00EA34DB"/>
    <w:rsid w:val="00EA35B0"/>
    <w:rsid w:val="00EA3D4F"/>
    <w:rsid w:val="00EA3E01"/>
    <w:rsid w:val="00EA47F1"/>
    <w:rsid w:val="00EA4953"/>
    <w:rsid w:val="00EA4CEC"/>
    <w:rsid w:val="00EA4D08"/>
    <w:rsid w:val="00EA5041"/>
    <w:rsid w:val="00EA51AE"/>
    <w:rsid w:val="00EA51DE"/>
    <w:rsid w:val="00EA52D6"/>
    <w:rsid w:val="00EA55F7"/>
    <w:rsid w:val="00EA5613"/>
    <w:rsid w:val="00EA561C"/>
    <w:rsid w:val="00EA58D0"/>
    <w:rsid w:val="00EA5C91"/>
    <w:rsid w:val="00EA5F7D"/>
    <w:rsid w:val="00EA60C1"/>
    <w:rsid w:val="00EA647F"/>
    <w:rsid w:val="00EA6E67"/>
    <w:rsid w:val="00EA6F77"/>
    <w:rsid w:val="00EA71AA"/>
    <w:rsid w:val="00EA7556"/>
    <w:rsid w:val="00EA75B2"/>
    <w:rsid w:val="00EA7623"/>
    <w:rsid w:val="00EA76A0"/>
    <w:rsid w:val="00EB02E4"/>
    <w:rsid w:val="00EB0608"/>
    <w:rsid w:val="00EB0EF2"/>
    <w:rsid w:val="00EB1640"/>
    <w:rsid w:val="00EB1DAA"/>
    <w:rsid w:val="00EB1FF3"/>
    <w:rsid w:val="00EB2000"/>
    <w:rsid w:val="00EB20AB"/>
    <w:rsid w:val="00EB20BE"/>
    <w:rsid w:val="00EB2344"/>
    <w:rsid w:val="00EB2361"/>
    <w:rsid w:val="00EB25BD"/>
    <w:rsid w:val="00EB2B13"/>
    <w:rsid w:val="00EB2BFA"/>
    <w:rsid w:val="00EB2F78"/>
    <w:rsid w:val="00EB2FA2"/>
    <w:rsid w:val="00EB3015"/>
    <w:rsid w:val="00EB35DC"/>
    <w:rsid w:val="00EB3B47"/>
    <w:rsid w:val="00EB3B8C"/>
    <w:rsid w:val="00EB3E7D"/>
    <w:rsid w:val="00EB42ED"/>
    <w:rsid w:val="00EB44CB"/>
    <w:rsid w:val="00EB483F"/>
    <w:rsid w:val="00EB4927"/>
    <w:rsid w:val="00EB4CB8"/>
    <w:rsid w:val="00EB4E6B"/>
    <w:rsid w:val="00EB5216"/>
    <w:rsid w:val="00EB529C"/>
    <w:rsid w:val="00EB5342"/>
    <w:rsid w:val="00EB5353"/>
    <w:rsid w:val="00EB5718"/>
    <w:rsid w:val="00EB5AB7"/>
    <w:rsid w:val="00EB602C"/>
    <w:rsid w:val="00EB634E"/>
    <w:rsid w:val="00EB6607"/>
    <w:rsid w:val="00EB6690"/>
    <w:rsid w:val="00EB66DA"/>
    <w:rsid w:val="00EB68A4"/>
    <w:rsid w:val="00EB695A"/>
    <w:rsid w:val="00EB6A10"/>
    <w:rsid w:val="00EB6AEC"/>
    <w:rsid w:val="00EB6F31"/>
    <w:rsid w:val="00EB7622"/>
    <w:rsid w:val="00EB7814"/>
    <w:rsid w:val="00EB7B70"/>
    <w:rsid w:val="00EB7DE8"/>
    <w:rsid w:val="00EC04F6"/>
    <w:rsid w:val="00EC0B07"/>
    <w:rsid w:val="00EC0BEB"/>
    <w:rsid w:val="00EC0D1D"/>
    <w:rsid w:val="00EC0E59"/>
    <w:rsid w:val="00EC1113"/>
    <w:rsid w:val="00EC1467"/>
    <w:rsid w:val="00EC149D"/>
    <w:rsid w:val="00EC1756"/>
    <w:rsid w:val="00EC19B5"/>
    <w:rsid w:val="00EC1E19"/>
    <w:rsid w:val="00EC218B"/>
    <w:rsid w:val="00EC2BC6"/>
    <w:rsid w:val="00EC33D2"/>
    <w:rsid w:val="00EC3938"/>
    <w:rsid w:val="00EC44E5"/>
    <w:rsid w:val="00EC4597"/>
    <w:rsid w:val="00EC4828"/>
    <w:rsid w:val="00EC4B3F"/>
    <w:rsid w:val="00EC4F0C"/>
    <w:rsid w:val="00EC4FBD"/>
    <w:rsid w:val="00EC50A9"/>
    <w:rsid w:val="00EC56D6"/>
    <w:rsid w:val="00EC582E"/>
    <w:rsid w:val="00EC58E4"/>
    <w:rsid w:val="00EC595E"/>
    <w:rsid w:val="00EC5AB8"/>
    <w:rsid w:val="00EC614D"/>
    <w:rsid w:val="00EC65C1"/>
    <w:rsid w:val="00EC68CC"/>
    <w:rsid w:val="00EC6A1A"/>
    <w:rsid w:val="00EC6B6B"/>
    <w:rsid w:val="00EC6BEA"/>
    <w:rsid w:val="00EC6F49"/>
    <w:rsid w:val="00EC720F"/>
    <w:rsid w:val="00EC773E"/>
    <w:rsid w:val="00EC7C25"/>
    <w:rsid w:val="00EC7C71"/>
    <w:rsid w:val="00EC7D6F"/>
    <w:rsid w:val="00EC7E04"/>
    <w:rsid w:val="00ED006A"/>
    <w:rsid w:val="00ED07BB"/>
    <w:rsid w:val="00ED08AE"/>
    <w:rsid w:val="00ED0FCA"/>
    <w:rsid w:val="00ED1298"/>
    <w:rsid w:val="00ED1422"/>
    <w:rsid w:val="00ED1466"/>
    <w:rsid w:val="00ED19EA"/>
    <w:rsid w:val="00ED19F2"/>
    <w:rsid w:val="00ED1D4E"/>
    <w:rsid w:val="00ED22AA"/>
    <w:rsid w:val="00ED2A01"/>
    <w:rsid w:val="00ED2CE8"/>
    <w:rsid w:val="00ED2EBB"/>
    <w:rsid w:val="00ED2EC6"/>
    <w:rsid w:val="00ED2EE0"/>
    <w:rsid w:val="00ED3153"/>
    <w:rsid w:val="00ED354C"/>
    <w:rsid w:val="00ED3C92"/>
    <w:rsid w:val="00ED3CD6"/>
    <w:rsid w:val="00ED3CFE"/>
    <w:rsid w:val="00ED408A"/>
    <w:rsid w:val="00ED41B8"/>
    <w:rsid w:val="00ED43B7"/>
    <w:rsid w:val="00ED4749"/>
    <w:rsid w:val="00ED4AEE"/>
    <w:rsid w:val="00ED4CC8"/>
    <w:rsid w:val="00ED5854"/>
    <w:rsid w:val="00ED5D3C"/>
    <w:rsid w:val="00ED5F1C"/>
    <w:rsid w:val="00ED61BC"/>
    <w:rsid w:val="00ED65F2"/>
    <w:rsid w:val="00ED687A"/>
    <w:rsid w:val="00ED68A6"/>
    <w:rsid w:val="00ED6ABA"/>
    <w:rsid w:val="00ED6E2B"/>
    <w:rsid w:val="00ED6E37"/>
    <w:rsid w:val="00ED7105"/>
    <w:rsid w:val="00ED723E"/>
    <w:rsid w:val="00ED7451"/>
    <w:rsid w:val="00ED7738"/>
    <w:rsid w:val="00ED7C55"/>
    <w:rsid w:val="00ED7D6F"/>
    <w:rsid w:val="00ED7E29"/>
    <w:rsid w:val="00EE092F"/>
    <w:rsid w:val="00EE0ADC"/>
    <w:rsid w:val="00EE0BA1"/>
    <w:rsid w:val="00EE1457"/>
    <w:rsid w:val="00EE1A23"/>
    <w:rsid w:val="00EE1D80"/>
    <w:rsid w:val="00EE1ED6"/>
    <w:rsid w:val="00EE217A"/>
    <w:rsid w:val="00EE2251"/>
    <w:rsid w:val="00EE2593"/>
    <w:rsid w:val="00EE2F46"/>
    <w:rsid w:val="00EE373F"/>
    <w:rsid w:val="00EE44FE"/>
    <w:rsid w:val="00EE461C"/>
    <w:rsid w:val="00EE49E0"/>
    <w:rsid w:val="00EE4B50"/>
    <w:rsid w:val="00EE4C29"/>
    <w:rsid w:val="00EE5211"/>
    <w:rsid w:val="00EE546A"/>
    <w:rsid w:val="00EE574E"/>
    <w:rsid w:val="00EE581B"/>
    <w:rsid w:val="00EE64B7"/>
    <w:rsid w:val="00EE661D"/>
    <w:rsid w:val="00EE6995"/>
    <w:rsid w:val="00EE6D71"/>
    <w:rsid w:val="00EE6FAA"/>
    <w:rsid w:val="00EE71FF"/>
    <w:rsid w:val="00EE7AF4"/>
    <w:rsid w:val="00EE7BE5"/>
    <w:rsid w:val="00EF0759"/>
    <w:rsid w:val="00EF0D38"/>
    <w:rsid w:val="00EF0E0C"/>
    <w:rsid w:val="00EF0F95"/>
    <w:rsid w:val="00EF0FC8"/>
    <w:rsid w:val="00EF1002"/>
    <w:rsid w:val="00EF1315"/>
    <w:rsid w:val="00EF1584"/>
    <w:rsid w:val="00EF15E1"/>
    <w:rsid w:val="00EF1C54"/>
    <w:rsid w:val="00EF1D60"/>
    <w:rsid w:val="00EF200B"/>
    <w:rsid w:val="00EF2774"/>
    <w:rsid w:val="00EF2C0F"/>
    <w:rsid w:val="00EF2E5A"/>
    <w:rsid w:val="00EF308C"/>
    <w:rsid w:val="00EF31C4"/>
    <w:rsid w:val="00EF3574"/>
    <w:rsid w:val="00EF3D4E"/>
    <w:rsid w:val="00EF4317"/>
    <w:rsid w:val="00EF4716"/>
    <w:rsid w:val="00EF492B"/>
    <w:rsid w:val="00EF4C3D"/>
    <w:rsid w:val="00EF4CA2"/>
    <w:rsid w:val="00EF4DE5"/>
    <w:rsid w:val="00EF4FE3"/>
    <w:rsid w:val="00EF5216"/>
    <w:rsid w:val="00EF5225"/>
    <w:rsid w:val="00EF5518"/>
    <w:rsid w:val="00EF57CE"/>
    <w:rsid w:val="00EF5A90"/>
    <w:rsid w:val="00EF5E20"/>
    <w:rsid w:val="00EF60B4"/>
    <w:rsid w:val="00EF616E"/>
    <w:rsid w:val="00EF6A3F"/>
    <w:rsid w:val="00EF6D48"/>
    <w:rsid w:val="00EF71D7"/>
    <w:rsid w:val="00EF76B7"/>
    <w:rsid w:val="00EF7973"/>
    <w:rsid w:val="00EF7AC7"/>
    <w:rsid w:val="00EF7D69"/>
    <w:rsid w:val="00EF7F9B"/>
    <w:rsid w:val="00F0046E"/>
    <w:rsid w:val="00F0097E"/>
    <w:rsid w:val="00F00E51"/>
    <w:rsid w:val="00F012FC"/>
    <w:rsid w:val="00F01371"/>
    <w:rsid w:val="00F01388"/>
    <w:rsid w:val="00F01A13"/>
    <w:rsid w:val="00F01ADF"/>
    <w:rsid w:val="00F01E68"/>
    <w:rsid w:val="00F02464"/>
    <w:rsid w:val="00F02F9C"/>
    <w:rsid w:val="00F035EC"/>
    <w:rsid w:val="00F0379E"/>
    <w:rsid w:val="00F0397F"/>
    <w:rsid w:val="00F03F82"/>
    <w:rsid w:val="00F040DE"/>
    <w:rsid w:val="00F043F0"/>
    <w:rsid w:val="00F044EA"/>
    <w:rsid w:val="00F04728"/>
    <w:rsid w:val="00F04998"/>
    <w:rsid w:val="00F04AED"/>
    <w:rsid w:val="00F050B6"/>
    <w:rsid w:val="00F05291"/>
    <w:rsid w:val="00F05A41"/>
    <w:rsid w:val="00F05CC2"/>
    <w:rsid w:val="00F05CEB"/>
    <w:rsid w:val="00F060A4"/>
    <w:rsid w:val="00F06613"/>
    <w:rsid w:val="00F067BD"/>
    <w:rsid w:val="00F06AE4"/>
    <w:rsid w:val="00F06FC0"/>
    <w:rsid w:val="00F07040"/>
    <w:rsid w:val="00F07916"/>
    <w:rsid w:val="00F07AD1"/>
    <w:rsid w:val="00F07D16"/>
    <w:rsid w:val="00F07EF9"/>
    <w:rsid w:val="00F104E8"/>
    <w:rsid w:val="00F106BC"/>
    <w:rsid w:val="00F11AD2"/>
    <w:rsid w:val="00F11C9B"/>
    <w:rsid w:val="00F11D38"/>
    <w:rsid w:val="00F120CC"/>
    <w:rsid w:val="00F1220E"/>
    <w:rsid w:val="00F12625"/>
    <w:rsid w:val="00F12635"/>
    <w:rsid w:val="00F12ADC"/>
    <w:rsid w:val="00F12DBC"/>
    <w:rsid w:val="00F13205"/>
    <w:rsid w:val="00F132F5"/>
    <w:rsid w:val="00F133E5"/>
    <w:rsid w:val="00F13594"/>
    <w:rsid w:val="00F138C3"/>
    <w:rsid w:val="00F1391D"/>
    <w:rsid w:val="00F13C59"/>
    <w:rsid w:val="00F13D8B"/>
    <w:rsid w:val="00F141C2"/>
    <w:rsid w:val="00F142FB"/>
    <w:rsid w:val="00F14351"/>
    <w:rsid w:val="00F14B40"/>
    <w:rsid w:val="00F155B1"/>
    <w:rsid w:val="00F15865"/>
    <w:rsid w:val="00F1626A"/>
    <w:rsid w:val="00F16966"/>
    <w:rsid w:val="00F16BC7"/>
    <w:rsid w:val="00F16CD0"/>
    <w:rsid w:val="00F16DBF"/>
    <w:rsid w:val="00F16EC5"/>
    <w:rsid w:val="00F16F35"/>
    <w:rsid w:val="00F177CC"/>
    <w:rsid w:val="00F177F9"/>
    <w:rsid w:val="00F17B1C"/>
    <w:rsid w:val="00F17D3B"/>
    <w:rsid w:val="00F2027E"/>
    <w:rsid w:val="00F2059A"/>
    <w:rsid w:val="00F20B37"/>
    <w:rsid w:val="00F20E20"/>
    <w:rsid w:val="00F20ED0"/>
    <w:rsid w:val="00F21117"/>
    <w:rsid w:val="00F2134F"/>
    <w:rsid w:val="00F2194A"/>
    <w:rsid w:val="00F219B1"/>
    <w:rsid w:val="00F2228B"/>
    <w:rsid w:val="00F2243C"/>
    <w:rsid w:val="00F224DD"/>
    <w:rsid w:val="00F22903"/>
    <w:rsid w:val="00F229D1"/>
    <w:rsid w:val="00F229ED"/>
    <w:rsid w:val="00F22A58"/>
    <w:rsid w:val="00F22B5D"/>
    <w:rsid w:val="00F2345E"/>
    <w:rsid w:val="00F23587"/>
    <w:rsid w:val="00F23729"/>
    <w:rsid w:val="00F238E1"/>
    <w:rsid w:val="00F2398E"/>
    <w:rsid w:val="00F23D2A"/>
    <w:rsid w:val="00F23D4B"/>
    <w:rsid w:val="00F23FB4"/>
    <w:rsid w:val="00F2427E"/>
    <w:rsid w:val="00F24CE6"/>
    <w:rsid w:val="00F25335"/>
    <w:rsid w:val="00F254F3"/>
    <w:rsid w:val="00F25B38"/>
    <w:rsid w:val="00F25BA3"/>
    <w:rsid w:val="00F26419"/>
    <w:rsid w:val="00F2664A"/>
    <w:rsid w:val="00F26803"/>
    <w:rsid w:val="00F26BE8"/>
    <w:rsid w:val="00F26CAD"/>
    <w:rsid w:val="00F27129"/>
    <w:rsid w:val="00F27604"/>
    <w:rsid w:val="00F27FBC"/>
    <w:rsid w:val="00F30184"/>
    <w:rsid w:val="00F30335"/>
    <w:rsid w:val="00F30729"/>
    <w:rsid w:val="00F30928"/>
    <w:rsid w:val="00F30ADA"/>
    <w:rsid w:val="00F31279"/>
    <w:rsid w:val="00F313F9"/>
    <w:rsid w:val="00F3184D"/>
    <w:rsid w:val="00F31862"/>
    <w:rsid w:val="00F318D9"/>
    <w:rsid w:val="00F31C64"/>
    <w:rsid w:val="00F32202"/>
    <w:rsid w:val="00F322DD"/>
    <w:rsid w:val="00F32EF5"/>
    <w:rsid w:val="00F333CB"/>
    <w:rsid w:val="00F3349C"/>
    <w:rsid w:val="00F33517"/>
    <w:rsid w:val="00F33ECD"/>
    <w:rsid w:val="00F34675"/>
    <w:rsid w:val="00F346E7"/>
    <w:rsid w:val="00F3498E"/>
    <w:rsid w:val="00F349BA"/>
    <w:rsid w:val="00F34D2A"/>
    <w:rsid w:val="00F34E58"/>
    <w:rsid w:val="00F351AA"/>
    <w:rsid w:val="00F3579F"/>
    <w:rsid w:val="00F35F0B"/>
    <w:rsid w:val="00F35FA8"/>
    <w:rsid w:val="00F364E9"/>
    <w:rsid w:val="00F367F9"/>
    <w:rsid w:val="00F36AAB"/>
    <w:rsid w:val="00F37211"/>
    <w:rsid w:val="00F374E9"/>
    <w:rsid w:val="00F37893"/>
    <w:rsid w:val="00F37932"/>
    <w:rsid w:val="00F37AC3"/>
    <w:rsid w:val="00F37AE8"/>
    <w:rsid w:val="00F400CB"/>
    <w:rsid w:val="00F40300"/>
    <w:rsid w:val="00F40C4B"/>
    <w:rsid w:val="00F40FCB"/>
    <w:rsid w:val="00F415BA"/>
    <w:rsid w:val="00F41667"/>
    <w:rsid w:val="00F4168C"/>
    <w:rsid w:val="00F417FE"/>
    <w:rsid w:val="00F41905"/>
    <w:rsid w:val="00F419F9"/>
    <w:rsid w:val="00F41F2A"/>
    <w:rsid w:val="00F4237D"/>
    <w:rsid w:val="00F4243D"/>
    <w:rsid w:val="00F4246D"/>
    <w:rsid w:val="00F42523"/>
    <w:rsid w:val="00F426B1"/>
    <w:rsid w:val="00F427EE"/>
    <w:rsid w:val="00F428A5"/>
    <w:rsid w:val="00F42A37"/>
    <w:rsid w:val="00F42B09"/>
    <w:rsid w:val="00F42F29"/>
    <w:rsid w:val="00F43417"/>
    <w:rsid w:val="00F4368C"/>
    <w:rsid w:val="00F43C9C"/>
    <w:rsid w:val="00F43FFA"/>
    <w:rsid w:val="00F442C5"/>
    <w:rsid w:val="00F44485"/>
    <w:rsid w:val="00F4468C"/>
    <w:rsid w:val="00F447FB"/>
    <w:rsid w:val="00F449A1"/>
    <w:rsid w:val="00F44E0B"/>
    <w:rsid w:val="00F45076"/>
    <w:rsid w:val="00F453E3"/>
    <w:rsid w:val="00F45851"/>
    <w:rsid w:val="00F45972"/>
    <w:rsid w:val="00F45995"/>
    <w:rsid w:val="00F4629A"/>
    <w:rsid w:val="00F466AD"/>
    <w:rsid w:val="00F466C3"/>
    <w:rsid w:val="00F46725"/>
    <w:rsid w:val="00F46A91"/>
    <w:rsid w:val="00F471D3"/>
    <w:rsid w:val="00F47552"/>
    <w:rsid w:val="00F47A10"/>
    <w:rsid w:val="00F47C14"/>
    <w:rsid w:val="00F47C7B"/>
    <w:rsid w:val="00F47E83"/>
    <w:rsid w:val="00F50111"/>
    <w:rsid w:val="00F50254"/>
    <w:rsid w:val="00F504EB"/>
    <w:rsid w:val="00F506D5"/>
    <w:rsid w:val="00F5096B"/>
    <w:rsid w:val="00F509F2"/>
    <w:rsid w:val="00F50B71"/>
    <w:rsid w:val="00F50F89"/>
    <w:rsid w:val="00F51155"/>
    <w:rsid w:val="00F511A9"/>
    <w:rsid w:val="00F51465"/>
    <w:rsid w:val="00F5161B"/>
    <w:rsid w:val="00F51D06"/>
    <w:rsid w:val="00F51D48"/>
    <w:rsid w:val="00F51E2B"/>
    <w:rsid w:val="00F524AE"/>
    <w:rsid w:val="00F52500"/>
    <w:rsid w:val="00F52573"/>
    <w:rsid w:val="00F52C0E"/>
    <w:rsid w:val="00F53039"/>
    <w:rsid w:val="00F533B2"/>
    <w:rsid w:val="00F53660"/>
    <w:rsid w:val="00F5389B"/>
    <w:rsid w:val="00F53987"/>
    <w:rsid w:val="00F53EF4"/>
    <w:rsid w:val="00F5434B"/>
    <w:rsid w:val="00F54572"/>
    <w:rsid w:val="00F54743"/>
    <w:rsid w:val="00F549F2"/>
    <w:rsid w:val="00F54B53"/>
    <w:rsid w:val="00F54BDB"/>
    <w:rsid w:val="00F54E63"/>
    <w:rsid w:val="00F54ED4"/>
    <w:rsid w:val="00F552E0"/>
    <w:rsid w:val="00F555D8"/>
    <w:rsid w:val="00F55610"/>
    <w:rsid w:val="00F5564E"/>
    <w:rsid w:val="00F55C2F"/>
    <w:rsid w:val="00F55D32"/>
    <w:rsid w:val="00F5606B"/>
    <w:rsid w:val="00F56830"/>
    <w:rsid w:val="00F575E9"/>
    <w:rsid w:val="00F578F4"/>
    <w:rsid w:val="00F57960"/>
    <w:rsid w:val="00F57D5C"/>
    <w:rsid w:val="00F60091"/>
    <w:rsid w:val="00F6012D"/>
    <w:rsid w:val="00F602FE"/>
    <w:rsid w:val="00F6031F"/>
    <w:rsid w:val="00F603AF"/>
    <w:rsid w:val="00F60670"/>
    <w:rsid w:val="00F60E2A"/>
    <w:rsid w:val="00F60EB0"/>
    <w:rsid w:val="00F60F8B"/>
    <w:rsid w:val="00F61611"/>
    <w:rsid w:val="00F6196E"/>
    <w:rsid w:val="00F61B04"/>
    <w:rsid w:val="00F61DE5"/>
    <w:rsid w:val="00F61F5A"/>
    <w:rsid w:val="00F629D9"/>
    <w:rsid w:val="00F62AC5"/>
    <w:rsid w:val="00F62BE9"/>
    <w:rsid w:val="00F62CB5"/>
    <w:rsid w:val="00F62F42"/>
    <w:rsid w:val="00F63296"/>
    <w:rsid w:val="00F63541"/>
    <w:rsid w:val="00F63647"/>
    <w:rsid w:val="00F63650"/>
    <w:rsid w:val="00F63C77"/>
    <w:rsid w:val="00F64013"/>
    <w:rsid w:val="00F640D9"/>
    <w:rsid w:val="00F642FA"/>
    <w:rsid w:val="00F64977"/>
    <w:rsid w:val="00F649AE"/>
    <w:rsid w:val="00F649D3"/>
    <w:rsid w:val="00F6501B"/>
    <w:rsid w:val="00F654C9"/>
    <w:rsid w:val="00F655C3"/>
    <w:rsid w:val="00F65611"/>
    <w:rsid w:val="00F656E0"/>
    <w:rsid w:val="00F657FC"/>
    <w:rsid w:val="00F65811"/>
    <w:rsid w:val="00F65985"/>
    <w:rsid w:val="00F65AB3"/>
    <w:rsid w:val="00F65EB0"/>
    <w:rsid w:val="00F65F18"/>
    <w:rsid w:val="00F65FC7"/>
    <w:rsid w:val="00F65FFA"/>
    <w:rsid w:val="00F661B4"/>
    <w:rsid w:val="00F665B7"/>
    <w:rsid w:val="00F66A9E"/>
    <w:rsid w:val="00F66AC0"/>
    <w:rsid w:val="00F670ED"/>
    <w:rsid w:val="00F6752B"/>
    <w:rsid w:val="00F67B39"/>
    <w:rsid w:val="00F67D0F"/>
    <w:rsid w:val="00F70725"/>
    <w:rsid w:val="00F70EC9"/>
    <w:rsid w:val="00F71653"/>
    <w:rsid w:val="00F71D53"/>
    <w:rsid w:val="00F71FC7"/>
    <w:rsid w:val="00F72317"/>
    <w:rsid w:val="00F72552"/>
    <w:rsid w:val="00F72776"/>
    <w:rsid w:val="00F730D9"/>
    <w:rsid w:val="00F73165"/>
    <w:rsid w:val="00F731A0"/>
    <w:rsid w:val="00F7355B"/>
    <w:rsid w:val="00F73EE4"/>
    <w:rsid w:val="00F73F1C"/>
    <w:rsid w:val="00F74141"/>
    <w:rsid w:val="00F741C0"/>
    <w:rsid w:val="00F7462A"/>
    <w:rsid w:val="00F749C6"/>
    <w:rsid w:val="00F74FA2"/>
    <w:rsid w:val="00F75020"/>
    <w:rsid w:val="00F75411"/>
    <w:rsid w:val="00F75838"/>
    <w:rsid w:val="00F75FED"/>
    <w:rsid w:val="00F762E8"/>
    <w:rsid w:val="00F76B26"/>
    <w:rsid w:val="00F77432"/>
    <w:rsid w:val="00F778B3"/>
    <w:rsid w:val="00F77D21"/>
    <w:rsid w:val="00F77EC7"/>
    <w:rsid w:val="00F800E9"/>
    <w:rsid w:val="00F801BD"/>
    <w:rsid w:val="00F803AA"/>
    <w:rsid w:val="00F80431"/>
    <w:rsid w:val="00F80581"/>
    <w:rsid w:val="00F80BFC"/>
    <w:rsid w:val="00F80C30"/>
    <w:rsid w:val="00F81003"/>
    <w:rsid w:val="00F81277"/>
    <w:rsid w:val="00F815B4"/>
    <w:rsid w:val="00F818C1"/>
    <w:rsid w:val="00F81E25"/>
    <w:rsid w:val="00F82486"/>
    <w:rsid w:val="00F824D8"/>
    <w:rsid w:val="00F82635"/>
    <w:rsid w:val="00F82706"/>
    <w:rsid w:val="00F827AA"/>
    <w:rsid w:val="00F82939"/>
    <w:rsid w:val="00F82C6E"/>
    <w:rsid w:val="00F82CA0"/>
    <w:rsid w:val="00F82F01"/>
    <w:rsid w:val="00F83212"/>
    <w:rsid w:val="00F8353C"/>
    <w:rsid w:val="00F837E1"/>
    <w:rsid w:val="00F8433C"/>
    <w:rsid w:val="00F844C4"/>
    <w:rsid w:val="00F84A04"/>
    <w:rsid w:val="00F84BC5"/>
    <w:rsid w:val="00F84FC5"/>
    <w:rsid w:val="00F85841"/>
    <w:rsid w:val="00F8586C"/>
    <w:rsid w:val="00F862B4"/>
    <w:rsid w:val="00F867FE"/>
    <w:rsid w:val="00F86B38"/>
    <w:rsid w:val="00F875F6"/>
    <w:rsid w:val="00F87782"/>
    <w:rsid w:val="00F87884"/>
    <w:rsid w:val="00F87968"/>
    <w:rsid w:val="00F87AB4"/>
    <w:rsid w:val="00F87B17"/>
    <w:rsid w:val="00F87B53"/>
    <w:rsid w:val="00F87F32"/>
    <w:rsid w:val="00F901E1"/>
    <w:rsid w:val="00F902DF"/>
    <w:rsid w:val="00F902EA"/>
    <w:rsid w:val="00F906CD"/>
    <w:rsid w:val="00F90AC1"/>
    <w:rsid w:val="00F914F1"/>
    <w:rsid w:val="00F916AB"/>
    <w:rsid w:val="00F91962"/>
    <w:rsid w:val="00F91EB5"/>
    <w:rsid w:val="00F91EB9"/>
    <w:rsid w:val="00F9205C"/>
    <w:rsid w:val="00F924B2"/>
    <w:rsid w:val="00F92B92"/>
    <w:rsid w:val="00F92C5D"/>
    <w:rsid w:val="00F92FB3"/>
    <w:rsid w:val="00F92FFE"/>
    <w:rsid w:val="00F9311D"/>
    <w:rsid w:val="00F93411"/>
    <w:rsid w:val="00F93492"/>
    <w:rsid w:val="00F93856"/>
    <w:rsid w:val="00F93CD7"/>
    <w:rsid w:val="00F93CDD"/>
    <w:rsid w:val="00F93DD0"/>
    <w:rsid w:val="00F9455A"/>
    <w:rsid w:val="00F94874"/>
    <w:rsid w:val="00F951DA"/>
    <w:rsid w:val="00F95B99"/>
    <w:rsid w:val="00F95D63"/>
    <w:rsid w:val="00F963A5"/>
    <w:rsid w:val="00F967AA"/>
    <w:rsid w:val="00F96826"/>
    <w:rsid w:val="00F96A59"/>
    <w:rsid w:val="00F96B15"/>
    <w:rsid w:val="00F96CD6"/>
    <w:rsid w:val="00F96D88"/>
    <w:rsid w:val="00F96F41"/>
    <w:rsid w:val="00F9725C"/>
    <w:rsid w:val="00F97493"/>
    <w:rsid w:val="00F9774E"/>
    <w:rsid w:val="00F97DB9"/>
    <w:rsid w:val="00FA00BF"/>
    <w:rsid w:val="00FA01BB"/>
    <w:rsid w:val="00FA025B"/>
    <w:rsid w:val="00FA03E4"/>
    <w:rsid w:val="00FA07E0"/>
    <w:rsid w:val="00FA0A76"/>
    <w:rsid w:val="00FA0AEE"/>
    <w:rsid w:val="00FA0C3C"/>
    <w:rsid w:val="00FA0D0C"/>
    <w:rsid w:val="00FA103D"/>
    <w:rsid w:val="00FA10AF"/>
    <w:rsid w:val="00FA11C6"/>
    <w:rsid w:val="00FA149B"/>
    <w:rsid w:val="00FA1518"/>
    <w:rsid w:val="00FA18D3"/>
    <w:rsid w:val="00FA1AC2"/>
    <w:rsid w:val="00FA1B4B"/>
    <w:rsid w:val="00FA1F0D"/>
    <w:rsid w:val="00FA1F37"/>
    <w:rsid w:val="00FA2151"/>
    <w:rsid w:val="00FA251C"/>
    <w:rsid w:val="00FA2888"/>
    <w:rsid w:val="00FA2AE4"/>
    <w:rsid w:val="00FA2C72"/>
    <w:rsid w:val="00FA2D2D"/>
    <w:rsid w:val="00FA3160"/>
    <w:rsid w:val="00FA31DD"/>
    <w:rsid w:val="00FA33D8"/>
    <w:rsid w:val="00FA3843"/>
    <w:rsid w:val="00FA3B75"/>
    <w:rsid w:val="00FA3C1B"/>
    <w:rsid w:val="00FA4541"/>
    <w:rsid w:val="00FA4573"/>
    <w:rsid w:val="00FA45D2"/>
    <w:rsid w:val="00FA4677"/>
    <w:rsid w:val="00FA4ACD"/>
    <w:rsid w:val="00FA4F45"/>
    <w:rsid w:val="00FA52E7"/>
    <w:rsid w:val="00FA53AF"/>
    <w:rsid w:val="00FA590B"/>
    <w:rsid w:val="00FA5ECF"/>
    <w:rsid w:val="00FA656C"/>
    <w:rsid w:val="00FA6715"/>
    <w:rsid w:val="00FA6D14"/>
    <w:rsid w:val="00FA70CB"/>
    <w:rsid w:val="00FA728B"/>
    <w:rsid w:val="00FA7328"/>
    <w:rsid w:val="00FA74F7"/>
    <w:rsid w:val="00FA783E"/>
    <w:rsid w:val="00FA7890"/>
    <w:rsid w:val="00FA7A22"/>
    <w:rsid w:val="00FA7FFD"/>
    <w:rsid w:val="00FB0278"/>
    <w:rsid w:val="00FB0716"/>
    <w:rsid w:val="00FB0EC0"/>
    <w:rsid w:val="00FB13BF"/>
    <w:rsid w:val="00FB14F9"/>
    <w:rsid w:val="00FB194E"/>
    <w:rsid w:val="00FB1D0F"/>
    <w:rsid w:val="00FB1F22"/>
    <w:rsid w:val="00FB2086"/>
    <w:rsid w:val="00FB24A3"/>
    <w:rsid w:val="00FB24E8"/>
    <w:rsid w:val="00FB2C91"/>
    <w:rsid w:val="00FB2F80"/>
    <w:rsid w:val="00FB2FC8"/>
    <w:rsid w:val="00FB322F"/>
    <w:rsid w:val="00FB3620"/>
    <w:rsid w:val="00FB3912"/>
    <w:rsid w:val="00FB45AC"/>
    <w:rsid w:val="00FB4622"/>
    <w:rsid w:val="00FB46A5"/>
    <w:rsid w:val="00FB4788"/>
    <w:rsid w:val="00FB4A6F"/>
    <w:rsid w:val="00FB551D"/>
    <w:rsid w:val="00FB551F"/>
    <w:rsid w:val="00FB55E9"/>
    <w:rsid w:val="00FB56F4"/>
    <w:rsid w:val="00FB5F8F"/>
    <w:rsid w:val="00FB60AD"/>
    <w:rsid w:val="00FB63D7"/>
    <w:rsid w:val="00FB64D8"/>
    <w:rsid w:val="00FB67A8"/>
    <w:rsid w:val="00FB67C0"/>
    <w:rsid w:val="00FB736A"/>
    <w:rsid w:val="00FB76FB"/>
    <w:rsid w:val="00FB7EEC"/>
    <w:rsid w:val="00FC0535"/>
    <w:rsid w:val="00FC0A34"/>
    <w:rsid w:val="00FC0A86"/>
    <w:rsid w:val="00FC0DDA"/>
    <w:rsid w:val="00FC12D8"/>
    <w:rsid w:val="00FC144D"/>
    <w:rsid w:val="00FC14C1"/>
    <w:rsid w:val="00FC153B"/>
    <w:rsid w:val="00FC1880"/>
    <w:rsid w:val="00FC22D3"/>
    <w:rsid w:val="00FC2873"/>
    <w:rsid w:val="00FC29B8"/>
    <w:rsid w:val="00FC2BF0"/>
    <w:rsid w:val="00FC2C2D"/>
    <w:rsid w:val="00FC3140"/>
    <w:rsid w:val="00FC325D"/>
    <w:rsid w:val="00FC343F"/>
    <w:rsid w:val="00FC3488"/>
    <w:rsid w:val="00FC42F6"/>
    <w:rsid w:val="00FC49D7"/>
    <w:rsid w:val="00FC512C"/>
    <w:rsid w:val="00FC51FC"/>
    <w:rsid w:val="00FC5239"/>
    <w:rsid w:val="00FC5347"/>
    <w:rsid w:val="00FC58B2"/>
    <w:rsid w:val="00FC5B28"/>
    <w:rsid w:val="00FC5B61"/>
    <w:rsid w:val="00FC5C4D"/>
    <w:rsid w:val="00FC618B"/>
    <w:rsid w:val="00FC651B"/>
    <w:rsid w:val="00FC6AA7"/>
    <w:rsid w:val="00FC6B32"/>
    <w:rsid w:val="00FC6C63"/>
    <w:rsid w:val="00FC6DD0"/>
    <w:rsid w:val="00FC6EC6"/>
    <w:rsid w:val="00FC70B0"/>
    <w:rsid w:val="00FC7A38"/>
    <w:rsid w:val="00FC7E1E"/>
    <w:rsid w:val="00FD012C"/>
    <w:rsid w:val="00FD0160"/>
    <w:rsid w:val="00FD01E4"/>
    <w:rsid w:val="00FD0608"/>
    <w:rsid w:val="00FD0BC8"/>
    <w:rsid w:val="00FD0CE5"/>
    <w:rsid w:val="00FD0EE8"/>
    <w:rsid w:val="00FD0F1A"/>
    <w:rsid w:val="00FD1307"/>
    <w:rsid w:val="00FD1A32"/>
    <w:rsid w:val="00FD2030"/>
    <w:rsid w:val="00FD21A4"/>
    <w:rsid w:val="00FD2249"/>
    <w:rsid w:val="00FD2571"/>
    <w:rsid w:val="00FD29BE"/>
    <w:rsid w:val="00FD2B22"/>
    <w:rsid w:val="00FD3061"/>
    <w:rsid w:val="00FD358B"/>
    <w:rsid w:val="00FD3686"/>
    <w:rsid w:val="00FD3925"/>
    <w:rsid w:val="00FD4994"/>
    <w:rsid w:val="00FD4A8A"/>
    <w:rsid w:val="00FD4EFD"/>
    <w:rsid w:val="00FD5041"/>
    <w:rsid w:val="00FD505E"/>
    <w:rsid w:val="00FD5465"/>
    <w:rsid w:val="00FD5559"/>
    <w:rsid w:val="00FD5AD9"/>
    <w:rsid w:val="00FD5B94"/>
    <w:rsid w:val="00FD5D7C"/>
    <w:rsid w:val="00FD5E4D"/>
    <w:rsid w:val="00FD61FB"/>
    <w:rsid w:val="00FD6B3C"/>
    <w:rsid w:val="00FD7299"/>
    <w:rsid w:val="00FD7450"/>
    <w:rsid w:val="00FD79DF"/>
    <w:rsid w:val="00FD7B46"/>
    <w:rsid w:val="00FD7B86"/>
    <w:rsid w:val="00FD7C49"/>
    <w:rsid w:val="00FD7F99"/>
    <w:rsid w:val="00FD7FED"/>
    <w:rsid w:val="00FE0550"/>
    <w:rsid w:val="00FE05C7"/>
    <w:rsid w:val="00FE05F0"/>
    <w:rsid w:val="00FE0AD5"/>
    <w:rsid w:val="00FE0B8E"/>
    <w:rsid w:val="00FE0BE1"/>
    <w:rsid w:val="00FE0F93"/>
    <w:rsid w:val="00FE0FEF"/>
    <w:rsid w:val="00FE12AB"/>
    <w:rsid w:val="00FE1713"/>
    <w:rsid w:val="00FE1CA5"/>
    <w:rsid w:val="00FE1EFA"/>
    <w:rsid w:val="00FE1F97"/>
    <w:rsid w:val="00FE21D7"/>
    <w:rsid w:val="00FE2381"/>
    <w:rsid w:val="00FE23A1"/>
    <w:rsid w:val="00FE251E"/>
    <w:rsid w:val="00FE27EF"/>
    <w:rsid w:val="00FE2A5E"/>
    <w:rsid w:val="00FE2AAE"/>
    <w:rsid w:val="00FE2D18"/>
    <w:rsid w:val="00FE2E3F"/>
    <w:rsid w:val="00FE341C"/>
    <w:rsid w:val="00FE356C"/>
    <w:rsid w:val="00FE3786"/>
    <w:rsid w:val="00FE497A"/>
    <w:rsid w:val="00FE533F"/>
    <w:rsid w:val="00FE53E6"/>
    <w:rsid w:val="00FE5B2A"/>
    <w:rsid w:val="00FE5BBB"/>
    <w:rsid w:val="00FE5F11"/>
    <w:rsid w:val="00FE600C"/>
    <w:rsid w:val="00FE6813"/>
    <w:rsid w:val="00FE6CB8"/>
    <w:rsid w:val="00FE7424"/>
    <w:rsid w:val="00FE7498"/>
    <w:rsid w:val="00FE749C"/>
    <w:rsid w:val="00FE7647"/>
    <w:rsid w:val="00FE7889"/>
    <w:rsid w:val="00FE78AE"/>
    <w:rsid w:val="00FE7B49"/>
    <w:rsid w:val="00FE7BD8"/>
    <w:rsid w:val="00FE7BF0"/>
    <w:rsid w:val="00FE7D2E"/>
    <w:rsid w:val="00FE7D4E"/>
    <w:rsid w:val="00FE7EFF"/>
    <w:rsid w:val="00FE7F7D"/>
    <w:rsid w:val="00FF00D2"/>
    <w:rsid w:val="00FF0541"/>
    <w:rsid w:val="00FF0592"/>
    <w:rsid w:val="00FF0675"/>
    <w:rsid w:val="00FF0AED"/>
    <w:rsid w:val="00FF0B46"/>
    <w:rsid w:val="00FF1204"/>
    <w:rsid w:val="00FF12B9"/>
    <w:rsid w:val="00FF2588"/>
    <w:rsid w:val="00FF2AF9"/>
    <w:rsid w:val="00FF2C68"/>
    <w:rsid w:val="00FF3045"/>
    <w:rsid w:val="00FF31B8"/>
    <w:rsid w:val="00FF34C3"/>
    <w:rsid w:val="00FF3730"/>
    <w:rsid w:val="00FF39EA"/>
    <w:rsid w:val="00FF3B25"/>
    <w:rsid w:val="00FF3C6B"/>
    <w:rsid w:val="00FF3C7C"/>
    <w:rsid w:val="00FF3EEE"/>
    <w:rsid w:val="00FF4020"/>
    <w:rsid w:val="00FF4087"/>
    <w:rsid w:val="00FF4223"/>
    <w:rsid w:val="00FF4306"/>
    <w:rsid w:val="00FF4552"/>
    <w:rsid w:val="00FF4BB2"/>
    <w:rsid w:val="00FF4DE0"/>
    <w:rsid w:val="00FF4DF7"/>
    <w:rsid w:val="00FF4E29"/>
    <w:rsid w:val="00FF56A9"/>
    <w:rsid w:val="00FF5714"/>
    <w:rsid w:val="00FF5A1D"/>
    <w:rsid w:val="00FF5DFA"/>
    <w:rsid w:val="00FF5E67"/>
    <w:rsid w:val="00FF5EF7"/>
    <w:rsid w:val="00FF5F4C"/>
    <w:rsid w:val="00FF63BB"/>
    <w:rsid w:val="00FF66C1"/>
    <w:rsid w:val="00FF68F1"/>
    <w:rsid w:val="00FF6F71"/>
    <w:rsid w:val="00FF70F7"/>
    <w:rsid w:val="00FF744C"/>
    <w:rsid w:val="00FF75F5"/>
    <w:rsid w:val="00FF769F"/>
    <w:rsid w:val="00FF7772"/>
    <w:rsid w:val="00FF7A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76AC8"/>
    <w:pPr>
      <w:spacing w:after="160" w:line="259" w:lineRule="auto"/>
    </w:pPr>
  </w:style>
  <w:style w:type="paragraph" w:styleId="12">
    <w:name w:val="heading 1"/>
    <w:basedOn w:val="a0"/>
    <w:next w:val="a0"/>
    <w:link w:val="14"/>
    <w:uiPriority w:val="9"/>
    <w:qFormat/>
    <w:rsid w:val="00276AC8"/>
    <w:pPr>
      <w:keepNext/>
      <w:keepLines/>
      <w:numPr>
        <w:ilvl w:val="1"/>
        <w:numId w:val="1"/>
      </w:numPr>
      <w:spacing w:before="360" w:after="120"/>
      <w:jc w:val="both"/>
      <w:outlineLvl w:val="0"/>
    </w:pPr>
    <w:rPr>
      <w:rFonts w:ascii="Times New Roman" w:eastAsiaTheme="majorEastAsia" w:hAnsi="Times New Roman" w:cstheme="majorBidi"/>
      <w:b/>
      <w:sz w:val="28"/>
      <w:szCs w:val="32"/>
      <w:lang w:val="en-US"/>
    </w:rPr>
  </w:style>
  <w:style w:type="paragraph" w:styleId="2">
    <w:name w:val="heading 2"/>
    <w:basedOn w:val="a0"/>
    <w:next w:val="a0"/>
    <w:link w:val="20"/>
    <w:uiPriority w:val="9"/>
    <w:unhideWhenUsed/>
    <w:qFormat/>
    <w:rsid w:val="00276AC8"/>
    <w:pPr>
      <w:keepNext/>
      <w:keepLines/>
      <w:widowControl w:val="0"/>
      <w:spacing w:before="200" w:after="0" w:line="240" w:lineRule="auto"/>
      <w:contextualSpacing/>
      <w:jc w:val="both"/>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0"/>
    <w:next w:val="a0"/>
    <w:link w:val="30"/>
    <w:uiPriority w:val="9"/>
    <w:unhideWhenUsed/>
    <w:qFormat/>
    <w:rsid w:val="00276A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unhideWhenUsed/>
    <w:qFormat/>
    <w:rsid w:val="00276AC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276AC8"/>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iPriority w:val="9"/>
    <w:unhideWhenUsed/>
    <w:qFormat/>
    <w:rsid w:val="00276AC8"/>
    <w:pPr>
      <w:keepNext/>
      <w:keepLines/>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unhideWhenUsed/>
    <w:qFormat/>
    <w:rsid w:val="00276AC8"/>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0"/>
    <w:uiPriority w:val="9"/>
    <w:unhideWhenUsed/>
    <w:qFormat/>
    <w:rsid w:val="00276AC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iPriority w:val="9"/>
    <w:unhideWhenUsed/>
    <w:qFormat/>
    <w:rsid w:val="00276AC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4">
    <w:name w:val="Заголовок 1 Знак"/>
    <w:basedOn w:val="a1"/>
    <w:link w:val="12"/>
    <w:uiPriority w:val="9"/>
    <w:rsid w:val="00276AC8"/>
    <w:rPr>
      <w:rFonts w:ascii="Times New Roman" w:eastAsiaTheme="majorEastAsia" w:hAnsi="Times New Roman" w:cstheme="majorBidi"/>
      <w:b/>
      <w:sz w:val="28"/>
      <w:szCs w:val="32"/>
      <w:lang w:val="en-US"/>
    </w:rPr>
  </w:style>
  <w:style w:type="character" w:customStyle="1" w:styleId="20">
    <w:name w:val="Заголовок 2 Знак"/>
    <w:basedOn w:val="a1"/>
    <w:link w:val="2"/>
    <w:uiPriority w:val="9"/>
    <w:rsid w:val="00276AC8"/>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276AC8"/>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uiPriority w:val="9"/>
    <w:rsid w:val="00276AC8"/>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9"/>
    <w:rsid w:val="00276AC8"/>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uiPriority w:val="9"/>
    <w:rsid w:val="00276AC8"/>
    <w:rPr>
      <w:rFonts w:asciiTheme="majorHAnsi" w:eastAsiaTheme="majorEastAsia" w:hAnsiTheme="majorHAnsi" w:cstheme="majorBidi"/>
      <w:color w:val="243F60" w:themeColor="accent1" w:themeShade="7F"/>
    </w:rPr>
  </w:style>
  <w:style w:type="character" w:customStyle="1" w:styleId="70">
    <w:name w:val="Заголовок 7 Знак"/>
    <w:basedOn w:val="a1"/>
    <w:link w:val="7"/>
    <w:uiPriority w:val="9"/>
    <w:rsid w:val="00276AC8"/>
    <w:rPr>
      <w:rFonts w:asciiTheme="majorHAnsi" w:eastAsiaTheme="majorEastAsia" w:hAnsiTheme="majorHAnsi" w:cstheme="majorBidi"/>
      <w:i/>
      <w:iCs/>
      <w:color w:val="243F60" w:themeColor="accent1" w:themeShade="7F"/>
    </w:rPr>
  </w:style>
  <w:style w:type="character" w:customStyle="1" w:styleId="80">
    <w:name w:val="Заголовок 8 Знак"/>
    <w:basedOn w:val="a1"/>
    <w:link w:val="8"/>
    <w:uiPriority w:val="9"/>
    <w:rsid w:val="00276AC8"/>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uiPriority w:val="9"/>
    <w:rsid w:val="00276AC8"/>
    <w:rPr>
      <w:rFonts w:asciiTheme="majorHAnsi" w:eastAsiaTheme="majorEastAsia" w:hAnsiTheme="majorHAnsi" w:cstheme="majorBidi"/>
      <w:i/>
      <w:iCs/>
      <w:color w:val="272727" w:themeColor="text1" w:themeTint="D8"/>
      <w:sz w:val="21"/>
      <w:szCs w:val="21"/>
    </w:rPr>
  </w:style>
  <w:style w:type="paragraph" w:styleId="a4">
    <w:name w:val="caption"/>
    <w:aliases w:val="Таблица название,Название объекта Знак1,Название объекта Знак Знак,Название объекта Знак Знак Знак,Название таблицы,рисунка,Таблица_номер_справа_12"/>
    <w:basedOn w:val="a0"/>
    <w:next w:val="a0"/>
    <w:link w:val="a5"/>
    <w:unhideWhenUsed/>
    <w:qFormat/>
    <w:rsid w:val="00276AC8"/>
    <w:pPr>
      <w:spacing w:after="200" w:line="240" w:lineRule="auto"/>
      <w:ind w:firstLine="708"/>
      <w:jc w:val="both"/>
    </w:pPr>
    <w:rPr>
      <w:rFonts w:ascii="Times New Roman" w:eastAsia="Calibri" w:hAnsi="Times New Roman" w:cs="Times New Roman"/>
      <w:iCs/>
      <w:sz w:val="24"/>
      <w:szCs w:val="24"/>
      <w:lang w:eastAsia="ar-SA"/>
    </w:rPr>
  </w:style>
  <w:style w:type="character" w:customStyle="1" w:styleId="a5">
    <w:name w:val="Название объекта Знак"/>
    <w:aliases w:val="Таблица название Знак,Название объекта Знак1 Знак,Название объекта Знак Знак Знак1,Название объекта Знак Знак Знак Знак,Название таблицы Знак,рисунка Знак,Таблица_номер_справа_12 Знак"/>
    <w:basedOn w:val="a1"/>
    <w:link w:val="a4"/>
    <w:rsid w:val="00276AC8"/>
    <w:rPr>
      <w:rFonts w:ascii="Times New Roman" w:eastAsia="Calibri" w:hAnsi="Times New Roman" w:cs="Times New Roman"/>
      <w:iCs/>
      <w:sz w:val="24"/>
      <w:szCs w:val="24"/>
      <w:lang w:eastAsia="ar-SA"/>
    </w:rPr>
  </w:style>
  <w:style w:type="paragraph" w:styleId="a6">
    <w:name w:val="List Paragraph"/>
    <w:aliases w:val="it_List1,Ненумерованный список,List Paragraph,Bullet List,FooterText,numbered,Paragraphe de liste1,lp1,Абзац списка1,Л‡Ќ€љ –•Џ–ђ€1,кЊ’—“Њ_”‰€’’ћЋ –•Џ–”ђ,_нсxон_пѓйсс_л …Нм…п_,Алроса_маркер (Уровень 4),Маркер,ПАРАГРАФ,Абзац списка2,ТЗ список"/>
    <w:basedOn w:val="a0"/>
    <w:link w:val="a7"/>
    <w:uiPriority w:val="34"/>
    <w:qFormat/>
    <w:rsid w:val="00276AC8"/>
    <w:pPr>
      <w:ind w:left="720"/>
      <w:contextualSpacing/>
    </w:pPr>
  </w:style>
  <w:style w:type="table" w:styleId="a8">
    <w:name w:val="Table Grid"/>
    <w:basedOn w:val="a2"/>
    <w:uiPriority w:val="39"/>
    <w:rsid w:val="00276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endnote text"/>
    <w:basedOn w:val="a0"/>
    <w:link w:val="aa"/>
    <w:uiPriority w:val="99"/>
    <w:semiHidden/>
    <w:unhideWhenUsed/>
    <w:rsid w:val="00276AC8"/>
    <w:pPr>
      <w:spacing w:after="0" w:line="240" w:lineRule="auto"/>
    </w:pPr>
    <w:rPr>
      <w:sz w:val="20"/>
      <w:szCs w:val="20"/>
    </w:rPr>
  </w:style>
  <w:style w:type="character" w:customStyle="1" w:styleId="aa">
    <w:name w:val="Текст концевой сноски Знак"/>
    <w:basedOn w:val="a1"/>
    <w:link w:val="a9"/>
    <w:uiPriority w:val="99"/>
    <w:semiHidden/>
    <w:rsid w:val="00276AC8"/>
    <w:rPr>
      <w:sz w:val="20"/>
      <w:szCs w:val="20"/>
    </w:rPr>
  </w:style>
  <w:style w:type="character" w:styleId="ab">
    <w:name w:val="endnote reference"/>
    <w:basedOn w:val="a1"/>
    <w:uiPriority w:val="99"/>
    <w:semiHidden/>
    <w:unhideWhenUsed/>
    <w:rsid w:val="00276AC8"/>
    <w:rPr>
      <w:vertAlign w:val="superscript"/>
    </w:rPr>
  </w:style>
  <w:style w:type="paragraph" w:customStyle="1" w:styleId="ConsPlusNormal">
    <w:name w:val="ConsPlusNormal"/>
    <w:link w:val="ConsPlusNormal0"/>
    <w:rsid w:val="00276AC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c">
    <w:name w:val="TOC Heading"/>
    <w:basedOn w:val="12"/>
    <w:next w:val="a0"/>
    <w:uiPriority w:val="39"/>
    <w:unhideWhenUsed/>
    <w:qFormat/>
    <w:rsid w:val="00276AC8"/>
    <w:pPr>
      <w:jc w:val="left"/>
      <w:outlineLvl w:val="9"/>
    </w:pPr>
    <w:rPr>
      <w:caps/>
      <w:color w:val="365F91" w:themeColor="accent1" w:themeShade="BF"/>
      <w:lang w:eastAsia="ru-RU"/>
    </w:rPr>
  </w:style>
  <w:style w:type="paragraph" w:styleId="15">
    <w:name w:val="toc 1"/>
    <w:basedOn w:val="a0"/>
    <w:next w:val="a0"/>
    <w:autoRedefine/>
    <w:uiPriority w:val="39"/>
    <w:unhideWhenUsed/>
    <w:qFormat/>
    <w:rsid w:val="00276AC8"/>
    <w:pPr>
      <w:spacing w:after="100"/>
    </w:pPr>
  </w:style>
  <w:style w:type="character" w:styleId="ad">
    <w:name w:val="Hyperlink"/>
    <w:basedOn w:val="a1"/>
    <w:uiPriority w:val="99"/>
    <w:unhideWhenUsed/>
    <w:rsid w:val="00276AC8"/>
    <w:rPr>
      <w:color w:val="0000FF" w:themeColor="hyperlink"/>
      <w:u w:val="single"/>
    </w:rPr>
  </w:style>
  <w:style w:type="paragraph" w:styleId="ae">
    <w:name w:val="Balloon Text"/>
    <w:basedOn w:val="a0"/>
    <w:link w:val="af"/>
    <w:uiPriority w:val="99"/>
    <w:semiHidden/>
    <w:unhideWhenUsed/>
    <w:rsid w:val="00276AC8"/>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276AC8"/>
    <w:rPr>
      <w:rFonts w:ascii="Tahoma" w:hAnsi="Tahoma" w:cs="Tahoma"/>
      <w:sz w:val="16"/>
      <w:szCs w:val="16"/>
    </w:rPr>
  </w:style>
  <w:style w:type="paragraph" w:styleId="af0">
    <w:name w:val="header"/>
    <w:aliases w:val="ВерхКолонтитул,ВерхКолонтитул Знак,ВерхКолонтитул Знак Знак Знак Знак Знак,ВерхКолонтитул Знак Знак Знак Знак"/>
    <w:basedOn w:val="a0"/>
    <w:link w:val="af1"/>
    <w:uiPriority w:val="99"/>
    <w:unhideWhenUsed/>
    <w:rsid w:val="00276AC8"/>
    <w:pPr>
      <w:tabs>
        <w:tab w:val="center" w:pos="4677"/>
        <w:tab w:val="right" w:pos="9355"/>
      </w:tabs>
      <w:spacing w:after="0" w:line="240" w:lineRule="auto"/>
    </w:pPr>
  </w:style>
  <w:style w:type="character" w:customStyle="1" w:styleId="af1">
    <w:name w:val="Верхний колонтитул Знак"/>
    <w:aliases w:val="ВерхКолонтитул Знак1,ВерхКолонтитул Знак Знак,ВерхКолонтитул Знак Знак Знак Знак Знак Знак,ВерхКолонтитул Знак Знак Знак Знак Знак1"/>
    <w:basedOn w:val="a1"/>
    <w:link w:val="af0"/>
    <w:uiPriority w:val="99"/>
    <w:rsid w:val="00276AC8"/>
  </w:style>
  <w:style w:type="paragraph" w:styleId="af2">
    <w:name w:val="footer"/>
    <w:basedOn w:val="a0"/>
    <w:link w:val="af3"/>
    <w:uiPriority w:val="99"/>
    <w:unhideWhenUsed/>
    <w:rsid w:val="00276AC8"/>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276AC8"/>
  </w:style>
  <w:style w:type="paragraph" w:styleId="af4">
    <w:name w:val="footnote text"/>
    <w:basedOn w:val="a0"/>
    <w:link w:val="af5"/>
    <w:uiPriority w:val="99"/>
    <w:unhideWhenUsed/>
    <w:qFormat/>
    <w:rsid w:val="00276AC8"/>
    <w:pPr>
      <w:spacing w:after="0" w:line="240" w:lineRule="auto"/>
    </w:pPr>
    <w:rPr>
      <w:sz w:val="20"/>
      <w:szCs w:val="20"/>
    </w:rPr>
  </w:style>
  <w:style w:type="character" w:customStyle="1" w:styleId="af5">
    <w:name w:val="Текст сноски Знак"/>
    <w:basedOn w:val="a1"/>
    <w:link w:val="af4"/>
    <w:semiHidden/>
    <w:rsid w:val="00276AC8"/>
    <w:rPr>
      <w:sz w:val="20"/>
      <w:szCs w:val="20"/>
    </w:rPr>
  </w:style>
  <w:style w:type="character" w:styleId="af6">
    <w:name w:val="footnote reference"/>
    <w:basedOn w:val="a1"/>
    <w:unhideWhenUsed/>
    <w:rsid w:val="00276AC8"/>
    <w:rPr>
      <w:vertAlign w:val="superscript"/>
    </w:rPr>
  </w:style>
  <w:style w:type="character" w:customStyle="1" w:styleId="af7">
    <w:name w:val="Без интервала Знак"/>
    <w:link w:val="af8"/>
    <w:uiPriority w:val="1"/>
    <w:locked/>
    <w:rsid w:val="00276AC8"/>
    <w:rPr>
      <w:rFonts w:ascii="Calibri" w:hAnsi="Calibri"/>
    </w:rPr>
  </w:style>
  <w:style w:type="paragraph" w:styleId="af8">
    <w:name w:val="No Spacing"/>
    <w:link w:val="af7"/>
    <w:uiPriority w:val="1"/>
    <w:qFormat/>
    <w:rsid w:val="00276AC8"/>
    <w:pPr>
      <w:spacing w:after="0" w:line="240" w:lineRule="auto"/>
    </w:pPr>
    <w:rPr>
      <w:rFonts w:ascii="Calibri" w:hAnsi="Calibri"/>
    </w:rPr>
  </w:style>
  <w:style w:type="paragraph" w:customStyle="1" w:styleId="16">
    <w:name w:val="Стиль1"/>
    <w:basedOn w:val="a0"/>
    <w:link w:val="17"/>
    <w:qFormat/>
    <w:rsid w:val="00276AC8"/>
    <w:pPr>
      <w:spacing w:line="360" w:lineRule="auto"/>
      <w:ind w:firstLine="709"/>
      <w:jc w:val="both"/>
    </w:pPr>
    <w:rPr>
      <w:rFonts w:ascii="Times New Roman" w:hAnsi="Times New Roman" w:cs="Times New Roman"/>
      <w:sz w:val="28"/>
      <w:szCs w:val="26"/>
    </w:rPr>
  </w:style>
  <w:style w:type="character" w:customStyle="1" w:styleId="17">
    <w:name w:val="Стиль1 Знак"/>
    <w:basedOn w:val="a1"/>
    <w:link w:val="16"/>
    <w:rsid w:val="00276AC8"/>
    <w:rPr>
      <w:rFonts w:ascii="Times New Roman" w:hAnsi="Times New Roman" w:cs="Times New Roman"/>
      <w:sz w:val="28"/>
      <w:szCs w:val="26"/>
    </w:rPr>
  </w:style>
  <w:style w:type="paragraph" w:customStyle="1" w:styleId="af9">
    <w:name w:val="_Таблица"/>
    <w:basedOn w:val="a0"/>
    <w:link w:val="afa"/>
    <w:qFormat/>
    <w:rsid w:val="00276AC8"/>
    <w:pPr>
      <w:keepNext/>
      <w:tabs>
        <w:tab w:val="left" w:pos="2410"/>
      </w:tabs>
      <w:spacing w:after="0"/>
      <w:contextualSpacing/>
    </w:pPr>
    <w:rPr>
      <w:rFonts w:ascii="Times New Roman" w:hAnsi="Times New Roman" w:cs="Times New Roman"/>
      <w:bCs/>
      <w:sz w:val="26"/>
      <w:szCs w:val="26"/>
      <w:lang w:eastAsia="ru-RU"/>
    </w:rPr>
  </w:style>
  <w:style w:type="character" w:customStyle="1" w:styleId="afa">
    <w:name w:val="_Таблица Знак"/>
    <w:basedOn w:val="a1"/>
    <w:link w:val="af9"/>
    <w:rsid w:val="00276AC8"/>
    <w:rPr>
      <w:rFonts w:ascii="Times New Roman" w:hAnsi="Times New Roman" w:cs="Times New Roman"/>
      <w:bCs/>
      <w:sz w:val="26"/>
      <w:szCs w:val="26"/>
      <w:lang w:eastAsia="ru-RU"/>
    </w:rPr>
  </w:style>
  <w:style w:type="paragraph" w:customStyle="1" w:styleId="formattext">
    <w:name w:val="formattext"/>
    <w:basedOn w:val="a0"/>
    <w:rsid w:val="00276A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aliases w:val="Обычный (Web)"/>
    <w:basedOn w:val="a0"/>
    <w:link w:val="afc"/>
    <w:uiPriority w:val="99"/>
    <w:unhideWhenUsed/>
    <w:qFormat/>
    <w:rsid w:val="00276A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d">
    <w:name w:val="Strong"/>
    <w:basedOn w:val="a1"/>
    <w:uiPriority w:val="22"/>
    <w:qFormat/>
    <w:rsid w:val="00276AC8"/>
    <w:rPr>
      <w:b/>
      <w:bCs/>
    </w:rPr>
  </w:style>
  <w:style w:type="paragraph" w:customStyle="1" w:styleId="afe">
    <w:name w:val="_Абзац"/>
    <w:basedOn w:val="a0"/>
    <w:link w:val="aff"/>
    <w:qFormat/>
    <w:rsid w:val="00276AC8"/>
    <w:pPr>
      <w:spacing w:after="0" w:line="360" w:lineRule="auto"/>
      <w:ind w:firstLine="709"/>
      <w:jc w:val="both"/>
    </w:pPr>
    <w:rPr>
      <w:rFonts w:ascii="Times New Roman" w:hAnsi="Times New Roman" w:cs="Times New Roman"/>
      <w:sz w:val="28"/>
      <w:szCs w:val="26"/>
    </w:rPr>
  </w:style>
  <w:style w:type="character" w:customStyle="1" w:styleId="aff">
    <w:name w:val="_Абзац Знак"/>
    <w:basedOn w:val="a1"/>
    <w:link w:val="afe"/>
    <w:rsid w:val="00276AC8"/>
    <w:rPr>
      <w:rFonts w:ascii="Times New Roman" w:hAnsi="Times New Roman" w:cs="Times New Roman"/>
      <w:sz w:val="28"/>
      <w:szCs w:val="26"/>
    </w:rPr>
  </w:style>
  <w:style w:type="paragraph" w:styleId="31">
    <w:name w:val="toc 3"/>
    <w:basedOn w:val="a0"/>
    <w:next w:val="a0"/>
    <w:autoRedefine/>
    <w:uiPriority w:val="39"/>
    <w:unhideWhenUsed/>
    <w:qFormat/>
    <w:rsid w:val="00276AC8"/>
    <w:pPr>
      <w:spacing w:after="100"/>
      <w:ind w:left="440"/>
    </w:pPr>
  </w:style>
  <w:style w:type="paragraph" w:customStyle="1" w:styleId="bodytext">
    <w:name w:val="bodytext"/>
    <w:basedOn w:val="a0"/>
    <w:rsid w:val="00276A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0">
    <w:name w:val="Title"/>
    <w:aliases w:val="Заголовок 1.1."/>
    <w:basedOn w:val="12"/>
    <w:next w:val="a0"/>
    <w:link w:val="18"/>
    <w:uiPriority w:val="10"/>
    <w:qFormat/>
    <w:rsid w:val="00276AC8"/>
    <w:pPr>
      <w:keepNext w:val="0"/>
      <w:keepLines w:val="0"/>
      <w:numPr>
        <w:ilvl w:val="0"/>
        <w:numId w:val="0"/>
      </w:numPr>
      <w:spacing w:before="0" w:after="160" w:line="276" w:lineRule="auto"/>
      <w:contextualSpacing/>
      <w:jc w:val="left"/>
    </w:pPr>
    <w:rPr>
      <w:rFonts w:eastAsiaTheme="minorHAnsi" w:cstheme="minorBidi"/>
      <w:caps/>
      <w:sz w:val="24"/>
      <w:szCs w:val="22"/>
      <w:lang w:val="ru-RU"/>
    </w:rPr>
  </w:style>
  <w:style w:type="character" w:customStyle="1" w:styleId="aff1">
    <w:name w:val="Название Знак"/>
    <w:basedOn w:val="a1"/>
    <w:uiPriority w:val="10"/>
    <w:rsid w:val="00276AC8"/>
    <w:rPr>
      <w:rFonts w:asciiTheme="majorHAnsi" w:eastAsiaTheme="majorEastAsia" w:hAnsiTheme="majorHAnsi" w:cstheme="majorBidi"/>
      <w:color w:val="17365D" w:themeColor="text2" w:themeShade="BF"/>
      <w:spacing w:val="5"/>
      <w:kern w:val="28"/>
      <w:sz w:val="52"/>
      <w:szCs w:val="52"/>
    </w:rPr>
  </w:style>
  <w:style w:type="character" w:customStyle="1" w:styleId="18">
    <w:name w:val="Название Знак1"/>
    <w:aliases w:val="Заголовок 1.1. Знак"/>
    <w:basedOn w:val="a1"/>
    <w:link w:val="aff0"/>
    <w:uiPriority w:val="10"/>
    <w:rsid w:val="00276AC8"/>
    <w:rPr>
      <w:rFonts w:ascii="Times New Roman" w:hAnsi="Times New Roman"/>
      <w:b/>
      <w:caps/>
      <w:sz w:val="24"/>
    </w:rPr>
  </w:style>
  <w:style w:type="paragraph" w:customStyle="1" w:styleId="120">
    <w:name w:val="Стиль Название объекта + 12 пт По правому краю"/>
    <w:basedOn w:val="a4"/>
    <w:qFormat/>
    <w:rsid w:val="00276AC8"/>
    <w:pPr>
      <w:jc w:val="right"/>
    </w:pPr>
    <w:rPr>
      <w:rFonts w:eastAsia="Times New Roman"/>
      <w:i/>
      <w:szCs w:val="20"/>
      <w:lang w:eastAsia="en-US"/>
    </w:rPr>
  </w:style>
  <w:style w:type="character" w:customStyle="1" w:styleId="a7">
    <w:name w:val="Абзац списка Знак"/>
    <w:aliases w:val="it_List1 Знак,Ненумерованный список Знак,List Paragraph Знак,Bullet List Знак,FooterText Знак,numbered Знак,Paragraphe de liste1 Знак,lp1 Знак,Абзац списка1 Знак,Л‡Ќ€љ –•Џ–ђ€1 Знак,кЊ’—“Њ_”‰€’’ћЋ –•Џ–”ђ Знак,_нсxон_пѓйсс_л …Нм…п_ Знак"/>
    <w:link w:val="a6"/>
    <w:uiPriority w:val="34"/>
    <w:rsid w:val="00276AC8"/>
  </w:style>
  <w:style w:type="paragraph" w:customStyle="1" w:styleId="footnotedescription">
    <w:name w:val="footnote description"/>
    <w:next w:val="a0"/>
    <w:link w:val="footnotedescriptionChar"/>
    <w:hidden/>
    <w:rsid w:val="00276AC8"/>
    <w:pPr>
      <w:spacing w:after="63" w:line="259" w:lineRule="auto"/>
      <w:ind w:left="10"/>
    </w:pPr>
    <w:rPr>
      <w:rFonts w:ascii="Times New Roman" w:eastAsia="Times New Roman" w:hAnsi="Times New Roman" w:cs="Times New Roman"/>
      <w:color w:val="000000"/>
      <w:sz w:val="16"/>
      <w:lang w:eastAsia="ru-RU"/>
    </w:rPr>
  </w:style>
  <w:style w:type="character" w:customStyle="1" w:styleId="footnotedescriptionChar">
    <w:name w:val="footnote description Char"/>
    <w:link w:val="footnotedescription"/>
    <w:rsid w:val="00276AC8"/>
    <w:rPr>
      <w:rFonts w:ascii="Times New Roman" w:eastAsia="Times New Roman" w:hAnsi="Times New Roman" w:cs="Times New Roman"/>
      <w:color w:val="000000"/>
      <w:sz w:val="16"/>
      <w:lang w:eastAsia="ru-RU"/>
    </w:rPr>
  </w:style>
  <w:style w:type="character" w:customStyle="1" w:styleId="footnotemark">
    <w:name w:val="footnote mark"/>
    <w:hidden/>
    <w:rsid w:val="00276AC8"/>
    <w:rPr>
      <w:rFonts w:ascii="Times New Roman" w:eastAsia="Times New Roman" w:hAnsi="Times New Roman" w:cs="Times New Roman"/>
      <w:color w:val="000000"/>
      <w:sz w:val="16"/>
      <w:vertAlign w:val="superscript"/>
    </w:rPr>
  </w:style>
  <w:style w:type="table" w:customStyle="1" w:styleId="TableGrid">
    <w:name w:val="TableGrid"/>
    <w:rsid w:val="00276AC8"/>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9">
    <w:name w:val="Сетка таблицы1"/>
    <w:basedOn w:val="a2"/>
    <w:next w:val="a8"/>
    <w:uiPriority w:val="59"/>
    <w:rsid w:val="00276AC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next w:val="a8"/>
    <w:uiPriority w:val="59"/>
    <w:rsid w:val="00276AC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3"/>
    <w:uiPriority w:val="99"/>
    <w:semiHidden/>
    <w:unhideWhenUsed/>
    <w:rsid w:val="00276AC8"/>
  </w:style>
  <w:style w:type="paragraph" w:styleId="aff2">
    <w:name w:val="Body Text"/>
    <w:basedOn w:val="a0"/>
    <w:link w:val="aff3"/>
    <w:autoRedefine/>
    <w:uiPriority w:val="1"/>
    <w:qFormat/>
    <w:rsid w:val="00276AC8"/>
    <w:pPr>
      <w:widowControl w:val="0"/>
      <w:spacing w:after="0" w:line="240" w:lineRule="auto"/>
      <w:ind w:firstLine="709"/>
      <w:contextualSpacing/>
      <w:jc w:val="both"/>
    </w:pPr>
    <w:rPr>
      <w:rFonts w:ascii="Times New Roman" w:eastAsia="Times New Roman" w:hAnsi="Times New Roman" w:cs="Times New Roman"/>
      <w:sz w:val="28"/>
      <w:szCs w:val="28"/>
      <w:lang w:val="en-US"/>
    </w:rPr>
  </w:style>
  <w:style w:type="character" w:customStyle="1" w:styleId="aff3">
    <w:name w:val="Основной текст Знак"/>
    <w:basedOn w:val="a1"/>
    <w:link w:val="aff2"/>
    <w:uiPriority w:val="1"/>
    <w:rsid w:val="00276AC8"/>
    <w:rPr>
      <w:rFonts w:ascii="Times New Roman" w:eastAsia="Times New Roman" w:hAnsi="Times New Roman" w:cs="Times New Roman"/>
      <w:sz w:val="28"/>
      <w:szCs w:val="28"/>
      <w:lang w:val="en-US"/>
    </w:rPr>
  </w:style>
  <w:style w:type="paragraph" w:customStyle="1" w:styleId="TableParagraph">
    <w:name w:val="Table Paragraph"/>
    <w:basedOn w:val="a0"/>
    <w:uiPriority w:val="1"/>
    <w:qFormat/>
    <w:rsid w:val="00276AC8"/>
    <w:pPr>
      <w:widowControl w:val="0"/>
      <w:spacing w:after="0" w:line="240" w:lineRule="auto"/>
      <w:contextualSpacing/>
      <w:jc w:val="both"/>
    </w:pPr>
    <w:rPr>
      <w:rFonts w:ascii="Times New Roman" w:eastAsia="Times New Roman" w:hAnsi="Times New Roman" w:cs="Times New Roman"/>
      <w:sz w:val="28"/>
      <w:lang w:val="en-US"/>
    </w:rPr>
  </w:style>
  <w:style w:type="paragraph" w:styleId="21">
    <w:name w:val="toc 2"/>
    <w:basedOn w:val="a0"/>
    <w:next w:val="a0"/>
    <w:autoRedefine/>
    <w:uiPriority w:val="39"/>
    <w:unhideWhenUsed/>
    <w:qFormat/>
    <w:rsid w:val="003428CD"/>
    <w:pPr>
      <w:widowControl w:val="0"/>
      <w:tabs>
        <w:tab w:val="left" w:pos="880"/>
        <w:tab w:val="right" w:leader="dot" w:pos="9345"/>
        <w:tab w:val="right" w:leader="dot" w:pos="9629"/>
      </w:tabs>
      <w:spacing w:after="100" w:afterAutospacing="1" w:line="240" w:lineRule="auto"/>
      <w:contextualSpacing/>
      <w:jc w:val="both"/>
    </w:pPr>
    <w:rPr>
      <w:rFonts w:ascii="Times New Roman" w:eastAsia="Times New Roman" w:hAnsi="Times New Roman" w:cs="Times New Roman"/>
      <w:sz w:val="28"/>
      <w:lang w:val="en-US"/>
    </w:rPr>
  </w:style>
  <w:style w:type="paragraph" w:customStyle="1" w:styleId="1">
    <w:name w:val="_1. Заголовок"/>
    <w:basedOn w:val="a0"/>
    <w:link w:val="1b"/>
    <w:qFormat/>
    <w:rsid w:val="00276AC8"/>
    <w:pPr>
      <w:keepNext/>
      <w:numPr>
        <w:numId w:val="4"/>
      </w:numPr>
      <w:spacing w:after="200" w:line="276" w:lineRule="auto"/>
      <w:ind w:left="0" w:right="284" w:firstLine="709"/>
      <w:outlineLvl w:val="0"/>
    </w:pPr>
    <w:rPr>
      <w:rFonts w:ascii="Times New Roman" w:eastAsia="Arial Unicode MS" w:hAnsi="Times New Roman" w:cs="Times New Roman"/>
      <w:color w:val="000000"/>
      <w:sz w:val="24"/>
      <w:szCs w:val="26"/>
      <w:lang w:eastAsia="ru-RU"/>
    </w:rPr>
  </w:style>
  <w:style w:type="character" w:customStyle="1" w:styleId="1b">
    <w:name w:val="_1. Заголовок Знак"/>
    <w:link w:val="1"/>
    <w:rsid w:val="00276AC8"/>
    <w:rPr>
      <w:rFonts w:ascii="Times New Roman" w:eastAsia="Arial Unicode MS" w:hAnsi="Times New Roman" w:cs="Times New Roman"/>
      <w:color w:val="000000"/>
      <w:sz w:val="24"/>
      <w:szCs w:val="26"/>
      <w:lang w:eastAsia="ru-RU"/>
    </w:rPr>
  </w:style>
  <w:style w:type="paragraph" w:customStyle="1" w:styleId="11">
    <w:name w:val="_1.1. Подзаголовок"/>
    <w:basedOn w:val="1"/>
    <w:rsid w:val="00276AC8"/>
    <w:pPr>
      <w:numPr>
        <w:ilvl w:val="1"/>
      </w:numPr>
      <w:tabs>
        <w:tab w:val="num" w:pos="360"/>
        <w:tab w:val="left" w:pos="567"/>
      </w:tabs>
      <w:ind w:left="567" w:hanging="567"/>
      <w:outlineLvl w:val="1"/>
    </w:pPr>
  </w:style>
  <w:style w:type="character" w:customStyle="1" w:styleId="w">
    <w:name w:val="w"/>
    <w:basedOn w:val="a1"/>
    <w:rsid w:val="00276AC8"/>
  </w:style>
  <w:style w:type="character" w:styleId="aff4">
    <w:name w:val="annotation reference"/>
    <w:basedOn w:val="a1"/>
    <w:uiPriority w:val="99"/>
    <w:semiHidden/>
    <w:unhideWhenUsed/>
    <w:rsid w:val="00276AC8"/>
    <w:rPr>
      <w:sz w:val="16"/>
      <w:szCs w:val="16"/>
    </w:rPr>
  </w:style>
  <w:style w:type="paragraph" w:styleId="aff5">
    <w:name w:val="annotation text"/>
    <w:basedOn w:val="a0"/>
    <w:link w:val="aff6"/>
    <w:uiPriority w:val="99"/>
    <w:semiHidden/>
    <w:unhideWhenUsed/>
    <w:rsid w:val="00276AC8"/>
    <w:pPr>
      <w:widowControl w:val="0"/>
      <w:spacing w:after="0" w:line="240" w:lineRule="auto"/>
      <w:contextualSpacing/>
      <w:jc w:val="both"/>
    </w:pPr>
    <w:rPr>
      <w:rFonts w:ascii="Times New Roman" w:eastAsia="Times New Roman" w:hAnsi="Times New Roman" w:cs="Times New Roman"/>
      <w:sz w:val="20"/>
      <w:szCs w:val="20"/>
      <w:lang w:val="en-US"/>
    </w:rPr>
  </w:style>
  <w:style w:type="character" w:customStyle="1" w:styleId="aff6">
    <w:name w:val="Текст примечания Знак"/>
    <w:basedOn w:val="a1"/>
    <w:link w:val="aff5"/>
    <w:uiPriority w:val="99"/>
    <w:semiHidden/>
    <w:rsid w:val="00276AC8"/>
    <w:rPr>
      <w:rFonts w:ascii="Times New Roman" w:eastAsia="Times New Roman" w:hAnsi="Times New Roman" w:cs="Times New Roman"/>
      <w:sz w:val="20"/>
      <w:szCs w:val="20"/>
      <w:lang w:val="en-US"/>
    </w:rPr>
  </w:style>
  <w:style w:type="paragraph" w:customStyle="1" w:styleId="10">
    <w:name w:val="Марк 1"/>
    <w:basedOn w:val="a0"/>
    <w:qFormat/>
    <w:rsid w:val="00276AC8"/>
    <w:pPr>
      <w:numPr>
        <w:numId w:val="5"/>
      </w:numPr>
      <w:suppressAutoHyphens/>
      <w:spacing w:after="0" w:line="360" w:lineRule="auto"/>
      <w:jc w:val="both"/>
    </w:pPr>
    <w:rPr>
      <w:rFonts w:ascii="Times New Roman" w:hAnsi="Times New Roman" w:cs="Times New Roman"/>
      <w:sz w:val="24"/>
      <w:szCs w:val="24"/>
    </w:rPr>
  </w:style>
  <w:style w:type="character" w:customStyle="1" w:styleId="-">
    <w:name w:val="Интернет-ссылка"/>
    <w:basedOn w:val="a1"/>
    <w:uiPriority w:val="99"/>
    <w:unhideWhenUsed/>
    <w:rsid w:val="00276AC8"/>
    <w:rPr>
      <w:color w:val="0000FF" w:themeColor="hyperlink"/>
      <w:u w:val="single"/>
    </w:rPr>
  </w:style>
  <w:style w:type="character" w:customStyle="1" w:styleId="afc">
    <w:name w:val="Обычный (веб) Знак"/>
    <w:aliases w:val="Обычный (Web) Знак"/>
    <w:link w:val="afb"/>
    <w:uiPriority w:val="99"/>
    <w:locked/>
    <w:rsid w:val="00276AC8"/>
    <w:rPr>
      <w:rFonts w:ascii="Times New Roman" w:eastAsia="Times New Roman" w:hAnsi="Times New Roman" w:cs="Times New Roman"/>
      <w:sz w:val="24"/>
      <w:szCs w:val="24"/>
      <w:lang w:eastAsia="ru-RU"/>
    </w:rPr>
  </w:style>
  <w:style w:type="paragraph" w:styleId="32">
    <w:name w:val="Body Text Indent 3"/>
    <w:basedOn w:val="a0"/>
    <w:link w:val="33"/>
    <w:uiPriority w:val="99"/>
    <w:unhideWhenUsed/>
    <w:rsid w:val="00276AC8"/>
    <w:pPr>
      <w:widowControl w:val="0"/>
      <w:spacing w:after="120" w:line="240" w:lineRule="auto"/>
      <w:ind w:left="283"/>
      <w:contextualSpacing/>
      <w:jc w:val="both"/>
    </w:pPr>
    <w:rPr>
      <w:rFonts w:ascii="Times New Roman" w:eastAsia="Times New Roman" w:hAnsi="Times New Roman" w:cs="Times New Roman"/>
      <w:sz w:val="16"/>
      <w:szCs w:val="16"/>
      <w:lang w:val="en-US"/>
    </w:rPr>
  </w:style>
  <w:style w:type="character" w:customStyle="1" w:styleId="33">
    <w:name w:val="Основной текст с отступом 3 Знак"/>
    <w:basedOn w:val="a1"/>
    <w:link w:val="32"/>
    <w:uiPriority w:val="99"/>
    <w:rsid w:val="00276AC8"/>
    <w:rPr>
      <w:rFonts w:ascii="Times New Roman" w:eastAsia="Times New Roman" w:hAnsi="Times New Roman" w:cs="Times New Roman"/>
      <w:sz w:val="16"/>
      <w:szCs w:val="16"/>
      <w:lang w:val="en-US"/>
    </w:rPr>
  </w:style>
  <w:style w:type="paragraph" w:customStyle="1" w:styleId="112">
    <w:name w:val="_1.1."/>
    <w:basedOn w:val="2"/>
    <w:next w:val="a0"/>
    <w:qFormat/>
    <w:rsid w:val="00276AC8"/>
    <w:pPr>
      <w:widowControl/>
      <w:tabs>
        <w:tab w:val="num" w:pos="360"/>
      </w:tabs>
      <w:spacing w:before="360" w:after="360"/>
      <w:ind w:right="424"/>
      <w:jc w:val="left"/>
    </w:pPr>
    <w:rPr>
      <w:rFonts w:ascii="Times New Roman" w:eastAsia="Times New Roman" w:hAnsi="Times New Roman" w:cs="Times New Roman"/>
      <w:color w:val="auto"/>
      <w:sz w:val="24"/>
      <w:lang w:val="ru-RU"/>
    </w:rPr>
  </w:style>
  <w:style w:type="paragraph" w:styleId="aff7">
    <w:name w:val="Subtitle"/>
    <w:basedOn w:val="a0"/>
    <w:next w:val="a0"/>
    <w:link w:val="aff8"/>
    <w:uiPriority w:val="11"/>
    <w:qFormat/>
    <w:rsid w:val="00276AC8"/>
    <w:pPr>
      <w:numPr>
        <w:ilvl w:val="1"/>
      </w:numPr>
    </w:pPr>
    <w:rPr>
      <w:rFonts w:eastAsiaTheme="minorEastAsia"/>
      <w:color w:val="5A5A5A" w:themeColor="text1" w:themeTint="A5"/>
      <w:spacing w:val="15"/>
    </w:rPr>
  </w:style>
  <w:style w:type="character" w:customStyle="1" w:styleId="aff8">
    <w:name w:val="Подзаголовок Знак"/>
    <w:basedOn w:val="a1"/>
    <w:link w:val="aff7"/>
    <w:uiPriority w:val="11"/>
    <w:rsid w:val="00276AC8"/>
    <w:rPr>
      <w:rFonts w:eastAsiaTheme="minorEastAsia"/>
      <w:color w:val="5A5A5A" w:themeColor="text1" w:themeTint="A5"/>
      <w:spacing w:val="15"/>
    </w:rPr>
  </w:style>
  <w:style w:type="character" w:styleId="aff9">
    <w:name w:val="Subtle Emphasis"/>
    <w:basedOn w:val="a1"/>
    <w:uiPriority w:val="19"/>
    <w:qFormat/>
    <w:rsid w:val="00276AC8"/>
    <w:rPr>
      <w:i/>
      <w:iCs/>
      <w:color w:val="404040" w:themeColor="text1" w:themeTint="BF"/>
    </w:rPr>
  </w:style>
  <w:style w:type="character" w:styleId="affa">
    <w:name w:val="Emphasis"/>
    <w:basedOn w:val="a1"/>
    <w:uiPriority w:val="20"/>
    <w:qFormat/>
    <w:rsid w:val="00276AC8"/>
    <w:rPr>
      <w:i/>
      <w:iCs/>
    </w:rPr>
  </w:style>
  <w:style w:type="character" w:styleId="affb">
    <w:name w:val="Intense Emphasis"/>
    <w:basedOn w:val="a1"/>
    <w:uiPriority w:val="21"/>
    <w:qFormat/>
    <w:rsid w:val="00276AC8"/>
    <w:rPr>
      <w:i/>
      <w:iCs/>
      <w:color w:val="4F81BD" w:themeColor="accent1"/>
    </w:rPr>
  </w:style>
  <w:style w:type="paragraph" w:customStyle="1" w:styleId="22">
    <w:name w:val="Стиль2"/>
    <w:basedOn w:val="af9"/>
    <w:link w:val="23"/>
    <w:qFormat/>
    <w:rsid w:val="00276AC8"/>
  </w:style>
  <w:style w:type="numbering" w:customStyle="1" w:styleId="24">
    <w:name w:val="Нет списка2"/>
    <w:next w:val="a3"/>
    <w:uiPriority w:val="99"/>
    <w:semiHidden/>
    <w:unhideWhenUsed/>
    <w:rsid w:val="00276AC8"/>
  </w:style>
  <w:style w:type="character" w:customStyle="1" w:styleId="23">
    <w:name w:val="Стиль2 Знак"/>
    <w:basedOn w:val="afa"/>
    <w:link w:val="22"/>
    <w:rsid w:val="00276AC8"/>
    <w:rPr>
      <w:rFonts w:ascii="Times New Roman" w:hAnsi="Times New Roman" w:cs="Times New Roman"/>
      <w:bCs/>
      <w:sz w:val="26"/>
      <w:szCs w:val="26"/>
      <w:lang w:eastAsia="ru-RU"/>
    </w:rPr>
  </w:style>
  <w:style w:type="character" w:customStyle="1" w:styleId="ConsPlusNormal0">
    <w:name w:val="ConsPlusNormal Знак"/>
    <w:link w:val="ConsPlusNormal"/>
    <w:locked/>
    <w:rsid w:val="00276AC8"/>
    <w:rPr>
      <w:rFonts w:ascii="Arial" w:eastAsia="Times New Roman" w:hAnsi="Arial" w:cs="Arial"/>
      <w:sz w:val="20"/>
      <w:szCs w:val="20"/>
      <w:lang w:eastAsia="ru-RU"/>
    </w:rPr>
  </w:style>
  <w:style w:type="character" w:customStyle="1" w:styleId="affc">
    <w:name w:val="Гипертекстовая ссылка"/>
    <w:uiPriority w:val="99"/>
    <w:rsid w:val="00276AC8"/>
    <w:rPr>
      <w:b/>
      <w:bCs/>
      <w:color w:val="008000"/>
    </w:rPr>
  </w:style>
  <w:style w:type="paragraph" w:customStyle="1" w:styleId="Default">
    <w:name w:val="Default"/>
    <w:rsid w:val="00276AC8"/>
    <w:pPr>
      <w:autoSpaceDE w:val="0"/>
      <w:autoSpaceDN w:val="0"/>
      <w:adjustRightInd w:val="0"/>
      <w:spacing w:after="0" w:line="240" w:lineRule="auto"/>
    </w:pPr>
    <w:rPr>
      <w:rFonts w:ascii="Helios" w:hAnsi="Helios" w:cs="Helios"/>
      <w:color w:val="000000"/>
      <w:sz w:val="24"/>
      <w:szCs w:val="24"/>
    </w:rPr>
  </w:style>
  <w:style w:type="paragraph" w:customStyle="1" w:styleId="Pa7">
    <w:name w:val="Pa7"/>
    <w:basedOn w:val="Default"/>
    <w:next w:val="Default"/>
    <w:uiPriority w:val="99"/>
    <w:rsid w:val="00276AC8"/>
    <w:pPr>
      <w:spacing w:line="201" w:lineRule="atLeast"/>
    </w:pPr>
    <w:rPr>
      <w:rFonts w:cstheme="minorBidi"/>
      <w:color w:val="auto"/>
    </w:rPr>
  </w:style>
  <w:style w:type="paragraph" w:customStyle="1" w:styleId="Pa1">
    <w:name w:val="Pa1"/>
    <w:basedOn w:val="Default"/>
    <w:next w:val="Default"/>
    <w:uiPriority w:val="99"/>
    <w:qFormat/>
    <w:rsid w:val="00276AC8"/>
    <w:pPr>
      <w:spacing w:line="191" w:lineRule="atLeast"/>
    </w:pPr>
    <w:rPr>
      <w:rFonts w:cstheme="minorBidi"/>
      <w:color w:val="auto"/>
    </w:rPr>
  </w:style>
  <w:style w:type="paragraph" w:customStyle="1" w:styleId="Pa10">
    <w:name w:val="Pa10"/>
    <w:basedOn w:val="Default"/>
    <w:next w:val="Default"/>
    <w:uiPriority w:val="99"/>
    <w:rsid w:val="00276AC8"/>
    <w:pPr>
      <w:spacing w:line="181" w:lineRule="atLeast"/>
    </w:pPr>
    <w:rPr>
      <w:rFonts w:cstheme="minorBidi"/>
      <w:color w:val="auto"/>
    </w:rPr>
  </w:style>
  <w:style w:type="paragraph" w:customStyle="1" w:styleId="Pa9">
    <w:name w:val="Pa9"/>
    <w:basedOn w:val="Default"/>
    <w:next w:val="Default"/>
    <w:uiPriority w:val="99"/>
    <w:qFormat/>
    <w:rsid w:val="00276AC8"/>
    <w:pPr>
      <w:spacing w:line="181" w:lineRule="atLeast"/>
    </w:pPr>
    <w:rPr>
      <w:rFonts w:cstheme="minorBidi"/>
      <w:color w:val="auto"/>
    </w:rPr>
  </w:style>
  <w:style w:type="character" w:customStyle="1" w:styleId="A14">
    <w:name w:val="A14"/>
    <w:uiPriority w:val="99"/>
    <w:qFormat/>
    <w:rsid w:val="00276AC8"/>
    <w:rPr>
      <w:rFonts w:cs="Helios"/>
      <w:color w:val="000000"/>
      <w:sz w:val="17"/>
      <w:szCs w:val="17"/>
    </w:rPr>
  </w:style>
  <w:style w:type="character" w:customStyle="1" w:styleId="A12">
    <w:name w:val="A12"/>
    <w:uiPriority w:val="99"/>
    <w:rsid w:val="00276AC8"/>
    <w:rPr>
      <w:rFonts w:cs="Helios"/>
      <w:color w:val="000000"/>
      <w:sz w:val="16"/>
      <w:szCs w:val="16"/>
    </w:rPr>
  </w:style>
  <w:style w:type="paragraph" w:customStyle="1" w:styleId="Pa13">
    <w:name w:val="Pa13"/>
    <w:basedOn w:val="Default"/>
    <w:next w:val="Default"/>
    <w:uiPriority w:val="99"/>
    <w:rsid w:val="00276AC8"/>
    <w:pPr>
      <w:spacing w:line="181" w:lineRule="atLeast"/>
    </w:pPr>
    <w:rPr>
      <w:rFonts w:cstheme="minorBidi"/>
      <w:color w:val="auto"/>
    </w:rPr>
  </w:style>
  <w:style w:type="table" w:customStyle="1" w:styleId="25">
    <w:name w:val="Сетка таблицы2"/>
    <w:basedOn w:val="a2"/>
    <w:next w:val="a8"/>
    <w:uiPriority w:val="59"/>
    <w:rsid w:val="00276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_1."/>
    <w:basedOn w:val="a6"/>
    <w:uiPriority w:val="99"/>
    <w:qFormat/>
    <w:rsid w:val="00276AC8"/>
    <w:pPr>
      <w:keepNext/>
      <w:numPr>
        <w:numId w:val="6"/>
      </w:numPr>
      <w:ind w:left="0" w:firstLine="709"/>
      <w:jc w:val="both"/>
      <w:outlineLvl w:val="0"/>
    </w:pPr>
    <w:rPr>
      <w:rFonts w:ascii="Times New Roman" w:hAnsi="Times New Roman" w:cs="Times New Roman"/>
      <w:b/>
      <w:bCs/>
      <w:sz w:val="26"/>
      <w:szCs w:val="26"/>
    </w:rPr>
  </w:style>
  <w:style w:type="paragraph" w:customStyle="1" w:styleId="111">
    <w:name w:val="_1.1.1."/>
    <w:basedOn w:val="a6"/>
    <w:link w:val="1110"/>
    <w:uiPriority w:val="99"/>
    <w:qFormat/>
    <w:rsid w:val="00276AC8"/>
    <w:pPr>
      <w:keepNext/>
      <w:numPr>
        <w:ilvl w:val="2"/>
        <w:numId w:val="6"/>
      </w:numPr>
      <w:spacing w:line="240" w:lineRule="auto"/>
      <w:outlineLvl w:val="2"/>
    </w:pPr>
    <w:rPr>
      <w:rFonts w:ascii="Times New Roman" w:hAnsi="Times New Roman" w:cs="Times New Roman"/>
      <w:b/>
      <w:sz w:val="26"/>
      <w:szCs w:val="26"/>
    </w:rPr>
  </w:style>
  <w:style w:type="character" w:customStyle="1" w:styleId="1110">
    <w:name w:val="_1.1.1. Знак"/>
    <w:basedOn w:val="a1"/>
    <w:link w:val="111"/>
    <w:uiPriority w:val="99"/>
    <w:rsid w:val="00276AC8"/>
    <w:rPr>
      <w:rFonts w:ascii="Times New Roman" w:hAnsi="Times New Roman" w:cs="Times New Roman"/>
      <w:b/>
      <w:sz w:val="26"/>
      <w:szCs w:val="26"/>
    </w:rPr>
  </w:style>
  <w:style w:type="paragraph" w:customStyle="1" w:styleId="a">
    <w:name w:val="_Рисунок"/>
    <w:basedOn w:val="13"/>
    <w:qFormat/>
    <w:rsid w:val="00276AC8"/>
    <w:pPr>
      <w:keepNext w:val="0"/>
      <w:numPr>
        <w:ilvl w:val="3"/>
      </w:numPr>
      <w:outlineLvl w:val="9"/>
    </w:pPr>
    <w:rPr>
      <w:b w:val="0"/>
    </w:rPr>
  </w:style>
  <w:style w:type="character" w:customStyle="1" w:styleId="1c">
    <w:name w:val="Нижний колонтитул Знак1"/>
    <w:basedOn w:val="a1"/>
    <w:uiPriority w:val="99"/>
    <w:rsid w:val="00276AC8"/>
    <w:rPr>
      <w:rFonts w:ascii="Calibri" w:eastAsia="SimSun" w:hAnsi="Calibri" w:cs="Calibri"/>
      <w:kern w:val="1"/>
      <w:lang w:eastAsia="ar-SA"/>
    </w:rPr>
  </w:style>
  <w:style w:type="character" w:styleId="affd">
    <w:name w:val="page number"/>
    <w:basedOn w:val="a1"/>
    <w:rsid w:val="00276AC8"/>
  </w:style>
  <w:style w:type="character" w:styleId="affe">
    <w:name w:val="FollowedHyperlink"/>
    <w:basedOn w:val="a1"/>
    <w:uiPriority w:val="99"/>
    <w:semiHidden/>
    <w:unhideWhenUsed/>
    <w:rsid w:val="00276AC8"/>
    <w:rPr>
      <w:color w:val="800080"/>
      <w:u w:val="single"/>
    </w:rPr>
  </w:style>
  <w:style w:type="paragraph" w:customStyle="1" w:styleId="msonormal0">
    <w:name w:val="msonormal"/>
    <w:basedOn w:val="a0"/>
    <w:rsid w:val="00276A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0"/>
    <w:rsid w:val="00276A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6">
    <w:name w:val="2 уровень"/>
    <w:basedOn w:val="3"/>
    <w:link w:val="27"/>
    <w:rsid w:val="00276AC8"/>
    <w:pPr>
      <w:keepNext w:val="0"/>
      <w:keepLines w:val="0"/>
      <w:suppressAutoHyphens/>
      <w:spacing w:before="0" w:after="240" w:line="240" w:lineRule="auto"/>
      <w:contextualSpacing/>
    </w:pPr>
    <w:rPr>
      <w:rFonts w:ascii="Times New Roman" w:eastAsia="Calibri" w:hAnsi="Times New Roman" w:cstheme="minorBidi"/>
      <w:bCs/>
      <w:color w:val="auto"/>
      <w:kern w:val="1"/>
      <w:szCs w:val="22"/>
      <w:lang w:eastAsia="ar-SA"/>
    </w:rPr>
  </w:style>
  <w:style w:type="character" w:customStyle="1" w:styleId="27">
    <w:name w:val="2 уровень Знак"/>
    <w:basedOn w:val="a1"/>
    <w:link w:val="26"/>
    <w:rsid w:val="00276AC8"/>
    <w:rPr>
      <w:rFonts w:ascii="Times New Roman" w:eastAsia="Calibri" w:hAnsi="Times New Roman"/>
      <w:bCs/>
      <w:kern w:val="1"/>
      <w:sz w:val="24"/>
      <w:lang w:eastAsia="ar-SA"/>
    </w:rPr>
  </w:style>
  <w:style w:type="paragraph" w:customStyle="1" w:styleId="xl65">
    <w:name w:val="xl65"/>
    <w:basedOn w:val="a0"/>
    <w:rsid w:val="00276A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1">
    <w:name w:val="xl71"/>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afff">
    <w:name w:val="ГОСТ"/>
    <w:basedOn w:val="a0"/>
    <w:link w:val="afff0"/>
    <w:qFormat/>
    <w:rsid w:val="00276AC8"/>
    <w:pPr>
      <w:suppressAutoHyphens/>
      <w:spacing w:after="0" w:line="360" w:lineRule="auto"/>
      <w:ind w:firstLine="709"/>
      <w:jc w:val="both"/>
    </w:pPr>
    <w:rPr>
      <w:rFonts w:ascii="Times New Roman" w:eastAsia="SimSun" w:hAnsi="Times New Roman" w:cs="Times New Roman"/>
      <w:color w:val="000000"/>
      <w:kern w:val="1"/>
      <w:sz w:val="24"/>
      <w:szCs w:val="24"/>
      <w:lang w:eastAsia="ar-SA"/>
    </w:rPr>
  </w:style>
  <w:style w:type="character" w:customStyle="1" w:styleId="afff0">
    <w:name w:val="ГОСТ Знак"/>
    <w:basedOn w:val="a1"/>
    <w:link w:val="afff"/>
    <w:rsid w:val="00276AC8"/>
    <w:rPr>
      <w:rFonts w:ascii="Times New Roman" w:eastAsia="SimSun" w:hAnsi="Times New Roman" w:cs="Times New Roman"/>
      <w:color w:val="000000"/>
      <w:kern w:val="1"/>
      <w:sz w:val="24"/>
      <w:szCs w:val="24"/>
      <w:lang w:eastAsia="ar-SA"/>
    </w:rPr>
  </w:style>
  <w:style w:type="character" w:customStyle="1" w:styleId="blk">
    <w:name w:val="blk"/>
    <w:rsid w:val="00276AC8"/>
  </w:style>
  <w:style w:type="paragraph" w:customStyle="1" w:styleId="1d">
    <w:name w:val="1 уровень"/>
    <w:basedOn w:val="12"/>
    <w:next w:val="a0"/>
    <w:link w:val="1e"/>
    <w:rsid w:val="00276AC8"/>
    <w:pPr>
      <w:keepNext w:val="0"/>
      <w:numPr>
        <w:ilvl w:val="0"/>
        <w:numId w:val="0"/>
      </w:numPr>
      <w:suppressAutoHyphens/>
      <w:spacing w:before="0" w:after="240" w:line="240" w:lineRule="auto"/>
      <w:contextualSpacing/>
      <w:jc w:val="left"/>
    </w:pPr>
    <w:rPr>
      <w:rFonts w:eastAsia="SimSun" w:cs="Times New Roman"/>
      <w:caps/>
      <w:kern w:val="24"/>
      <w:sz w:val="24"/>
      <w:szCs w:val="24"/>
      <w:lang w:val="ru-RU" w:eastAsia="ar-SA"/>
    </w:rPr>
  </w:style>
  <w:style w:type="character" w:customStyle="1" w:styleId="1e">
    <w:name w:val="1 уровень Знак"/>
    <w:basedOn w:val="a1"/>
    <w:link w:val="1d"/>
    <w:rsid w:val="00276AC8"/>
    <w:rPr>
      <w:rFonts w:ascii="Times New Roman" w:eastAsia="SimSun" w:hAnsi="Times New Roman" w:cs="Times New Roman"/>
      <w:b/>
      <w:caps/>
      <w:kern w:val="24"/>
      <w:sz w:val="24"/>
      <w:szCs w:val="24"/>
      <w:lang w:eastAsia="ar-SA"/>
    </w:rPr>
  </w:style>
  <w:style w:type="paragraph" w:customStyle="1" w:styleId="afff1">
    <w:name w:val="Текст таблицы"/>
    <w:basedOn w:val="a0"/>
    <w:link w:val="afff2"/>
    <w:uiPriority w:val="99"/>
    <w:rsid w:val="00276AC8"/>
    <w:pPr>
      <w:spacing w:after="0" w:line="240" w:lineRule="auto"/>
      <w:jc w:val="both"/>
      <w:textAlignment w:val="baseline"/>
    </w:pPr>
    <w:rPr>
      <w:rFonts w:ascii="Times New Roman" w:eastAsia="Calibri" w:hAnsi="Times New Roman" w:cs="Times New Roman"/>
      <w:sz w:val="24"/>
      <w:szCs w:val="24"/>
    </w:rPr>
  </w:style>
  <w:style w:type="character" w:customStyle="1" w:styleId="afff2">
    <w:name w:val="Текст таблицы Знак"/>
    <w:link w:val="afff1"/>
    <w:uiPriority w:val="99"/>
    <w:locked/>
    <w:rsid w:val="00276AC8"/>
    <w:rPr>
      <w:rFonts w:ascii="Times New Roman" w:eastAsia="Calibri" w:hAnsi="Times New Roman" w:cs="Times New Roman"/>
      <w:sz w:val="24"/>
      <w:szCs w:val="24"/>
    </w:rPr>
  </w:style>
  <w:style w:type="paragraph" w:customStyle="1" w:styleId="34">
    <w:name w:val="3  уровень"/>
    <w:basedOn w:val="a0"/>
    <w:link w:val="35"/>
    <w:qFormat/>
    <w:rsid w:val="00276AC8"/>
    <w:pPr>
      <w:spacing w:after="0" w:line="240" w:lineRule="auto"/>
      <w:jc w:val="both"/>
    </w:pPr>
    <w:rPr>
      <w:rFonts w:ascii="Times New Roman" w:eastAsia="Times New Roman" w:hAnsi="Times New Roman" w:cs="Times New Roman"/>
      <w:sz w:val="24"/>
      <w:szCs w:val="24"/>
      <w:u w:val="single"/>
      <w:lang w:eastAsia="ru-RU"/>
    </w:rPr>
  </w:style>
  <w:style w:type="character" w:customStyle="1" w:styleId="35">
    <w:name w:val="3  уровень Знак"/>
    <w:basedOn w:val="a1"/>
    <w:link w:val="34"/>
    <w:rsid w:val="00276AC8"/>
    <w:rPr>
      <w:rFonts w:ascii="Times New Roman" w:eastAsia="Times New Roman" w:hAnsi="Times New Roman" w:cs="Times New Roman"/>
      <w:sz w:val="24"/>
      <w:szCs w:val="24"/>
      <w:u w:val="single"/>
      <w:lang w:eastAsia="ru-RU"/>
    </w:rPr>
  </w:style>
  <w:style w:type="character" w:customStyle="1" w:styleId="1f">
    <w:name w:val="Неразрешенное упоминание1"/>
    <w:basedOn w:val="a1"/>
    <w:semiHidden/>
    <w:unhideWhenUsed/>
    <w:rsid w:val="00276AC8"/>
    <w:rPr>
      <w:color w:val="808080"/>
      <w:shd w:val="clear" w:color="auto" w:fill="E6E6E6"/>
    </w:rPr>
  </w:style>
  <w:style w:type="paragraph" w:styleId="afff3">
    <w:name w:val="annotation subject"/>
    <w:basedOn w:val="aff5"/>
    <w:next w:val="aff5"/>
    <w:link w:val="afff4"/>
    <w:uiPriority w:val="99"/>
    <w:semiHidden/>
    <w:unhideWhenUsed/>
    <w:rsid w:val="00276AC8"/>
    <w:pPr>
      <w:widowControl/>
      <w:spacing w:after="160"/>
      <w:ind w:firstLine="708"/>
      <w:contextualSpacing w:val="0"/>
    </w:pPr>
    <w:rPr>
      <w:rFonts w:eastAsiaTheme="minorHAnsi" w:cstheme="minorBidi"/>
      <w:b/>
      <w:bCs/>
      <w:lang w:val="ru-RU"/>
    </w:rPr>
  </w:style>
  <w:style w:type="character" w:customStyle="1" w:styleId="afff4">
    <w:name w:val="Тема примечания Знак"/>
    <w:basedOn w:val="aff6"/>
    <w:link w:val="afff3"/>
    <w:uiPriority w:val="99"/>
    <w:semiHidden/>
    <w:rsid w:val="00276AC8"/>
    <w:rPr>
      <w:rFonts w:ascii="Times New Roman" w:eastAsia="Times New Roman" w:hAnsi="Times New Roman" w:cs="Times New Roman"/>
      <w:b/>
      <w:bCs/>
      <w:sz w:val="20"/>
      <w:szCs w:val="20"/>
      <w:lang w:val="en-US"/>
    </w:rPr>
  </w:style>
  <w:style w:type="numbering" w:customStyle="1" w:styleId="113">
    <w:name w:val="Нет списка11"/>
    <w:next w:val="a3"/>
    <w:semiHidden/>
    <w:rsid w:val="00276AC8"/>
  </w:style>
  <w:style w:type="paragraph" w:customStyle="1" w:styleId="1f0">
    <w:name w:val="Без интервала1"/>
    <w:rsid w:val="00276AC8"/>
    <w:pPr>
      <w:spacing w:after="0" w:line="240" w:lineRule="auto"/>
    </w:pPr>
    <w:rPr>
      <w:rFonts w:ascii="Times New Roman" w:eastAsia="Times New Roman" w:hAnsi="Times New Roman" w:cs="Times New Roman"/>
      <w:sz w:val="24"/>
    </w:rPr>
  </w:style>
  <w:style w:type="table" w:customStyle="1" w:styleId="121">
    <w:name w:val="Сетка таблицы12"/>
    <w:basedOn w:val="a2"/>
    <w:next w:val="a8"/>
    <w:rsid w:val="00276AC8"/>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it_List1 Char,Ненумерованный список Char"/>
    <w:locked/>
    <w:rsid w:val="00276AC8"/>
    <w:rPr>
      <w:sz w:val="24"/>
      <w:lang w:val="ru-RU" w:eastAsia="ru-RU" w:bidi="ar-SA"/>
    </w:rPr>
  </w:style>
  <w:style w:type="paragraph" w:customStyle="1" w:styleId="1f1">
    <w:name w:val="Заголовок оглавления1"/>
    <w:basedOn w:val="12"/>
    <w:next w:val="a0"/>
    <w:rsid w:val="00276AC8"/>
    <w:pPr>
      <w:keepNext w:val="0"/>
      <w:numPr>
        <w:ilvl w:val="0"/>
        <w:numId w:val="0"/>
      </w:numPr>
      <w:spacing w:before="240" w:after="240"/>
      <w:contextualSpacing/>
      <w:jc w:val="left"/>
      <w:outlineLvl w:val="9"/>
    </w:pPr>
    <w:rPr>
      <w:rFonts w:ascii="Calibri Light" w:eastAsia="Calibri" w:hAnsi="Calibri Light" w:cs="Times New Roman"/>
      <w:b w:val="0"/>
      <w:color w:val="2F5496"/>
      <w:sz w:val="32"/>
      <w:lang w:val="ru-RU" w:eastAsia="ru-RU"/>
    </w:rPr>
  </w:style>
  <w:style w:type="paragraph" w:styleId="afff5">
    <w:name w:val="Document Map"/>
    <w:basedOn w:val="a0"/>
    <w:link w:val="afff6"/>
    <w:uiPriority w:val="99"/>
    <w:rsid w:val="00276AC8"/>
    <w:rPr>
      <w:rFonts w:ascii="Tahoma" w:eastAsia="Times New Roman" w:hAnsi="Tahoma" w:cs="Tahoma"/>
      <w:sz w:val="16"/>
      <w:szCs w:val="16"/>
    </w:rPr>
  </w:style>
  <w:style w:type="character" w:customStyle="1" w:styleId="afff6">
    <w:name w:val="Схема документа Знак"/>
    <w:basedOn w:val="a1"/>
    <w:link w:val="afff5"/>
    <w:uiPriority w:val="99"/>
    <w:rsid w:val="00276AC8"/>
    <w:rPr>
      <w:rFonts w:ascii="Tahoma" w:eastAsia="Times New Roman" w:hAnsi="Tahoma" w:cs="Tahoma"/>
      <w:sz w:val="16"/>
      <w:szCs w:val="16"/>
    </w:rPr>
  </w:style>
  <w:style w:type="numbering" w:customStyle="1" w:styleId="210">
    <w:name w:val="Нет списка21"/>
    <w:next w:val="a3"/>
    <w:semiHidden/>
    <w:rsid w:val="00276AC8"/>
  </w:style>
  <w:style w:type="table" w:customStyle="1" w:styleId="211">
    <w:name w:val="Сетка таблицы21"/>
    <w:basedOn w:val="a2"/>
    <w:next w:val="a8"/>
    <w:locked/>
    <w:rsid w:val="00276AC8"/>
    <w:pPr>
      <w:spacing w:after="160" w:line="259"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3"/>
    <w:semiHidden/>
    <w:rsid w:val="00276AC8"/>
  </w:style>
  <w:style w:type="paragraph" w:styleId="afff7">
    <w:name w:val="Revision"/>
    <w:hidden/>
    <w:uiPriority w:val="99"/>
    <w:semiHidden/>
    <w:rsid w:val="00276AC8"/>
    <w:pPr>
      <w:spacing w:after="0" w:line="240" w:lineRule="auto"/>
    </w:pPr>
    <w:rPr>
      <w:rFonts w:ascii="Times New Roman" w:hAnsi="Times New Roman"/>
      <w:sz w:val="24"/>
    </w:rPr>
  </w:style>
  <w:style w:type="character" w:customStyle="1" w:styleId="docaccesstitle">
    <w:name w:val="docaccess_title"/>
    <w:basedOn w:val="a1"/>
    <w:rsid w:val="00276AC8"/>
  </w:style>
  <w:style w:type="character" w:customStyle="1" w:styleId="docaccessactnever">
    <w:name w:val="docaccess_act_never"/>
    <w:basedOn w:val="a1"/>
    <w:rsid w:val="00276AC8"/>
  </w:style>
  <w:style w:type="character" w:customStyle="1" w:styleId="docaccessbase">
    <w:name w:val="docaccess_base"/>
    <w:basedOn w:val="a1"/>
    <w:rsid w:val="00276AC8"/>
  </w:style>
  <w:style w:type="character" w:styleId="afff8">
    <w:name w:val="Subtle Reference"/>
    <w:uiPriority w:val="31"/>
    <w:qFormat/>
    <w:rsid w:val="00276AC8"/>
    <w:rPr>
      <w:smallCaps/>
      <w:color w:val="ED7D31"/>
      <w:u w:val="single"/>
    </w:rPr>
  </w:style>
  <w:style w:type="character" w:customStyle="1" w:styleId="28">
    <w:name w:val="Основной текст (2)_"/>
    <w:link w:val="29"/>
    <w:rsid w:val="00276AC8"/>
    <w:rPr>
      <w:sz w:val="19"/>
      <w:szCs w:val="19"/>
      <w:shd w:val="clear" w:color="auto" w:fill="FFFFFF"/>
    </w:rPr>
  </w:style>
  <w:style w:type="paragraph" w:customStyle="1" w:styleId="29">
    <w:name w:val="Основной текст (2)"/>
    <w:basedOn w:val="a0"/>
    <w:link w:val="28"/>
    <w:rsid w:val="00276AC8"/>
    <w:pPr>
      <w:shd w:val="clear" w:color="auto" w:fill="FFFFFF"/>
      <w:spacing w:after="0" w:line="0" w:lineRule="atLeast"/>
    </w:pPr>
    <w:rPr>
      <w:sz w:val="19"/>
      <w:szCs w:val="19"/>
    </w:rPr>
  </w:style>
  <w:style w:type="paragraph" w:customStyle="1" w:styleId="ConsPlusCell">
    <w:name w:val="ConsPlusCell"/>
    <w:rsid w:val="00276AC8"/>
    <w:pPr>
      <w:autoSpaceDE w:val="0"/>
      <w:autoSpaceDN w:val="0"/>
      <w:adjustRightInd w:val="0"/>
      <w:spacing w:after="0" w:line="240" w:lineRule="auto"/>
    </w:pPr>
    <w:rPr>
      <w:rFonts w:ascii="Arial" w:eastAsia="Calibri" w:hAnsi="Arial" w:cs="Arial"/>
      <w:sz w:val="20"/>
      <w:szCs w:val="20"/>
    </w:rPr>
  </w:style>
  <w:style w:type="character" w:customStyle="1" w:styleId="user-maps-list-viewname">
    <w:name w:val="user-maps-list-view__name"/>
    <w:rsid w:val="00276AC8"/>
  </w:style>
  <w:style w:type="character" w:customStyle="1" w:styleId="user-maps-list-viewicon">
    <w:name w:val="user-maps-list-view__icon"/>
    <w:rsid w:val="00276AC8"/>
  </w:style>
  <w:style w:type="paragraph" w:styleId="41">
    <w:name w:val="toc 4"/>
    <w:basedOn w:val="a0"/>
    <w:next w:val="a0"/>
    <w:autoRedefine/>
    <w:uiPriority w:val="39"/>
    <w:unhideWhenUsed/>
    <w:rsid w:val="00276AC8"/>
    <w:pPr>
      <w:spacing w:after="0"/>
      <w:ind w:left="720" w:firstLine="708"/>
    </w:pPr>
    <w:rPr>
      <w:rFonts w:cstheme="minorHAnsi"/>
      <w:sz w:val="18"/>
      <w:szCs w:val="18"/>
    </w:rPr>
  </w:style>
  <w:style w:type="paragraph" w:styleId="51">
    <w:name w:val="toc 5"/>
    <w:basedOn w:val="a0"/>
    <w:next w:val="a0"/>
    <w:autoRedefine/>
    <w:uiPriority w:val="39"/>
    <w:unhideWhenUsed/>
    <w:rsid w:val="00276AC8"/>
    <w:pPr>
      <w:spacing w:after="0"/>
      <w:ind w:left="960" w:firstLine="708"/>
    </w:pPr>
    <w:rPr>
      <w:rFonts w:cstheme="minorHAnsi"/>
      <w:sz w:val="18"/>
      <w:szCs w:val="18"/>
    </w:rPr>
  </w:style>
  <w:style w:type="paragraph" w:styleId="61">
    <w:name w:val="toc 6"/>
    <w:basedOn w:val="a0"/>
    <w:next w:val="a0"/>
    <w:autoRedefine/>
    <w:uiPriority w:val="39"/>
    <w:unhideWhenUsed/>
    <w:rsid w:val="00276AC8"/>
    <w:pPr>
      <w:spacing w:after="0"/>
      <w:ind w:left="1200" w:firstLine="708"/>
    </w:pPr>
    <w:rPr>
      <w:rFonts w:cstheme="minorHAnsi"/>
      <w:sz w:val="18"/>
      <w:szCs w:val="18"/>
    </w:rPr>
  </w:style>
  <w:style w:type="paragraph" w:styleId="71">
    <w:name w:val="toc 7"/>
    <w:basedOn w:val="a0"/>
    <w:next w:val="a0"/>
    <w:autoRedefine/>
    <w:uiPriority w:val="39"/>
    <w:unhideWhenUsed/>
    <w:rsid w:val="00276AC8"/>
    <w:pPr>
      <w:spacing w:after="0"/>
      <w:ind w:left="1440" w:firstLine="708"/>
    </w:pPr>
    <w:rPr>
      <w:rFonts w:cstheme="minorHAnsi"/>
      <w:sz w:val="18"/>
      <w:szCs w:val="18"/>
    </w:rPr>
  </w:style>
  <w:style w:type="paragraph" w:styleId="81">
    <w:name w:val="toc 8"/>
    <w:basedOn w:val="a0"/>
    <w:next w:val="a0"/>
    <w:autoRedefine/>
    <w:uiPriority w:val="39"/>
    <w:unhideWhenUsed/>
    <w:rsid w:val="00276AC8"/>
    <w:pPr>
      <w:spacing w:after="0"/>
      <w:ind w:left="1680" w:firstLine="708"/>
    </w:pPr>
    <w:rPr>
      <w:rFonts w:cstheme="minorHAnsi"/>
      <w:sz w:val="18"/>
      <w:szCs w:val="18"/>
    </w:rPr>
  </w:style>
  <w:style w:type="paragraph" w:styleId="91">
    <w:name w:val="toc 9"/>
    <w:basedOn w:val="a0"/>
    <w:next w:val="a0"/>
    <w:autoRedefine/>
    <w:uiPriority w:val="39"/>
    <w:unhideWhenUsed/>
    <w:rsid w:val="00276AC8"/>
    <w:pPr>
      <w:spacing w:after="0"/>
      <w:ind w:left="1920" w:firstLine="708"/>
    </w:pPr>
    <w:rPr>
      <w:rFonts w:cstheme="minorHAnsi"/>
      <w:sz w:val="18"/>
      <w:szCs w:val="18"/>
    </w:rPr>
  </w:style>
  <w:style w:type="character" w:styleId="afff9">
    <w:name w:val="Placeholder Text"/>
    <w:basedOn w:val="a1"/>
    <w:uiPriority w:val="99"/>
    <w:semiHidden/>
    <w:rsid w:val="00276AC8"/>
    <w:rPr>
      <w:color w:val="808080"/>
    </w:rPr>
  </w:style>
  <w:style w:type="paragraph" w:customStyle="1" w:styleId="xl64">
    <w:name w:val="xl64"/>
    <w:basedOn w:val="a0"/>
    <w:rsid w:val="00276AC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a">
    <w:name w:val="рис номер"/>
    <w:basedOn w:val="a0"/>
    <w:next w:val="a0"/>
    <w:qFormat/>
    <w:rsid w:val="00276AC8"/>
    <w:pPr>
      <w:spacing w:before="120" w:after="120" w:line="240" w:lineRule="auto"/>
      <w:ind w:left="709" w:hanging="709"/>
      <w:jc w:val="center"/>
    </w:pPr>
    <w:rPr>
      <w:rFonts w:ascii="Times New Roman" w:hAnsi="Times New Roman"/>
      <w:sz w:val="24"/>
    </w:rPr>
  </w:style>
  <w:style w:type="paragraph" w:customStyle="1" w:styleId="100">
    <w:name w:val="список 10"/>
    <w:basedOn w:val="a6"/>
    <w:qFormat/>
    <w:rsid w:val="00276AC8"/>
    <w:pPr>
      <w:tabs>
        <w:tab w:val="num" w:pos="360"/>
        <w:tab w:val="left" w:pos="993"/>
      </w:tabs>
      <w:spacing w:after="0" w:line="240" w:lineRule="auto"/>
      <w:ind w:left="1920" w:hanging="360"/>
    </w:pPr>
    <w:rPr>
      <w:rFonts w:ascii="Times New Roman" w:hAnsi="Times New Roman"/>
      <w:sz w:val="20"/>
      <w:szCs w:val="20"/>
      <w:lang w:eastAsia="ru-RU"/>
    </w:rPr>
  </w:style>
  <w:style w:type="character" w:customStyle="1" w:styleId="124">
    <w:name w:val="Основной текст124"/>
    <w:rsid w:val="00276AC8"/>
    <w:rPr>
      <w:rFonts w:ascii="Times New Roman" w:eastAsia="Times New Roman" w:hAnsi="Times New Roman" w:cs="Times New Roman"/>
      <w:b w:val="0"/>
      <w:bCs w:val="0"/>
      <w:i w:val="0"/>
      <w:iCs w:val="0"/>
      <w:smallCaps w:val="0"/>
      <w:strike w:val="0"/>
      <w:spacing w:val="0"/>
      <w:sz w:val="26"/>
      <w:szCs w:val="26"/>
    </w:rPr>
  </w:style>
  <w:style w:type="character" w:customStyle="1" w:styleId="2a">
    <w:name w:val="Неразрешенное упоминание2"/>
    <w:basedOn w:val="a1"/>
    <w:uiPriority w:val="99"/>
    <w:semiHidden/>
    <w:unhideWhenUsed/>
    <w:rsid w:val="00276AC8"/>
    <w:rPr>
      <w:color w:val="605E5C"/>
      <w:shd w:val="clear" w:color="auto" w:fill="E1DFDD"/>
    </w:rPr>
  </w:style>
  <w:style w:type="character" w:customStyle="1" w:styleId="apple-converted-space">
    <w:name w:val="apple-converted-space"/>
    <w:basedOn w:val="a1"/>
    <w:rsid w:val="00276AC8"/>
    <w:rPr>
      <w:rFonts w:cs="Times New Roman"/>
    </w:rPr>
  </w:style>
  <w:style w:type="paragraph" w:styleId="afffb">
    <w:name w:val="Body Text Indent"/>
    <w:basedOn w:val="a0"/>
    <w:link w:val="afffc"/>
    <w:uiPriority w:val="99"/>
    <w:semiHidden/>
    <w:unhideWhenUsed/>
    <w:rsid w:val="00276AC8"/>
    <w:pPr>
      <w:spacing w:after="120"/>
      <w:ind w:left="283" w:firstLine="708"/>
      <w:jc w:val="both"/>
    </w:pPr>
    <w:rPr>
      <w:rFonts w:ascii="Times New Roman" w:hAnsi="Times New Roman"/>
      <w:sz w:val="24"/>
    </w:rPr>
  </w:style>
  <w:style w:type="character" w:customStyle="1" w:styleId="afffc">
    <w:name w:val="Основной текст с отступом Знак"/>
    <w:basedOn w:val="a1"/>
    <w:link w:val="afffb"/>
    <w:uiPriority w:val="99"/>
    <w:semiHidden/>
    <w:rsid w:val="00276AC8"/>
    <w:rPr>
      <w:rFonts w:ascii="Times New Roman" w:hAnsi="Times New Roman"/>
      <w:sz w:val="24"/>
    </w:rPr>
  </w:style>
  <w:style w:type="paragraph" w:styleId="HTML">
    <w:name w:val="HTML Preformatted"/>
    <w:basedOn w:val="a0"/>
    <w:link w:val="HTML0"/>
    <w:uiPriority w:val="99"/>
    <w:semiHidden/>
    <w:unhideWhenUsed/>
    <w:rsid w:val="00276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276AC8"/>
    <w:rPr>
      <w:rFonts w:ascii="Courier New" w:eastAsia="Times New Roman" w:hAnsi="Courier New" w:cs="Courier New"/>
      <w:sz w:val="20"/>
      <w:szCs w:val="20"/>
      <w:lang w:eastAsia="ru-RU"/>
    </w:rPr>
  </w:style>
  <w:style w:type="paragraph" w:customStyle="1" w:styleId="xl73">
    <w:name w:val="xl73"/>
    <w:basedOn w:val="a0"/>
    <w:rsid w:val="00276AC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0"/>
    <w:rsid w:val="00276AC8"/>
    <w:pPr>
      <w:spacing w:before="100" w:beforeAutospacing="1" w:after="100" w:afterAutospacing="1" w:line="240" w:lineRule="auto"/>
    </w:pPr>
    <w:rPr>
      <w:rFonts w:ascii="Arial CYR" w:eastAsia="Times New Roman" w:hAnsi="Arial CYR" w:cs="Times New Roman"/>
      <w:lang w:eastAsia="ru-RU"/>
    </w:rPr>
  </w:style>
  <w:style w:type="paragraph" w:customStyle="1" w:styleId="xl75">
    <w:name w:val="xl75"/>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76">
    <w:name w:val="xl76"/>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77">
    <w:name w:val="xl77"/>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Times New Roman"/>
      <w:sz w:val="16"/>
      <w:szCs w:val="16"/>
      <w:lang w:eastAsia="ru-RU"/>
    </w:rPr>
  </w:style>
  <w:style w:type="paragraph" w:customStyle="1" w:styleId="xl78">
    <w:name w:val="xl78"/>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CYR" w:eastAsia="Times New Roman" w:hAnsi="Arial CYR" w:cs="Times New Roman"/>
      <w:sz w:val="16"/>
      <w:szCs w:val="16"/>
      <w:lang w:eastAsia="ru-RU"/>
    </w:rPr>
  </w:style>
  <w:style w:type="paragraph" w:customStyle="1" w:styleId="xl79">
    <w:name w:val="xl79"/>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sz w:val="16"/>
      <w:szCs w:val="16"/>
      <w:lang w:eastAsia="ru-RU"/>
    </w:rPr>
  </w:style>
  <w:style w:type="paragraph" w:customStyle="1" w:styleId="xl80">
    <w:name w:val="xl80"/>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cs="Times New Roman"/>
      <w:lang w:eastAsia="ru-RU"/>
    </w:rPr>
  </w:style>
  <w:style w:type="paragraph" w:customStyle="1" w:styleId="xl81">
    <w:name w:val="xl81"/>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Times New Roman"/>
      <w:lang w:eastAsia="ru-RU"/>
    </w:rPr>
  </w:style>
  <w:style w:type="paragraph" w:customStyle="1" w:styleId="xl82">
    <w:name w:val="xl82"/>
    <w:basedOn w:val="a0"/>
    <w:rsid w:val="00276AC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eastAsia="ru-RU"/>
    </w:rPr>
  </w:style>
  <w:style w:type="paragraph" w:customStyle="1" w:styleId="11110">
    <w:name w:val="_1.1.1.1."/>
    <w:basedOn w:val="4"/>
    <w:next w:val="a0"/>
    <w:uiPriority w:val="99"/>
    <w:qFormat/>
    <w:rsid w:val="00276AC8"/>
    <w:pPr>
      <w:tabs>
        <w:tab w:val="num" w:pos="567"/>
      </w:tabs>
      <w:spacing w:before="240" w:after="120" w:line="240" w:lineRule="auto"/>
      <w:ind w:left="930" w:hanging="363"/>
      <w:jc w:val="both"/>
    </w:pPr>
    <w:rPr>
      <w:rFonts w:ascii="Times New Roman" w:eastAsia="Times New Roman" w:hAnsi="Times New Roman" w:cs="Times New Roman"/>
      <w:b/>
      <w:bCs/>
      <w:color w:val="auto"/>
      <w:sz w:val="26"/>
      <w:szCs w:val="26"/>
      <w:lang w:eastAsia="ru-RU"/>
    </w:rPr>
  </w:style>
  <w:style w:type="paragraph" w:customStyle="1" w:styleId="afffd">
    <w:name w:val="_Обычный"/>
    <w:basedOn w:val="a0"/>
    <w:link w:val="afffe"/>
    <w:uiPriority w:val="99"/>
    <w:qFormat/>
    <w:rsid w:val="00276AC8"/>
    <w:pPr>
      <w:spacing w:before="120" w:after="120" w:line="360" w:lineRule="auto"/>
      <w:ind w:firstLine="709"/>
      <w:contextualSpacing/>
      <w:jc w:val="both"/>
    </w:pPr>
    <w:rPr>
      <w:rFonts w:ascii="Times New Roman" w:eastAsia="Calibri" w:hAnsi="Times New Roman" w:cs="Times New Roman"/>
      <w:iCs/>
      <w:sz w:val="26"/>
      <w:szCs w:val="26"/>
    </w:rPr>
  </w:style>
  <w:style w:type="character" w:customStyle="1" w:styleId="afffe">
    <w:name w:val="_Обычный Знак"/>
    <w:link w:val="afffd"/>
    <w:uiPriority w:val="99"/>
    <w:locked/>
    <w:rsid w:val="00276AC8"/>
    <w:rPr>
      <w:rFonts w:ascii="Times New Roman" w:eastAsia="Calibri" w:hAnsi="Times New Roman" w:cs="Times New Roman"/>
      <w:iCs/>
      <w:sz w:val="26"/>
      <w:szCs w:val="26"/>
    </w:rPr>
  </w:style>
  <w:style w:type="paragraph" w:customStyle="1" w:styleId="affff">
    <w:name w:val="_Обычный_т"/>
    <w:basedOn w:val="afffd"/>
    <w:link w:val="affff0"/>
    <w:uiPriority w:val="99"/>
    <w:rsid w:val="00276AC8"/>
    <w:pPr>
      <w:spacing w:line="240" w:lineRule="auto"/>
      <w:ind w:firstLine="0"/>
      <w:jc w:val="left"/>
    </w:pPr>
    <w:rPr>
      <w:sz w:val="20"/>
      <w:szCs w:val="20"/>
      <w:lang w:eastAsia="ru-RU"/>
    </w:rPr>
  </w:style>
  <w:style w:type="character" w:customStyle="1" w:styleId="affff0">
    <w:name w:val="_Обычный_т Знак"/>
    <w:link w:val="affff"/>
    <w:uiPriority w:val="99"/>
    <w:locked/>
    <w:rsid w:val="00276AC8"/>
    <w:rPr>
      <w:rFonts w:ascii="Times New Roman" w:eastAsia="Calibri" w:hAnsi="Times New Roman" w:cs="Times New Roman"/>
      <w:iCs/>
      <w:sz w:val="20"/>
      <w:szCs w:val="20"/>
      <w:lang w:eastAsia="ru-RU"/>
    </w:rPr>
  </w:style>
  <w:style w:type="paragraph" w:customStyle="1" w:styleId="affff1">
    <w:name w:val="_Подпись рисунка"/>
    <w:basedOn w:val="a0"/>
    <w:next w:val="afffd"/>
    <w:uiPriority w:val="99"/>
    <w:qFormat/>
    <w:rsid w:val="00276AC8"/>
    <w:pPr>
      <w:spacing w:after="200" w:line="240" w:lineRule="auto"/>
      <w:ind w:left="930" w:hanging="363"/>
      <w:contextualSpacing/>
      <w:jc w:val="center"/>
    </w:pPr>
    <w:rPr>
      <w:rFonts w:ascii="Times New Roman" w:eastAsia="Calibri" w:hAnsi="Times New Roman" w:cs="Times New Roman"/>
      <w:sz w:val="26"/>
      <w:szCs w:val="26"/>
    </w:rPr>
  </w:style>
  <w:style w:type="paragraph" w:customStyle="1" w:styleId="114">
    <w:name w:val="_Таблица 1.1"/>
    <w:basedOn w:val="afffd"/>
    <w:next w:val="afffd"/>
    <w:link w:val="115"/>
    <w:uiPriority w:val="99"/>
    <w:qFormat/>
    <w:rsid w:val="00276AC8"/>
    <w:pPr>
      <w:spacing w:before="240"/>
      <w:ind w:left="930" w:right="282" w:hanging="363"/>
    </w:pPr>
  </w:style>
  <w:style w:type="character" w:customStyle="1" w:styleId="115">
    <w:name w:val="_Таблица 1.1 Знак"/>
    <w:link w:val="114"/>
    <w:uiPriority w:val="99"/>
    <w:locked/>
    <w:rsid w:val="00276AC8"/>
    <w:rPr>
      <w:rFonts w:ascii="Times New Roman" w:eastAsia="Calibri" w:hAnsi="Times New Roman" w:cs="Times New Roman"/>
      <w:iCs/>
      <w:sz w:val="26"/>
      <w:szCs w:val="26"/>
    </w:rPr>
  </w:style>
  <w:style w:type="paragraph" w:customStyle="1" w:styleId="1112">
    <w:name w:val="_Таблица 1.1.1"/>
    <w:basedOn w:val="114"/>
    <w:next w:val="afffd"/>
    <w:uiPriority w:val="99"/>
    <w:qFormat/>
    <w:rsid w:val="00276AC8"/>
    <w:pPr>
      <w:spacing w:line="240" w:lineRule="auto"/>
      <w:ind w:left="5749" w:right="284" w:hanging="360"/>
    </w:pPr>
  </w:style>
  <w:style w:type="paragraph" w:customStyle="1" w:styleId="11111">
    <w:name w:val="_Таблица 1.1.1.1"/>
    <w:basedOn w:val="1112"/>
    <w:next w:val="afffd"/>
    <w:uiPriority w:val="99"/>
    <w:qFormat/>
    <w:rsid w:val="00276AC8"/>
    <w:pPr>
      <w:ind w:left="6469"/>
    </w:pPr>
  </w:style>
  <w:style w:type="paragraph" w:customStyle="1" w:styleId="111110">
    <w:name w:val="_Таблица 1.1.1.1.1"/>
    <w:basedOn w:val="11111"/>
    <w:next w:val="afffd"/>
    <w:uiPriority w:val="99"/>
    <w:qFormat/>
    <w:rsid w:val="00276AC8"/>
    <w:pPr>
      <w:ind w:left="7189"/>
    </w:pPr>
  </w:style>
  <w:style w:type="table" w:customStyle="1" w:styleId="TableGrid1">
    <w:name w:val="TableGrid1"/>
    <w:rsid w:val="00276AC8"/>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ListParagraph2">
    <w:name w:val="List Paragraph2"/>
    <w:basedOn w:val="a0"/>
    <w:rsid w:val="00276AC8"/>
    <w:pPr>
      <w:widowControl w:val="0"/>
      <w:suppressAutoHyphens/>
      <w:spacing w:after="0" w:line="100" w:lineRule="atLeast"/>
      <w:ind w:left="720"/>
    </w:pPr>
    <w:rPr>
      <w:rFonts w:ascii="Times New Roman" w:eastAsia="Times New Roman" w:hAnsi="Times New Roman" w:cs="Times New Roman"/>
      <w:kern w:val="1"/>
      <w:sz w:val="24"/>
      <w:szCs w:val="20"/>
      <w:lang w:val="en-US" w:eastAsia="hi-IN" w:bidi="hi-IN"/>
    </w:rPr>
  </w:style>
  <w:style w:type="paragraph" w:customStyle="1" w:styleId="HTMLPreformatted1">
    <w:name w:val="HTML Preformatted1"/>
    <w:basedOn w:val="a0"/>
    <w:rsid w:val="00276A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hi-IN" w:bidi="hi-IN"/>
    </w:rPr>
  </w:style>
  <w:style w:type="numbering" w:customStyle="1" w:styleId="36">
    <w:name w:val="Нет списка3"/>
    <w:next w:val="a3"/>
    <w:uiPriority w:val="99"/>
    <w:semiHidden/>
    <w:unhideWhenUsed/>
    <w:rsid w:val="00276AC8"/>
  </w:style>
  <w:style w:type="character" w:customStyle="1" w:styleId="order-number">
    <w:name w:val="order-number"/>
    <w:basedOn w:val="a1"/>
    <w:rsid w:val="00276AC8"/>
  </w:style>
  <w:style w:type="paragraph" w:styleId="HTML1">
    <w:name w:val="HTML Address"/>
    <w:basedOn w:val="a0"/>
    <w:link w:val="HTML2"/>
    <w:uiPriority w:val="99"/>
    <w:semiHidden/>
    <w:unhideWhenUsed/>
    <w:rsid w:val="00276AC8"/>
    <w:pPr>
      <w:spacing w:after="0" w:line="240" w:lineRule="auto"/>
    </w:pPr>
    <w:rPr>
      <w:rFonts w:ascii="Times New Roman" w:eastAsia="Times New Roman" w:hAnsi="Times New Roman" w:cs="Times New Roman"/>
      <w:i/>
      <w:iCs/>
      <w:sz w:val="24"/>
      <w:szCs w:val="24"/>
      <w:lang w:eastAsia="ru-RU"/>
    </w:rPr>
  </w:style>
  <w:style w:type="character" w:customStyle="1" w:styleId="HTML2">
    <w:name w:val="Адрес HTML Знак"/>
    <w:basedOn w:val="a1"/>
    <w:link w:val="HTML1"/>
    <w:uiPriority w:val="99"/>
    <w:semiHidden/>
    <w:rsid w:val="00276AC8"/>
    <w:rPr>
      <w:rFonts w:ascii="Times New Roman" w:eastAsia="Times New Roman" w:hAnsi="Times New Roman" w:cs="Times New Roman"/>
      <w:i/>
      <w:iCs/>
      <w:sz w:val="24"/>
      <w:szCs w:val="24"/>
      <w:lang w:eastAsia="ru-RU"/>
    </w:rPr>
  </w:style>
  <w:style w:type="character" w:customStyle="1" w:styleId="company-title-space">
    <w:name w:val="company-title-space"/>
    <w:basedOn w:val="a1"/>
    <w:rsid w:val="00276AC8"/>
  </w:style>
  <w:style w:type="character" w:customStyle="1" w:styleId="company-data-field-value">
    <w:name w:val="company-data-field-value"/>
    <w:basedOn w:val="a1"/>
    <w:rsid w:val="00276AC8"/>
  </w:style>
  <w:style w:type="character" w:customStyle="1" w:styleId="company-address-acom">
    <w:name w:val="company-address-acom"/>
    <w:basedOn w:val="a1"/>
    <w:rsid w:val="00276AC8"/>
  </w:style>
  <w:style w:type="paragraph" w:customStyle="1" w:styleId="affff2">
    <w:name w:val="Подзаголовок для информации об изменениях"/>
    <w:basedOn w:val="a0"/>
    <w:next w:val="a0"/>
    <w:uiPriority w:val="99"/>
    <w:rsid w:val="00276AC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b/>
      <w:bCs/>
      <w:color w:val="353842"/>
      <w:sz w:val="20"/>
      <w:szCs w:val="20"/>
      <w:lang w:eastAsia="ru-RU"/>
    </w:rPr>
  </w:style>
  <w:style w:type="paragraph" w:customStyle="1" w:styleId="msonormalmrcssattr">
    <w:name w:val="msonormal_mr_css_attr"/>
    <w:basedOn w:val="a0"/>
    <w:rsid w:val="00276AC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42">
    <w:name w:val="Нет списка4"/>
    <w:next w:val="a3"/>
    <w:uiPriority w:val="99"/>
    <w:semiHidden/>
    <w:unhideWhenUsed/>
    <w:rsid w:val="00276AC8"/>
  </w:style>
  <w:style w:type="paragraph" w:customStyle="1" w:styleId="ConsPlusTitle">
    <w:name w:val="ConsPlusTitle"/>
    <w:rsid w:val="00276AC8"/>
    <w:pPr>
      <w:widowControl w:val="0"/>
      <w:autoSpaceDE w:val="0"/>
      <w:autoSpaceDN w:val="0"/>
      <w:spacing w:after="0" w:line="240" w:lineRule="auto"/>
    </w:pPr>
    <w:rPr>
      <w:rFonts w:ascii="Arial" w:eastAsia="Times New Roman" w:hAnsi="Arial" w:cs="Arial"/>
      <w:b/>
      <w:sz w:val="20"/>
      <w:szCs w:val="20"/>
      <w:lang w:eastAsia="ru-RU"/>
    </w:rPr>
  </w:style>
  <w:style w:type="character" w:customStyle="1" w:styleId="fontstyle01">
    <w:name w:val="fontstyle01"/>
    <w:rsid w:val="00276AC8"/>
    <w:rPr>
      <w:rFonts w:ascii="Times New Roman" w:hAnsi="Times New Roman"/>
      <w:color w:val="000000"/>
      <w:sz w:val="24"/>
    </w:rPr>
  </w:style>
  <w:style w:type="numbering" w:customStyle="1" w:styleId="52">
    <w:name w:val="Нет списка5"/>
    <w:next w:val="a3"/>
    <w:uiPriority w:val="99"/>
    <w:semiHidden/>
    <w:unhideWhenUsed/>
    <w:rsid w:val="00276AC8"/>
  </w:style>
  <w:style w:type="paragraph" w:styleId="2b">
    <w:name w:val="Quote"/>
    <w:basedOn w:val="a0"/>
    <w:next w:val="a0"/>
    <w:link w:val="2c"/>
    <w:uiPriority w:val="29"/>
    <w:qFormat/>
    <w:rsid w:val="00276AC8"/>
    <w:pPr>
      <w:spacing w:after="200" w:line="276" w:lineRule="auto"/>
    </w:pPr>
    <w:rPr>
      <w:rFonts w:asciiTheme="majorHAnsi" w:hAnsiTheme="majorHAnsi" w:cstheme="majorBidi"/>
      <w:i/>
      <w:iCs/>
      <w:lang w:val="en-US" w:bidi="en-US"/>
    </w:rPr>
  </w:style>
  <w:style w:type="character" w:customStyle="1" w:styleId="2c">
    <w:name w:val="Цитата 2 Знак"/>
    <w:basedOn w:val="a1"/>
    <w:link w:val="2b"/>
    <w:uiPriority w:val="29"/>
    <w:rsid w:val="00276AC8"/>
    <w:rPr>
      <w:rFonts w:asciiTheme="majorHAnsi" w:hAnsiTheme="majorHAnsi" w:cstheme="majorBidi"/>
      <w:i/>
      <w:iCs/>
      <w:lang w:val="en-US" w:bidi="en-US"/>
    </w:rPr>
  </w:style>
  <w:style w:type="paragraph" w:styleId="affff3">
    <w:name w:val="Intense Quote"/>
    <w:basedOn w:val="a0"/>
    <w:next w:val="a0"/>
    <w:link w:val="affff4"/>
    <w:uiPriority w:val="30"/>
    <w:qFormat/>
    <w:rsid w:val="00276AC8"/>
    <w:pPr>
      <w:pBdr>
        <w:top w:val="single" w:sz="4" w:space="10" w:color="auto"/>
        <w:bottom w:val="single" w:sz="4" w:space="10" w:color="auto"/>
      </w:pBdr>
      <w:spacing w:before="240" w:after="240" w:line="300" w:lineRule="auto"/>
      <w:ind w:left="1152" w:right="1152"/>
      <w:jc w:val="both"/>
    </w:pPr>
    <w:rPr>
      <w:rFonts w:asciiTheme="majorHAnsi" w:hAnsiTheme="majorHAnsi" w:cstheme="majorBidi"/>
      <w:i/>
      <w:iCs/>
      <w:lang w:val="en-US" w:bidi="en-US"/>
    </w:rPr>
  </w:style>
  <w:style w:type="character" w:customStyle="1" w:styleId="affff4">
    <w:name w:val="Выделенная цитата Знак"/>
    <w:basedOn w:val="a1"/>
    <w:link w:val="affff3"/>
    <w:uiPriority w:val="30"/>
    <w:rsid w:val="00276AC8"/>
    <w:rPr>
      <w:rFonts w:asciiTheme="majorHAnsi" w:hAnsiTheme="majorHAnsi" w:cstheme="majorBidi"/>
      <w:i/>
      <w:iCs/>
      <w:lang w:val="en-US" w:bidi="en-US"/>
    </w:rPr>
  </w:style>
  <w:style w:type="character" w:styleId="affff5">
    <w:name w:val="Intense Reference"/>
    <w:uiPriority w:val="32"/>
    <w:qFormat/>
    <w:rsid w:val="00276AC8"/>
    <w:rPr>
      <w:b/>
      <w:bCs/>
      <w:smallCaps/>
    </w:rPr>
  </w:style>
  <w:style w:type="character" w:styleId="affff6">
    <w:name w:val="Book Title"/>
    <w:basedOn w:val="a1"/>
    <w:uiPriority w:val="33"/>
    <w:qFormat/>
    <w:rsid w:val="00276AC8"/>
    <w:rPr>
      <w:i/>
      <w:iCs/>
      <w:smallCaps/>
      <w:spacing w:val="5"/>
    </w:rPr>
  </w:style>
  <w:style w:type="paragraph" w:customStyle="1" w:styleId="-11">
    <w:name w:val="Цветной список - Акцент 11"/>
    <w:basedOn w:val="a0"/>
    <w:uiPriority w:val="34"/>
    <w:qFormat/>
    <w:rsid w:val="00276AC8"/>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 w:type="table" w:customStyle="1" w:styleId="37">
    <w:name w:val="Сетка таблицы3"/>
    <w:basedOn w:val="a2"/>
    <w:next w:val="a8"/>
    <w:uiPriority w:val="59"/>
    <w:rsid w:val="00276A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7">
    <w:name w:val="Таблица"/>
    <w:basedOn w:val="a0"/>
    <w:link w:val="affff8"/>
    <w:qFormat/>
    <w:rsid w:val="00276AC8"/>
    <w:pPr>
      <w:spacing w:after="200" w:line="360" w:lineRule="auto"/>
      <w:jc w:val="both"/>
    </w:pPr>
    <w:rPr>
      <w:rFonts w:ascii="Times New Roman" w:hAnsi="Times New Roman" w:cs="Times New Roman"/>
      <w:sz w:val="24"/>
      <w:szCs w:val="24"/>
      <w:lang w:bidi="en-US"/>
    </w:rPr>
  </w:style>
  <w:style w:type="character" w:customStyle="1" w:styleId="affff8">
    <w:name w:val="Таблица Знак"/>
    <w:basedOn w:val="a1"/>
    <w:link w:val="affff7"/>
    <w:rsid w:val="00276AC8"/>
    <w:rPr>
      <w:rFonts w:ascii="Times New Roman" w:hAnsi="Times New Roman" w:cs="Times New Roman"/>
      <w:sz w:val="24"/>
      <w:szCs w:val="24"/>
      <w:lang w:bidi="en-US"/>
    </w:rPr>
  </w:style>
  <w:style w:type="paragraph" w:customStyle="1" w:styleId="msonormalmailrucssattributepostfixmailrucssattributepostfix">
    <w:name w:val="msonormal_mailru_css_attribute_postfix_mailru_css_attribute_postfix"/>
    <w:basedOn w:val="a0"/>
    <w:rsid w:val="00276AC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6">
    <w:name w:val="Заголовок 11"/>
    <w:basedOn w:val="af8"/>
    <w:next w:val="a0"/>
    <w:uiPriority w:val="1"/>
    <w:qFormat/>
    <w:rsid w:val="00276AC8"/>
    <w:pPr>
      <w:widowControl w:val="0"/>
      <w:ind w:firstLine="708"/>
      <w:contextualSpacing/>
      <w:jc w:val="both"/>
      <w:outlineLvl w:val="1"/>
    </w:pPr>
    <w:rPr>
      <w:rFonts w:ascii="Arial" w:eastAsia="Arial" w:hAnsi="Arial" w:cs="Times New Roman"/>
      <w:bCs/>
      <w:sz w:val="24"/>
      <w:szCs w:val="24"/>
      <w:lang w:val="en-US"/>
    </w:rPr>
  </w:style>
  <w:style w:type="character" w:customStyle="1" w:styleId="38">
    <w:name w:val="Основной текст (3)_"/>
    <w:basedOn w:val="a1"/>
    <w:qFormat/>
    <w:rsid w:val="001E10FD"/>
    <w:rPr>
      <w:rFonts w:ascii="Calibri" w:hAnsi="Calibri" w:cs="Calibri"/>
      <w:spacing w:val="10"/>
      <w:sz w:val="35"/>
      <w:szCs w:val="35"/>
    </w:rPr>
  </w:style>
  <w:style w:type="table" w:customStyle="1" w:styleId="-51">
    <w:name w:val="Таблица-сетка 5 темная1"/>
    <w:basedOn w:val="a2"/>
    <w:uiPriority w:val="99"/>
    <w:rsid w:val="008928D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character" w:customStyle="1" w:styleId="affff9">
    <w:name w:val="Привязка сноски"/>
    <w:rsid w:val="00E7461E"/>
    <w:rPr>
      <w:vertAlign w:val="superscript"/>
    </w:rPr>
  </w:style>
  <w:style w:type="character" w:customStyle="1" w:styleId="affffa">
    <w:name w:val="Символ сноски"/>
    <w:qFormat/>
    <w:rsid w:val="00E7461E"/>
  </w:style>
  <w:style w:type="table" w:customStyle="1" w:styleId="43">
    <w:name w:val="Сетка таблицы4"/>
    <w:basedOn w:val="a2"/>
    <w:next w:val="a8"/>
    <w:uiPriority w:val="59"/>
    <w:rsid w:val="00446A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2"/>
    <w:next w:val="a8"/>
    <w:uiPriority w:val="59"/>
    <w:rsid w:val="00446A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b">
    <w:name w:val="ЕС Текст"/>
    <w:basedOn w:val="a0"/>
    <w:link w:val="affffc"/>
    <w:autoRedefine/>
    <w:qFormat/>
    <w:rsid w:val="001B00BB"/>
    <w:pPr>
      <w:shd w:val="clear" w:color="auto" w:fill="FFFFFF" w:themeFill="background1"/>
      <w:tabs>
        <w:tab w:val="left" w:pos="709"/>
        <w:tab w:val="left" w:pos="5245"/>
      </w:tabs>
      <w:spacing w:after="0" w:line="240" w:lineRule="auto"/>
      <w:ind w:firstLine="709"/>
      <w:jc w:val="both"/>
    </w:pPr>
    <w:rPr>
      <w:rFonts w:ascii="Times New Roman" w:eastAsia="Calibri" w:hAnsi="Times New Roman" w:cs="Times New Roman"/>
      <w:color w:val="000000" w:themeColor="text1"/>
      <w:sz w:val="28"/>
      <w:szCs w:val="28"/>
      <w:lang w:eastAsia="ru-RU"/>
    </w:rPr>
  </w:style>
  <w:style w:type="character" w:customStyle="1" w:styleId="affffc">
    <w:name w:val="ЕС Текст Знак"/>
    <w:link w:val="affffb"/>
    <w:rsid w:val="001B00BB"/>
    <w:rPr>
      <w:rFonts w:ascii="Times New Roman" w:eastAsia="Calibri" w:hAnsi="Times New Roman" w:cs="Times New Roman"/>
      <w:color w:val="000000" w:themeColor="text1"/>
      <w:sz w:val="28"/>
      <w:szCs w:val="28"/>
      <w:shd w:val="clear" w:color="auto" w:fill="FFFFFF" w:themeFill="background1"/>
      <w:lang w:eastAsia="ru-RU"/>
    </w:rPr>
  </w:style>
  <w:style w:type="character" w:customStyle="1" w:styleId="info-link">
    <w:name w:val="info-link"/>
    <w:basedOn w:val="a1"/>
    <w:rsid w:val="001B7B0B"/>
  </w:style>
</w:styles>
</file>

<file path=word/webSettings.xml><?xml version="1.0" encoding="utf-8"?>
<w:webSettings xmlns:r="http://schemas.openxmlformats.org/officeDocument/2006/relationships" xmlns:w="http://schemas.openxmlformats.org/wordprocessingml/2006/main">
  <w:divs>
    <w:div w:id="31080138">
      <w:bodyDiv w:val="1"/>
      <w:marLeft w:val="0"/>
      <w:marRight w:val="0"/>
      <w:marTop w:val="0"/>
      <w:marBottom w:val="0"/>
      <w:divBdr>
        <w:top w:val="none" w:sz="0" w:space="0" w:color="auto"/>
        <w:left w:val="none" w:sz="0" w:space="0" w:color="auto"/>
        <w:bottom w:val="none" w:sz="0" w:space="0" w:color="auto"/>
        <w:right w:val="none" w:sz="0" w:space="0" w:color="auto"/>
      </w:divBdr>
    </w:div>
    <w:div w:id="160391124">
      <w:bodyDiv w:val="1"/>
      <w:marLeft w:val="0"/>
      <w:marRight w:val="0"/>
      <w:marTop w:val="0"/>
      <w:marBottom w:val="0"/>
      <w:divBdr>
        <w:top w:val="none" w:sz="0" w:space="0" w:color="auto"/>
        <w:left w:val="none" w:sz="0" w:space="0" w:color="auto"/>
        <w:bottom w:val="none" w:sz="0" w:space="0" w:color="auto"/>
        <w:right w:val="none" w:sz="0" w:space="0" w:color="auto"/>
      </w:divBdr>
    </w:div>
    <w:div w:id="791872102">
      <w:bodyDiv w:val="1"/>
      <w:marLeft w:val="0"/>
      <w:marRight w:val="0"/>
      <w:marTop w:val="0"/>
      <w:marBottom w:val="0"/>
      <w:divBdr>
        <w:top w:val="none" w:sz="0" w:space="0" w:color="auto"/>
        <w:left w:val="none" w:sz="0" w:space="0" w:color="auto"/>
        <w:bottom w:val="none" w:sz="0" w:space="0" w:color="auto"/>
        <w:right w:val="none" w:sz="0" w:space="0" w:color="auto"/>
      </w:divBdr>
    </w:div>
    <w:div w:id="963461442">
      <w:bodyDiv w:val="1"/>
      <w:marLeft w:val="0"/>
      <w:marRight w:val="0"/>
      <w:marTop w:val="0"/>
      <w:marBottom w:val="0"/>
      <w:divBdr>
        <w:top w:val="none" w:sz="0" w:space="0" w:color="auto"/>
        <w:left w:val="none" w:sz="0" w:space="0" w:color="auto"/>
        <w:bottom w:val="none" w:sz="0" w:space="0" w:color="auto"/>
        <w:right w:val="none" w:sz="0" w:space="0" w:color="auto"/>
      </w:divBdr>
    </w:div>
    <w:div w:id="1034648779">
      <w:bodyDiv w:val="1"/>
      <w:marLeft w:val="0"/>
      <w:marRight w:val="0"/>
      <w:marTop w:val="0"/>
      <w:marBottom w:val="0"/>
      <w:divBdr>
        <w:top w:val="none" w:sz="0" w:space="0" w:color="auto"/>
        <w:left w:val="none" w:sz="0" w:space="0" w:color="auto"/>
        <w:bottom w:val="none" w:sz="0" w:space="0" w:color="auto"/>
        <w:right w:val="none" w:sz="0" w:space="0" w:color="auto"/>
      </w:divBdr>
    </w:div>
    <w:div w:id="1271158129">
      <w:bodyDiv w:val="1"/>
      <w:marLeft w:val="0"/>
      <w:marRight w:val="0"/>
      <w:marTop w:val="0"/>
      <w:marBottom w:val="0"/>
      <w:divBdr>
        <w:top w:val="none" w:sz="0" w:space="0" w:color="auto"/>
        <w:left w:val="none" w:sz="0" w:space="0" w:color="auto"/>
        <w:bottom w:val="none" w:sz="0" w:space="0" w:color="auto"/>
        <w:right w:val="none" w:sz="0" w:space="0" w:color="auto"/>
      </w:divBdr>
    </w:div>
    <w:div w:id="1386372675">
      <w:bodyDiv w:val="1"/>
      <w:marLeft w:val="0"/>
      <w:marRight w:val="0"/>
      <w:marTop w:val="0"/>
      <w:marBottom w:val="0"/>
      <w:divBdr>
        <w:top w:val="none" w:sz="0" w:space="0" w:color="auto"/>
        <w:left w:val="none" w:sz="0" w:space="0" w:color="auto"/>
        <w:bottom w:val="none" w:sz="0" w:space="0" w:color="auto"/>
        <w:right w:val="none" w:sz="0" w:space="0" w:color="auto"/>
      </w:divBdr>
    </w:div>
    <w:div w:id="1850102848">
      <w:bodyDiv w:val="1"/>
      <w:marLeft w:val="0"/>
      <w:marRight w:val="0"/>
      <w:marTop w:val="0"/>
      <w:marBottom w:val="0"/>
      <w:divBdr>
        <w:top w:val="none" w:sz="0" w:space="0" w:color="auto"/>
        <w:left w:val="none" w:sz="0" w:space="0" w:color="auto"/>
        <w:bottom w:val="none" w:sz="0" w:space="0" w:color="auto"/>
        <w:right w:val="none" w:sz="0" w:space="0" w:color="auto"/>
      </w:divBdr>
    </w:div>
    <w:div w:id="205006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cntd.ru/document/56600473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42035521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20355213" TargetMode="External"/><Relationship Id="rId5" Type="http://schemas.openxmlformats.org/officeDocument/2006/relationships/webSettings" Target="webSettings.xml"/><Relationship Id="rId15" Type="http://schemas.openxmlformats.org/officeDocument/2006/relationships/hyperlink" Target="https://rpn.gov.ru/activity/regulation/kadastr/groro" TargetMode="External"/><Relationship Id="rId10" Type="http://schemas.openxmlformats.org/officeDocument/2006/relationships/hyperlink" Target="https://utko.mnr.gov.ru/" TargetMode="External"/><Relationship Id="rId4" Type="http://schemas.openxmlformats.org/officeDocument/2006/relationships/settings" Target="settings.xml"/><Relationship Id="rId9" Type="http://schemas.openxmlformats.org/officeDocument/2006/relationships/hyperlink" Target="https://rosfeo.ru/" TargetMode="External"/><Relationship Id="rId14" Type="http://schemas.openxmlformats.org/officeDocument/2006/relationships/hyperlink" Target="https://docs.cntd.ru/document/5660047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14A18-B809-476E-B118-91EA632A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2699</TotalTime>
  <Pages>38</Pages>
  <Words>12164</Words>
  <Characters>69340</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PARASKEVA_1</dc:creator>
  <cp:lastModifiedBy>PARASKEVA_1</cp:lastModifiedBy>
  <cp:revision>30</cp:revision>
  <cp:lastPrinted>2025-05-23T11:36:00Z</cp:lastPrinted>
  <dcterms:created xsi:type="dcterms:W3CDTF">2025-05-22T14:21:00Z</dcterms:created>
  <dcterms:modified xsi:type="dcterms:W3CDTF">2025-10-15T10:03:00Z</dcterms:modified>
</cp:coreProperties>
</file>